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72286" w:rsidRPr="0015017C" w:rsidRDefault="00C72286"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ind w:firstLine="284"/>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1. Постановление администрации муниципального района Сергиевский Самарской области</w:t>
      </w:r>
    </w:p>
    <w:p w:rsidR="005764AA" w:rsidRPr="005764AA" w:rsidRDefault="0015017C" w:rsidP="005764AA">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sidR="005764AA">
        <w:rPr>
          <w:rFonts w:ascii="Times New Roman" w:eastAsia="Calibri" w:hAnsi="Times New Roman" w:cs="Times New Roman"/>
          <w:sz w:val="12"/>
          <w:szCs w:val="12"/>
        </w:rPr>
        <w:t>403 от 11 апреля 2016г. «</w:t>
      </w:r>
      <w:r w:rsidR="005764AA" w:rsidRPr="005764AA">
        <w:rPr>
          <w:rFonts w:ascii="Times New Roman" w:eastAsia="Calibri" w:hAnsi="Times New Roman" w:cs="Times New Roman"/>
          <w:sz w:val="12"/>
          <w:szCs w:val="12"/>
        </w:rPr>
        <w:t>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w:t>
      </w:r>
      <w:r w:rsidR="005764AA">
        <w:rPr>
          <w:rFonts w:ascii="Times New Roman" w:eastAsia="Calibri" w:hAnsi="Times New Roman" w:cs="Times New Roman"/>
          <w:sz w:val="12"/>
          <w:szCs w:val="12"/>
        </w:rPr>
        <w:t xml:space="preserve"> </w:t>
      </w:r>
      <w:r w:rsidR="005764AA" w:rsidRPr="005764AA">
        <w:rPr>
          <w:rFonts w:ascii="Times New Roman" w:eastAsia="Calibri" w:hAnsi="Times New Roman" w:cs="Times New Roman"/>
          <w:sz w:val="12"/>
          <w:szCs w:val="12"/>
        </w:rPr>
        <w:t>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w:t>
      </w:r>
      <w:r w:rsidR="005764AA">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sidR="005764AA">
        <w:rPr>
          <w:rFonts w:ascii="Times New Roman" w:eastAsia="Calibri" w:hAnsi="Times New Roman" w:cs="Times New Roman"/>
          <w:sz w:val="12"/>
          <w:szCs w:val="12"/>
        </w:rPr>
        <w:t>…………</w:t>
      </w:r>
      <w:r w:rsidR="00322E5C">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259A9" w:rsidRPr="0015017C" w:rsidRDefault="005764AA" w:rsidP="00E259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E259A9"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E259A9"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402 от 11 апреля 2016г. «</w:t>
      </w:r>
      <w:r w:rsidRPr="00E259A9">
        <w:rPr>
          <w:rFonts w:ascii="Times New Roman" w:eastAsia="Calibri" w:hAnsi="Times New Roman" w:cs="Times New Roman"/>
          <w:sz w:val="12"/>
          <w:szCs w:val="12"/>
        </w:rPr>
        <w:t>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1117D" w:rsidRPr="0015017C" w:rsidRDefault="0011117D" w:rsidP="0011117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11117D"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410 от 13 апреля 2016г. «</w:t>
      </w:r>
      <w:r w:rsidRPr="0011117D">
        <w:rPr>
          <w:rFonts w:ascii="Times New Roman" w:eastAsia="Calibri" w:hAnsi="Times New Roman" w:cs="Times New Roman"/>
          <w:sz w:val="12"/>
          <w:szCs w:val="12"/>
        </w:rPr>
        <w:t>Об исполнении бюджета муниципального района Сергиевский за первый квартал 2016 года</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11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A2B3E" w:rsidRPr="0015017C" w:rsidRDefault="0011117D" w:rsidP="002A2B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A2B3E"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2A2B3E"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413 от 14 апреля 2016г. «</w:t>
      </w:r>
      <w:r w:rsidRPr="002A2B3E">
        <w:rPr>
          <w:rFonts w:ascii="Times New Roman" w:eastAsia="Calibri" w:hAnsi="Times New Roman" w:cs="Times New Roman"/>
          <w:sz w:val="12"/>
          <w:szCs w:val="12"/>
        </w:rPr>
        <w:t>Об окончании отопительного сезона 2015-2016 гг.</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D61FA" w:rsidRPr="0015017C" w:rsidRDefault="00BD61FA" w:rsidP="00BD61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Решение Собрания Представителей сельского поселения Сергиевск </w:t>
      </w:r>
      <w:r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BD61FA"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11 апреля 2016г. «</w:t>
      </w:r>
      <w:r w:rsidRPr="00BD61FA">
        <w:rPr>
          <w:rFonts w:ascii="Times New Roman" w:eastAsia="Calibri" w:hAnsi="Times New Roman" w:cs="Times New Roman"/>
          <w:sz w:val="12"/>
          <w:szCs w:val="12"/>
        </w:rPr>
        <w:t xml:space="preserve">О принятии </w:t>
      </w:r>
      <w:proofErr w:type="gramStart"/>
      <w:r w:rsidRPr="00BD61FA">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Pr="00BD61FA">
        <w:rPr>
          <w:rFonts w:ascii="Times New Roman" w:eastAsia="Calibri" w:hAnsi="Times New Roman" w:cs="Times New Roman"/>
          <w:sz w:val="12"/>
          <w:szCs w:val="12"/>
        </w:rPr>
        <w:t xml:space="preserve"> Сергиевск муниципального района Сергиевский Самарской области на 2016-2020 годы и на период до 2025 года</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16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A0314" w:rsidRPr="0015017C" w:rsidRDefault="00BD61FA" w:rsidP="00FA03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FA0314">
        <w:rPr>
          <w:rFonts w:ascii="Times New Roman" w:eastAsia="Calibri" w:hAnsi="Times New Roman" w:cs="Times New Roman"/>
          <w:sz w:val="12"/>
          <w:szCs w:val="12"/>
        </w:rPr>
        <w:t xml:space="preserve">Решение Собрания Представителей сельского поселения Серноводск </w:t>
      </w:r>
      <w:r w:rsidR="00FA0314"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FA0314"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9 от 12 апреля 2016г. «</w:t>
      </w:r>
      <w:r w:rsidRPr="00FA0314">
        <w:rPr>
          <w:rFonts w:ascii="Times New Roman" w:eastAsia="Calibri" w:hAnsi="Times New Roman" w:cs="Times New Roman"/>
          <w:sz w:val="12"/>
          <w:szCs w:val="12"/>
        </w:rPr>
        <w:t xml:space="preserve">О принятии </w:t>
      </w:r>
      <w:proofErr w:type="gramStart"/>
      <w:r w:rsidRPr="00FA0314">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Pr="00FA0314">
        <w:rPr>
          <w:rFonts w:ascii="Times New Roman" w:eastAsia="Calibri" w:hAnsi="Times New Roman" w:cs="Times New Roman"/>
          <w:sz w:val="12"/>
          <w:szCs w:val="12"/>
        </w:rPr>
        <w:t xml:space="preserve"> Серноводск муниципального района Сергиевский Самарской области на 2016-2020 годы и на период до 2025 года</w:t>
      </w:r>
      <w:r w:rsidR="00E06283">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sidR="00E06283">
        <w:rPr>
          <w:rFonts w:ascii="Times New Roman" w:eastAsia="Calibri" w:hAnsi="Times New Roman" w:cs="Times New Roman"/>
          <w:sz w:val="12"/>
          <w:szCs w:val="12"/>
        </w:rPr>
        <w:t>…………</w:t>
      </w:r>
      <w:r w:rsidR="00C12911">
        <w:rPr>
          <w:rFonts w:ascii="Times New Roman" w:eastAsia="Calibri" w:hAnsi="Times New Roman" w:cs="Times New Roman"/>
          <w:sz w:val="12"/>
          <w:szCs w:val="12"/>
        </w:rPr>
        <w:t>22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F7EB9" w:rsidRPr="0015017C" w:rsidRDefault="00E06283" w:rsidP="009F7E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9F7EB9">
        <w:rPr>
          <w:rFonts w:ascii="Times New Roman" w:eastAsia="Calibri" w:hAnsi="Times New Roman" w:cs="Times New Roman"/>
          <w:sz w:val="12"/>
          <w:szCs w:val="12"/>
        </w:rPr>
        <w:t xml:space="preserve">Решение Собрания Представителей сельского поселения Сургут </w:t>
      </w:r>
      <w:r w:rsidR="009F7EB9"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9F7EB9" w:rsidP="009F7EB9">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10 от 11 апреля 2016г. «</w:t>
      </w:r>
      <w:r w:rsidRPr="009F7EB9">
        <w:rPr>
          <w:rFonts w:ascii="Times New Roman" w:eastAsia="Calibri" w:hAnsi="Times New Roman" w:cs="Times New Roman"/>
          <w:sz w:val="12"/>
          <w:szCs w:val="12"/>
        </w:rPr>
        <w:t xml:space="preserve">О принятии </w:t>
      </w:r>
      <w:proofErr w:type="gramStart"/>
      <w:r w:rsidRPr="009F7EB9">
        <w:rPr>
          <w:rFonts w:ascii="Times New Roman" w:eastAsia="Calibri" w:hAnsi="Times New Roman" w:cs="Times New Roman"/>
          <w:sz w:val="12"/>
          <w:szCs w:val="12"/>
        </w:rPr>
        <w:t>Программы комплексного развития систем коммунальной инфраструктуры сельского поселения</w:t>
      </w:r>
      <w:proofErr w:type="gramEnd"/>
      <w:r w:rsidRPr="009F7EB9">
        <w:rPr>
          <w:rFonts w:ascii="Times New Roman" w:eastAsia="Calibri" w:hAnsi="Times New Roman" w:cs="Times New Roman"/>
          <w:sz w:val="12"/>
          <w:szCs w:val="12"/>
        </w:rPr>
        <w:t xml:space="preserve"> Сургут</w:t>
      </w:r>
      <w:r>
        <w:rPr>
          <w:rFonts w:ascii="Times New Roman" w:eastAsia="Calibri" w:hAnsi="Times New Roman" w:cs="Times New Roman"/>
          <w:sz w:val="12"/>
          <w:szCs w:val="12"/>
        </w:rPr>
        <w:t xml:space="preserve"> </w:t>
      </w:r>
      <w:r w:rsidRPr="009F7EB9">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26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50131" w:rsidRPr="0015017C" w:rsidRDefault="009F7EB9" w:rsidP="007501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750131">
        <w:rPr>
          <w:rFonts w:ascii="Times New Roman" w:eastAsia="Calibri" w:hAnsi="Times New Roman" w:cs="Times New Roman"/>
          <w:sz w:val="12"/>
          <w:szCs w:val="12"/>
        </w:rPr>
        <w:t xml:space="preserve">Решение Собрания Представителей городского поселения Суходол </w:t>
      </w:r>
      <w:r w:rsidR="0075013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750131" w:rsidP="0075013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9 от 11 апреля 2016г. «</w:t>
      </w:r>
      <w:r w:rsidRPr="00750131">
        <w:rPr>
          <w:rFonts w:ascii="Times New Roman" w:eastAsia="Calibri" w:hAnsi="Times New Roman" w:cs="Times New Roman"/>
          <w:sz w:val="12"/>
          <w:szCs w:val="12"/>
        </w:rPr>
        <w:t xml:space="preserve">О принятии </w:t>
      </w:r>
      <w:proofErr w:type="gramStart"/>
      <w:r w:rsidRPr="00750131">
        <w:rPr>
          <w:rFonts w:ascii="Times New Roman" w:eastAsia="Calibri" w:hAnsi="Times New Roman" w:cs="Times New Roman"/>
          <w:sz w:val="12"/>
          <w:szCs w:val="12"/>
        </w:rPr>
        <w:t>Программы комплексного развития систем коммунальной инфраструктуры  городского поселения</w:t>
      </w:r>
      <w:proofErr w:type="gramEnd"/>
      <w:r w:rsidRPr="00750131">
        <w:rPr>
          <w:rFonts w:ascii="Times New Roman" w:eastAsia="Calibri" w:hAnsi="Times New Roman" w:cs="Times New Roman"/>
          <w:sz w:val="12"/>
          <w:szCs w:val="12"/>
        </w:rPr>
        <w:t xml:space="preserve"> Суходол</w:t>
      </w:r>
      <w:r>
        <w:rPr>
          <w:rFonts w:ascii="Times New Roman" w:eastAsia="Calibri" w:hAnsi="Times New Roman" w:cs="Times New Roman"/>
          <w:sz w:val="12"/>
          <w:szCs w:val="12"/>
        </w:rPr>
        <w:t xml:space="preserve"> </w:t>
      </w:r>
      <w:r w:rsidRPr="00750131">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22A91" w:rsidRPr="0015017C" w:rsidRDefault="00750131" w:rsidP="00822A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822A91" w:rsidRPr="0015017C">
        <w:rPr>
          <w:rFonts w:ascii="Times New Roman" w:eastAsia="Calibri" w:hAnsi="Times New Roman" w:cs="Times New Roman"/>
          <w:sz w:val="12"/>
          <w:szCs w:val="12"/>
        </w:rPr>
        <w:t xml:space="preserve">Постановление администрации </w:t>
      </w:r>
      <w:r w:rsidR="00822A91">
        <w:rPr>
          <w:rFonts w:ascii="Times New Roman" w:eastAsia="Calibri" w:hAnsi="Times New Roman" w:cs="Times New Roman"/>
          <w:sz w:val="12"/>
          <w:szCs w:val="12"/>
        </w:rPr>
        <w:t xml:space="preserve">сельского поселения Антоновка </w:t>
      </w:r>
      <w:r w:rsidR="00822A9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822A91" w:rsidP="00822A9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11 от 11 апреля 2016г. «</w:t>
      </w:r>
      <w:r w:rsidRPr="00822A91">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Антоновка муниципального района Сергиевский Самарской области  о возникновении личной заинтересованности при исполнении</w:t>
      </w:r>
      <w:r>
        <w:rPr>
          <w:rFonts w:ascii="Times New Roman" w:eastAsia="Calibri" w:hAnsi="Times New Roman" w:cs="Times New Roman"/>
          <w:sz w:val="12"/>
          <w:szCs w:val="12"/>
        </w:rPr>
        <w:t xml:space="preserve"> </w:t>
      </w:r>
      <w:r w:rsidRPr="00822A91">
        <w:rPr>
          <w:rFonts w:ascii="Times New Roman" w:eastAsia="Calibri" w:hAnsi="Times New Roman" w:cs="Times New Roman"/>
          <w:sz w:val="12"/>
          <w:szCs w:val="12"/>
        </w:rPr>
        <w:t>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D2FF4" w:rsidRPr="0015017C" w:rsidRDefault="00822A91" w:rsidP="007D2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7D2FF4" w:rsidRPr="0015017C">
        <w:rPr>
          <w:rFonts w:ascii="Times New Roman" w:eastAsia="Calibri" w:hAnsi="Times New Roman" w:cs="Times New Roman"/>
          <w:sz w:val="12"/>
          <w:szCs w:val="12"/>
        </w:rPr>
        <w:t xml:space="preserve">Постановление администрации </w:t>
      </w:r>
      <w:r w:rsidR="007D2FF4">
        <w:rPr>
          <w:rFonts w:ascii="Times New Roman" w:eastAsia="Calibri" w:hAnsi="Times New Roman" w:cs="Times New Roman"/>
          <w:sz w:val="12"/>
          <w:szCs w:val="12"/>
        </w:rPr>
        <w:t xml:space="preserve">сельского поселения Верхняя Орлянка </w:t>
      </w:r>
      <w:r w:rsidR="007D2FF4"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7D2FF4"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11 апреля 2016г. «</w:t>
      </w:r>
      <w:r w:rsidRPr="007D2FF4">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46080" w:rsidRPr="0015017C" w:rsidRDefault="007D2FF4" w:rsidP="00C4608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C46080" w:rsidRPr="0015017C">
        <w:rPr>
          <w:rFonts w:ascii="Times New Roman" w:eastAsia="Calibri" w:hAnsi="Times New Roman" w:cs="Times New Roman"/>
          <w:sz w:val="12"/>
          <w:szCs w:val="12"/>
        </w:rPr>
        <w:t xml:space="preserve">Постановление администрации </w:t>
      </w:r>
      <w:r w:rsidR="00C46080">
        <w:rPr>
          <w:rFonts w:ascii="Times New Roman" w:eastAsia="Calibri" w:hAnsi="Times New Roman" w:cs="Times New Roman"/>
          <w:sz w:val="12"/>
          <w:szCs w:val="12"/>
        </w:rPr>
        <w:t xml:space="preserve">сельского поселения Воротнее </w:t>
      </w:r>
      <w:r w:rsidR="00C46080"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46080" w:rsidP="00C46080">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11 апреля 2016г. «</w:t>
      </w:r>
      <w:r w:rsidRPr="00C46080">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64F92" w:rsidRPr="0015017C" w:rsidRDefault="00C46080" w:rsidP="00264F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264F92" w:rsidRPr="0015017C">
        <w:rPr>
          <w:rFonts w:ascii="Times New Roman" w:eastAsia="Calibri" w:hAnsi="Times New Roman" w:cs="Times New Roman"/>
          <w:sz w:val="12"/>
          <w:szCs w:val="12"/>
        </w:rPr>
        <w:t xml:space="preserve">Постановление администрации </w:t>
      </w:r>
      <w:r w:rsidR="00264F92">
        <w:rPr>
          <w:rFonts w:ascii="Times New Roman" w:eastAsia="Calibri" w:hAnsi="Times New Roman" w:cs="Times New Roman"/>
          <w:sz w:val="12"/>
          <w:szCs w:val="12"/>
        </w:rPr>
        <w:t xml:space="preserve">сельского поселения Елшанка </w:t>
      </w:r>
      <w:r w:rsidR="00264F9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64F92" w:rsidP="00264F9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11 апреля 2016г. «</w:t>
      </w:r>
      <w:r w:rsidRPr="00264F92">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Елшанка муниципального района Сергиевский Самарской области  о возникновении личной заинтересованности при исполнении</w:t>
      </w:r>
      <w:r>
        <w:rPr>
          <w:rFonts w:ascii="Times New Roman" w:eastAsia="Calibri" w:hAnsi="Times New Roman" w:cs="Times New Roman"/>
          <w:sz w:val="12"/>
          <w:szCs w:val="12"/>
        </w:rPr>
        <w:t xml:space="preserve"> </w:t>
      </w:r>
      <w:r w:rsidRPr="00264F92">
        <w:rPr>
          <w:rFonts w:ascii="Times New Roman" w:eastAsia="Calibri" w:hAnsi="Times New Roman" w:cs="Times New Roman"/>
          <w:sz w:val="12"/>
          <w:szCs w:val="12"/>
        </w:rPr>
        <w:t>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C7F0F" w:rsidRPr="0015017C" w:rsidRDefault="00264F92" w:rsidP="00BC7F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BC7F0F" w:rsidRPr="0015017C">
        <w:rPr>
          <w:rFonts w:ascii="Times New Roman" w:eastAsia="Calibri" w:hAnsi="Times New Roman" w:cs="Times New Roman"/>
          <w:sz w:val="12"/>
          <w:szCs w:val="12"/>
        </w:rPr>
        <w:t xml:space="preserve">Постановление администрации </w:t>
      </w:r>
      <w:r w:rsidR="00BC7F0F">
        <w:rPr>
          <w:rFonts w:ascii="Times New Roman" w:eastAsia="Calibri" w:hAnsi="Times New Roman" w:cs="Times New Roman"/>
          <w:sz w:val="12"/>
          <w:szCs w:val="12"/>
        </w:rPr>
        <w:t xml:space="preserve">сельского поселения Захаркино </w:t>
      </w:r>
      <w:r w:rsidR="00BC7F0F"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BC7F0F" w:rsidP="00BC7F0F">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11 апреля 2016г. «</w:t>
      </w:r>
      <w:r w:rsidRPr="00BC7F0F">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D3E9F" w:rsidRPr="0015017C" w:rsidRDefault="00BC7F0F" w:rsidP="001D3E9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1D3E9F" w:rsidRPr="0015017C">
        <w:rPr>
          <w:rFonts w:ascii="Times New Roman" w:eastAsia="Calibri" w:hAnsi="Times New Roman" w:cs="Times New Roman"/>
          <w:sz w:val="12"/>
          <w:szCs w:val="12"/>
        </w:rPr>
        <w:t xml:space="preserve">Постановление администрации </w:t>
      </w:r>
      <w:r w:rsidR="001D3E9F">
        <w:rPr>
          <w:rFonts w:ascii="Times New Roman" w:eastAsia="Calibri" w:hAnsi="Times New Roman" w:cs="Times New Roman"/>
          <w:sz w:val="12"/>
          <w:szCs w:val="12"/>
        </w:rPr>
        <w:t xml:space="preserve">сельского поселения Кармало-Аделяково </w:t>
      </w:r>
      <w:r w:rsidR="001D3E9F"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D3E9F"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11 апреля 2016г. «</w:t>
      </w:r>
      <w:r w:rsidRPr="001D3E9F">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72286" w:rsidRPr="0015017C" w:rsidRDefault="001D3E9F" w:rsidP="00C722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C72286" w:rsidRPr="0015017C">
        <w:rPr>
          <w:rFonts w:ascii="Times New Roman" w:eastAsia="Calibri" w:hAnsi="Times New Roman" w:cs="Times New Roman"/>
          <w:sz w:val="12"/>
          <w:szCs w:val="12"/>
        </w:rPr>
        <w:t xml:space="preserve">Постановление администрации </w:t>
      </w:r>
      <w:r w:rsidR="00C72286">
        <w:rPr>
          <w:rFonts w:ascii="Times New Roman" w:eastAsia="Calibri" w:hAnsi="Times New Roman" w:cs="Times New Roman"/>
          <w:sz w:val="12"/>
          <w:szCs w:val="12"/>
        </w:rPr>
        <w:t xml:space="preserve">сельского поселения Калиновка </w:t>
      </w:r>
      <w:r w:rsidR="00C72286"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C72286" w:rsidP="00C72286">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12 от 11 апреля 2016г. «</w:t>
      </w:r>
      <w:r w:rsidRPr="00C72286">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024D14">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39</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C72286" w:rsidRDefault="00C72286" w:rsidP="0015017C">
      <w:pPr>
        <w:tabs>
          <w:tab w:val="left" w:pos="284"/>
        </w:tabs>
        <w:spacing w:after="0" w:line="240" w:lineRule="auto"/>
        <w:jc w:val="both"/>
        <w:rPr>
          <w:rFonts w:ascii="Times New Roman" w:eastAsia="Calibri" w:hAnsi="Times New Roman" w:cs="Times New Roman"/>
          <w:sz w:val="12"/>
          <w:szCs w:val="12"/>
        </w:rPr>
      </w:pPr>
    </w:p>
    <w:p w:rsidR="00C72286" w:rsidRDefault="00C72286" w:rsidP="0015017C">
      <w:pPr>
        <w:tabs>
          <w:tab w:val="left" w:pos="284"/>
        </w:tabs>
        <w:spacing w:after="0" w:line="240" w:lineRule="auto"/>
        <w:jc w:val="both"/>
        <w:rPr>
          <w:rFonts w:ascii="Times New Roman" w:eastAsia="Calibri" w:hAnsi="Times New Roman" w:cs="Times New Roman"/>
          <w:sz w:val="12"/>
          <w:szCs w:val="12"/>
        </w:rPr>
      </w:pPr>
    </w:p>
    <w:p w:rsidR="00C72286" w:rsidRPr="0015017C" w:rsidRDefault="00C72286" w:rsidP="0015017C">
      <w:pPr>
        <w:tabs>
          <w:tab w:val="left" w:pos="284"/>
        </w:tabs>
        <w:spacing w:after="0" w:line="240" w:lineRule="auto"/>
        <w:jc w:val="both"/>
        <w:rPr>
          <w:rFonts w:ascii="Times New Roman" w:eastAsia="Calibri" w:hAnsi="Times New Roman" w:cs="Times New Roman"/>
          <w:sz w:val="12"/>
          <w:szCs w:val="12"/>
        </w:rPr>
      </w:pPr>
    </w:p>
    <w:p w:rsidR="00DB4EE7" w:rsidRPr="0015017C" w:rsidRDefault="007C46EB" w:rsidP="00DB4E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00C72286">
        <w:rPr>
          <w:rFonts w:ascii="Times New Roman" w:eastAsia="Calibri" w:hAnsi="Times New Roman" w:cs="Times New Roman"/>
          <w:sz w:val="12"/>
          <w:szCs w:val="12"/>
        </w:rPr>
        <w:t xml:space="preserve">. </w:t>
      </w:r>
      <w:r w:rsidR="00DB4EE7" w:rsidRPr="0015017C">
        <w:rPr>
          <w:rFonts w:ascii="Times New Roman" w:eastAsia="Calibri" w:hAnsi="Times New Roman" w:cs="Times New Roman"/>
          <w:sz w:val="12"/>
          <w:szCs w:val="12"/>
        </w:rPr>
        <w:t xml:space="preserve">Постановление администрации </w:t>
      </w:r>
      <w:r w:rsidR="00DB4EE7">
        <w:rPr>
          <w:rFonts w:ascii="Times New Roman" w:eastAsia="Calibri" w:hAnsi="Times New Roman" w:cs="Times New Roman"/>
          <w:sz w:val="12"/>
          <w:szCs w:val="12"/>
        </w:rPr>
        <w:t xml:space="preserve">сельского поселения Кандабулак </w:t>
      </w:r>
      <w:r w:rsidR="00DB4EE7"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DB4EE7" w:rsidP="00DB4EE7">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12 от 11 апреля 2016г. «</w:t>
      </w:r>
      <w:r w:rsidRPr="00DB4EE7">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2E3A11" w:rsidRPr="0015017C" w:rsidRDefault="007C46EB" w:rsidP="002E3A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DB4EE7">
        <w:rPr>
          <w:rFonts w:ascii="Times New Roman" w:eastAsia="Calibri" w:hAnsi="Times New Roman" w:cs="Times New Roman"/>
          <w:sz w:val="12"/>
          <w:szCs w:val="12"/>
        </w:rPr>
        <w:t xml:space="preserve">. </w:t>
      </w:r>
      <w:r w:rsidR="002E3A11" w:rsidRPr="0015017C">
        <w:rPr>
          <w:rFonts w:ascii="Times New Roman" w:eastAsia="Calibri" w:hAnsi="Times New Roman" w:cs="Times New Roman"/>
          <w:sz w:val="12"/>
          <w:szCs w:val="12"/>
        </w:rPr>
        <w:t xml:space="preserve">Постановление администрации </w:t>
      </w:r>
      <w:r w:rsidR="002E3A11">
        <w:rPr>
          <w:rFonts w:ascii="Times New Roman" w:eastAsia="Calibri" w:hAnsi="Times New Roman" w:cs="Times New Roman"/>
          <w:sz w:val="12"/>
          <w:szCs w:val="12"/>
        </w:rPr>
        <w:t xml:space="preserve">сельского поселения Красносельское </w:t>
      </w:r>
      <w:r w:rsidR="002E3A1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2E3A11" w:rsidP="0015017C">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11 апреля 2016г. «</w:t>
      </w:r>
      <w:r w:rsidRPr="002E3A11">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1044D" w:rsidRPr="0015017C" w:rsidRDefault="002E3A11" w:rsidP="0051044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C46EB">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0051044D" w:rsidRPr="0015017C">
        <w:rPr>
          <w:rFonts w:ascii="Times New Roman" w:eastAsia="Calibri" w:hAnsi="Times New Roman" w:cs="Times New Roman"/>
          <w:sz w:val="12"/>
          <w:szCs w:val="12"/>
        </w:rPr>
        <w:t xml:space="preserve">Постановление администрации </w:t>
      </w:r>
      <w:r w:rsidR="0051044D">
        <w:rPr>
          <w:rFonts w:ascii="Times New Roman" w:eastAsia="Calibri" w:hAnsi="Times New Roman" w:cs="Times New Roman"/>
          <w:sz w:val="12"/>
          <w:szCs w:val="12"/>
        </w:rPr>
        <w:t xml:space="preserve">сельского поселения Кутузовский </w:t>
      </w:r>
      <w:r w:rsidR="0051044D"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1044D" w:rsidP="0051044D">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11 апреля 2016г. «</w:t>
      </w:r>
      <w:r w:rsidRPr="0051044D">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Кутузовский муниципального района Сергиевский Самарской области  о возникновении личной заинтересованности при исполнении</w:t>
      </w:r>
      <w:r>
        <w:rPr>
          <w:rFonts w:ascii="Times New Roman" w:eastAsia="Calibri" w:hAnsi="Times New Roman" w:cs="Times New Roman"/>
          <w:sz w:val="12"/>
          <w:szCs w:val="12"/>
        </w:rPr>
        <w:t xml:space="preserve"> </w:t>
      </w:r>
      <w:r w:rsidRPr="0051044D">
        <w:rPr>
          <w:rFonts w:ascii="Times New Roman" w:eastAsia="Calibri" w:hAnsi="Times New Roman" w:cs="Times New Roman"/>
          <w:sz w:val="12"/>
          <w:szCs w:val="12"/>
        </w:rPr>
        <w:t>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936BE" w:rsidRPr="0015017C" w:rsidRDefault="007C46EB" w:rsidP="005936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0051044D">
        <w:rPr>
          <w:rFonts w:ascii="Times New Roman" w:eastAsia="Calibri" w:hAnsi="Times New Roman" w:cs="Times New Roman"/>
          <w:sz w:val="12"/>
          <w:szCs w:val="12"/>
        </w:rPr>
        <w:t xml:space="preserve">. </w:t>
      </w:r>
      <w:r w:rsidR="005936BE" w:rsidRPr="0015017C">
        <w:rPr>
          <w:rFonts w:ascii="Times New Roman" w:eastAsia="Calibri" w:hAnsi="Times New Roman" w:cs="Times New Roman"/>
          <w:sz w:val="12"/>
          <w:szCs w:val="12"/>
        </w:rPr>
        <w:t xml:space="preserve">Постановление администрации </w:t>
      </w:r>
      <w:r w:rsidR="005936BE">
        <w:rPr>
          <w:rFonts w:ascii="Times New Roman" w:eastAsia="Calibri" w:hAnsi="Times New Roman" w:cs="Times New Roman"/>
          <w:sz w:val="12"/>
          <w:szCs w:val="12"/>
        </w:rPr>
        <w:t xml:space="preserve">сельского поселения Липовка </w:t>
      </w:r>
      <w:r w:rsidR="005936BE"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5936BE" w:rsidP="005936BE">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11 апреля 2016г. «</w:t>
      </w:r>
      <w:r w:rsidRPr="005936BE">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Липовка муниципального района Сергиевский Самарской области  о возникновении личной заинтересованности при исполнении</w:t>
      </w:r>
      <w:r>
        <w:rPr>
          <w:rFonts w:ascii="Times New Roman" w:eastAsia="Calibri" w:hAnsi="Times New Roman" w:cs="Times New Roman"/>
          <w:sz w:val="12"/>
          <w:szCs w:val="12"/>
        </w:rPr>
        <w:t xml:space="preserve"> </w:t>
      </w:r>
      <w:r w:rsidRPr="005936BE">
        <w:rPr>
          <w:rFonts w:ascii="Times New Roman" w:eastAsia="Calibri" w:hAnsi="Times New Roman" w:cs="Times New Roman"/>
          <w:sz w:val="12"/>
          <w:szCs w:val="12"/>
        </w:rPr>
        <w:t>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6E3151" w:rsidRPr="0015017C" w:rsidRDefault="005936BE" w:rsidP="006E315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0</w:t>
      </w:r>
      <w:r>
        <w:rPr>
          <w:rFonts w:ascii="Times New Roman" w:eastAsia="Calibri" w:hAnsi="Times New Roman" w:cs="Times New Roman"/>
          <w:sz w:val="12"/>
          <w:szCs w:val="12"/>
        </w:rPr>
        <w:t xml:space="preserve">. </w:t>
      </w:r>
      <w:r w:rsidR="006E3151" w:rsidRPr="0015017C">
        <w:rPr>
          <w:rFonts w:ascii="Times New Roman" w:eastAsia="Calibri" w:hAnsi="Times New Roman" w:cs="Times New Roman"/>
          <w:sz w:val="12"/>
          <w:szCs w:val="12"/>
        </w:rPr>
        <w:t xml:space="preserve">Постановление администрации </w:t>
      </w:r>
      <w:r w:rsidR="006E3151">
        <w:rPr>
          <w:rFonts w:ascii="Times New Roman" w:eastAsia="Calibri" w:hAnsi="Times New Roman" w:cs="Times New Roman"/>
          <w:sz w:val="12"/>
          <w:szCs w:val="12"/>
        </w:rPr>
        <w:t xml:space="preserve">сельского поселения Светлодольск </w:t>
      </w:r>
      <w:r w:rsidR="006E3151"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6E3151" w:rsidP="006E3151">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13 от 08 апреля 2016г. «</w:t>
      </w:r>
      <w:r w:rsidRPr="006E3151">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733A9" w:rsidRPr="0015017C" w:rsidRDefault="006E3151" w:rsidP="000733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000733A9" w:rsidRPr="0015017C">
        <w:rPr>
          <w:rFonts w:ascii="Times New Roman" w:eastAsia="Calibri" w:hAnsi="Times New Roman" w:cs="Times New Roman"/>
          <w:sz w:val="12"/>
          <w:szCs w:val="12"/>
        </w:rPr>
        <w:t xml:space="preserve">Постановление администрации </w:t>
      </w:r>
      <w:r w:rsidR="000733A9">
        <w:rPr>
          <w:rFonts w:ascii="Times New Roman" w:eastAsia="Calibri" w:hAnsi="Times New Roman" w:cs="Times New Roman"/>
          <w:sz w:val="12"/>
          <w:szCs w:val="12"/>
        </w:rPr>
        <w:t xml:space="preserve">сельского поселения Сергиевск </w:t>
      </w:r>
      <w:r w:rsidR="000733A9"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0733A9" w:rsidP="000733A9">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17 от 11 апреля 2016г. «</w:t>
      </w:r>
      <w:r w:rsidRPr="000733A9">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C3384" w:rsidRPr="0015017C" w:rsidRDefault="000733A9" w:rsidP="00FC33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00FC3384" w:rsidRPr="0015017C">
        <w:rPr>
          <w:rFonts w:ascii="Times New Roman" w:eastAsia="Calibri" w:hAnsi="Times New Roman" w:cs="Times New Roman"/>
          <w:sz w:val="12"/>
          <w:szCs w:val="12"/>
        </w:rPr>
        <w:t xml:space="preserve">Постановление администрации </w:t>
      </w:r>
      <w:r w:rsidR="00FC3384">
        <w:rPr>
          <w:rFonts w:ascii="Times New Roman" w:eastAsia="Calibri" w:hAnsi="Times New Roman" w:cs="Times New Roman"/>
          <w:sz w:val="12"/>
          <w:szCs w:val="12"/>
        </w:rPr>
        <w:t xml:space="preserve">сельского поселения Серноводск </w:t>
      </w:r>
      <w:r w:rsidR="00FC3384" w:rsidRPr="0015017C">
        <w:rPr>
          <w:rFonts w:ascii="Times New Roman" w:eastAsia="Calibri" w:hAnsi="Times New Roman" w:cs="Times New Roman"/>
          <w:sz w:val="12"/>
          <w:szCs w:val="12"/>
        </w:rPr>
        <w:t>муниципального района Сергиевский Самарской области</w:t>
      </w:r>
    </w:p>
    <w:p w:rsidR="00FC3384" w:rsidRPr="00FC3384" w:rsidRDefault="00FC3384" w:rsidP="00FC3384">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14 от 11 апреля 2016г. «</w:t>
      </w:r>
      <w:r w:rsidRPr="00FC3384">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CC0973">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sidR="00CC0973">
        <w:rPr>
          <w:rFonts w:ascii="Times New Roman" w:eastAsia="Calibri" w:hAnsi="Times New Roman" w:cs="Times New Roman"/>
          <w:sz w:val="12"/>
          <w:szCs w:val="12"/>
        </w:rPr>
        <w:t>……………………………………………….</w:t>
      </w:r>
      <w:r w:rsidR="00C12911">
        <w:rPr>
          <w:rFonts w:ascii="Times New Roman" w:eastAsia="Calibri" w:hAnsi="Times New Roman" w:cs="Times New Roman"/>
          <w:sz w:val="12"/>
          <w:szCs w:val="12"/>
        </w:rPr>
        <w:t>44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F6459A" w:rsidRPr="0015017C" w:rsidRDefault="00CC0973" w:rsidP="00F645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00F6459A" w:rsidRPr="0015017C">
        <w:rPr>
          <w:rFonts w:ascii="Times New Roman" w:eastAsia="Calibri" w:hAnsi="Times New Roman" w:cs="Times New Roman"/>
          <w:sz w:val="12"/>
          <w:szCs w:val="12"/>
        </w:rPr>
        <w:t xml:space="preserve">Постановление администрации </w:t>
      </w:r>
      <w:r w:rsidR="00F6459A">
        <w:rPr>
          <w:rFonts w:ascii="Times New Roman" w:eastAsia="Calibri" w:hAnsi="Times New Roman" w:cs="Times New Roman"/>
          <w:sz w:val="12"/>
          <w:szCs w:val="12"/>
        </w:rPr>
        <w:t xml:space="preserve">сельского поселения Сургут </w:t>
      </w:r>
      <w:r w:rsidR="00F6459A" w:rsidRPr="0015017C">
        <w:rPr>
          <w:rFonts w:ascii="Times New Roman" w:eastAsia="Calibri" w:hAnsi="Times New Roman" w:cs="Times New Roman"/>
          <w:sz w:val="12"/>
          <w:szCs w:val="12"/>
        </w:rPr>
        <w:t>муниципального района Сергиевский Самарской области</w:t>
      </w:r>
    </w:p>
    <w:p w:rsidR="00F6459A" w:rsidRPr="00F6459A" w:rsidRDefault="00F6459A" w:rsidP="00F6459A">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16 от 11 апреля 2016г. «</w:t>
      </w:r>
      <w:r w:rsidRPr="00F6459A">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17402" w:rsidRPr="0015017C" w:rsidRDefault="00F6459A" w:rsidP="001174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00117402" w:rsidRPr="0015017C">
        <w:rPr>
          <w:rFonts w:ascii="Times New Roman" w:eastAsia="Calibri" w:hAnsi="Times New Roman" w:cs="Times New Roman"/>
          <w:sz w:val="12"/>
          <w:szCs w:val="12"/>
        </w:rPr>
        <w:t xml:space="preserve">Постановление администрации </w:t>
      </w:r>
      <w:r w:rsidR="00117402">
        <w:rPr>
          <w:rFonts w:ascii="Times New Roman" w:eastAsia="Calibri" w:hAnsi="Times New Roman" w:cs="Times New Roman"/>
          <w:sz w:val="12"/>
          <w:szCs w:val="12"/>
        </w:rPr>
        <w:t xml:space="preserve">сельского поселения Черновка </w:t>
      </w:r>
      <w:r w:rsidR="00117402"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117402" w:rsidP="00117402">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15 от 12 апреля 2016г. «</w:t>
      </w:r>
      <w:r w:rsidRPr="00117402">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сельского поселения Черновка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A54C81">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sidR="00A54C81">
        <w:rPr>
          <w:rFonts w:ascii="Times New Roman" w:eastAsia="Calibri" w:hAnsi="Times New Roman" w:cs="Times New Roman"/>
          <w:sz w:val="12"/>
          <w:szCs w:val="12"/>
        </w:rPr>
        <w:t>……………………………</w:t>
      </w:r>
      <w:r w:rsidR="00C12911">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A30CBB" w:rsidRPr="0015017C" w:rsidRDefault="00A54C81" w:rsidP="00A30C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C46EB">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00A30CBB" w:rsidRPr="0015017C">
        <w:rPr>
          <w:rFonts w:ascii="Times New Roman" w:eastAsia="Calibri" w:hAnsi="Times New Roman" w:cs="Times New Roman"/>
          <w:sz w:val="12"/>
          <w:szCs w:val="12"/>
        </w:rPr>
        <w:t xml:space="preserve">Постановление администрации </w:t>
      </w:r>
      <w:r w:rsidR="00A30CBB">
        <w:rPr>
          <w:rFonts w:ascii="Times New Roman" w:eastAsia="Calibri" w:hAnsi="Times New Roman" w:cs="Times New Roman"/>
          <w:sz w:val="12"/>
          <w:szCs w:val="12"/>
        </w:rPr>
        <w:t xml:space="preserve">городского поселения Суходол </w:t>
      </w:r>
      <w:r w:rsidR="00A30CBB" w:rsidRPr="0015017C">
        <w:rPr>
          <w:rFonts w:ascii="Times New Roman" w:eastAsia="Calibri" w:hAnsi="Times New Roman" w:cs="Times New Roman"/>
          <w:sz w:val="12"/>
          <w:szCs w:val="12"/>
        </w:rPr>
        <w:t>муниципального района Сергиевский Самарской области</w:t>
      </w:r>
    </w:p>
    <w:p w:rsidR="0015017C" w:rsidRPr="0015017C" w:rsidRDefault="00A30CBB" w:rsidP="00A30CBB">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18 от 11 апреля 2016г. «</w:t>
      </w:r>
      <w:r w:rsidRPr="00A30CBB">
        <w:rPr>
          <w:rFonts w:ascii="Times New Roman" w:eastAsia="Calibri" w:hAnsi="Times New Roman" w:cs="Times New Roman"/>
          <w:sz w:val="12"/>
          <w:szCs w:val="12"/>
        </w:rPr>
        <w:t>Об утверждении Положения «О порядке сообщения  муниципальными служащими Администрации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Pr>
          <w:rFonts w:ascii="Times New Roman" w:eastAsia="Calibri" w:hAnsi="Times New Roman" w:cs="Times New Roman"/>
          <w:sz w:val="12"/>
          <w:szCs w:val="12"/>
        </w:rPr>
        <w:t>……………………………………………..</w:t>
      </w:r>
      <w:r w:rsidR="00C12911">
        <w:rPr>
          <w:rFonts w:ascii="Times New Roman" w:eastAsia="Calibri" w:hAnsi="Times New Roman" w:cs="Times New Roman"/>
          <w:sz w:val="12"/>
          <w:szCs w:val="12"/>
        </w:rPr>
        <w:t>45</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4406EF" w:rsidP="00BD32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BD32E2" w:rsidRPr="00BD32E2">
        <w:rPr>
          <w:rFonts w:ascii="Times New Roman" w:eastAsia="Calibri" w:hAnsi="Times New Roman" w:cs="Times New Roman"/>
          <w:sz w:val="12"/>
          <w:szCs w:val="12"/>
        </w:rPr>
        <w:t>Информационн</w:t>
      </w:r>
      <w:r w:rsidR="00BD32E2">
        <w:rPr>
          <w:rFonts w:ascii="Times New Roman" w:eastAsia="Calibri" w:hAnsi="Times New Roman" w:cs="Times New Roman"/>
          <w:sz w:val="12"/>
          <w:szCs w:val="12"/>
        </w:rPr>
        <w:t>ые сообщения о проведен</w:t>
      </w:r>
      <w:proofErr w:type="gramStart"/>
      <w:r w:rsidR="00BD32E2">
        <w:rPr>
          <w:rFonts w:ascii="Times New Roman" w:eastAsia="Calibri" w:hAnsi="Times New Roman" w:cs="Times New Roman"/>
          <w:sz w:val="12"/>
          <w:szCs w:val="12"/>
        </w:rPr>
        <w:t>ии ау</w:t>
      </w:r>
      <w:proofErr w:type="gramEnd"/>
      <w:r w:rsidR="00BD32E2">
        <w:rPr>
          <w:rFonts w:ascii="Times New Roman" w:eastAsia="Calibri" w:hAnsi="Times New Roman" w:cs="Times New Roman"/>
          <w:sz w:val="12"/>
          <w:szCs w:val="12"/>
        </w:rPr>
        <w:t>кционов……</w:t>
      </w:r>
      <w:r w:rsidR="00643897">
        <w:rPr>
          <w:rFonts w:ascii="Times New Roman" w:eastAsia="Calibri" w:hAnsi="Times New Roman" w:cs="Times New Roman"/>
          <w:sz w:val="12"/>
          <w:szCs w:val="12"/>
        </w:rPr>
        <w:t>…….</w:t>
      </w:r>
      <w:r w:rsidR="00BD32E2">
        <w:rPr>
          <w:rFonts w:ascii="Times New Roman" w:eastAsia="Calibri" w:hAnsi="Times New Roman" w:cs="Times New Roman"/>
          <w:sz w:val="12"/>
          <w:szCs w:val="12"/>
        </w:rPr>
        <w:t>………………………………………………………………………………</w:t>
      </w:r>
      <w:r w:rsidR="00C12911">
        <w:rPr>
          <w:rFonts w:ascii="Times New Roman" w:eastAsia="Calibri" w:hAnsi="Times New Roman" w:cs="Times New Roman"/>
          <w:sz w:val="12"/>
          <w:szCs w:val="12"/>
        </w:rPr>
        <w:t>46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58754B" w:rsidP="005B54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5B5461" w:rsidRPr="005B5461">
        <w:rPr>
          <w:rFonts w:ascii="Times New Roman" w:eastAsia="Calibri" w:hAnsi="Times New Roman" w:cs="Times New Roman"/>
          <w:sz w:val="12"/>
          <w:szCs w:val="12"/>
        </w:rPr>
        <w:t>Извещения о предоставлении земельных участков</w:t>
      </w:r>
      <w:r w:rsidR="005B5461">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sidR="005B5461">
        <w:rPr>
          <w:rFonts w:ascii="Times New Roman" w:eastAsia="Calibri" w:hAnsi="Times New Roman" w:cs="Times New Roman"/>
          <w:sz w:val="12"/>
          <w:szCs w:val="12"/>
        </w:rPr>
        <w:t>……………………………………………………………………..</w:t>
      </w:r>
      <w:r w:rsidR="00C12911">
        <w:rPr>
          <w:rFonts w:ascii="Times New Roman" w:eastAsia="Calibri" w:hAnsi="Times New Roman" w:cs="Times New Roman"/>
          <w:sz w:val="12"/>
          <w:szCs w:val="12"/>
        </w:rPr>
        <w:t>51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C39E6" w:rsidRPr="0015017C" w:rsidRDefault="000C39E6" w:rsidP="000C39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15017C" w:rsidRDefault="000C39E6" w:rsidP="000C39E6">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424 от 15 апреля 2016г. «</w:t>
      </w:r>
      <w:r w:rsidR="00C72481" w:rsidRPr="00C72481">
        <w:rPr>
          <w:rFonts w:ascii="Times New Roman" w:eastAsia="Calibri" w:hAnsi="Times New Roman" w:cs="Times New Roman"/>
          <w:sz w:val="12"/>
          <w:szCs w:val="12"/>
        </w:rPr>
        <w:t>Об утверждении Порядка размещения на официальном сайте администрации муниципального  района Сергиевский Самарской области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а также предоставления этих сведений средствам массовой информации для опубликования</w:t>
      </w:r>
      <w:r w:rsidR="00C72481">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sidR="00C72481">
        <w:rPr>
          <w:rFonts w:ascii="Times New Roman" w:eastAsia="Calibri" w:hAnsi="Times New Roman" w:cs="Times New Roman"/>
          <w:sz w:val="12"/>
          <w:szCs w:val="12"/>
        </w:rPr>
        <w:t>………………………………………………………………………………………..</w:t>
      </w:r>
      <w:r w:rsidR="00C12911">
        <w:rPr>
          <w:rFonts w:ascii="Times New Roman" w:eastAsia="Calibri" w:hAnsi="Times New Roman" w:cs="Times New Roman"/>
          <w:sz w:val="12"/>
          <w:szCs w:val="12"/>
        </w:rPr>
        <w:t>51</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0C39E6" w:rsidRPr="0015017C" w:rsidRDefault="000C39E6" w:rsidP="000C39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Pr="0015017C">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0C39E6" w:rsidRPr="0015017C" w:rsidRDefault="000C39E6" w:rsidP="000C39E6">
      <w:pPr>
        <w:tabs>
          <w:tab w:val="left" w:pos="284"/>
        </w:tabs>
        <w:spacing w:after="0" w:line="240" w:lineRule="auto"/>
        <w:jc w:val="both"/>
        <w:rPr>
          <w:rFonts w:ascii="Times New Roman" w:eastAsia="Calibri" w:hAnsi="Times New Roman" w:cs="Times New Roman"/>
          <w:sz w:val="12"/>
          <w:szCs w:val="12"/>
        </w:rPr>
      </w:pPr>
      <w:r w:rsidRPr="0015017C">
        <w:rPr>
          <w:rFonts w:ascii="Times New Roman" w:eastAsia="Calibri" w:hAnsi="Times New Roman" w:cs="Times New Roman"/>
          <w:sz w:val="12"/>
          <w:szCs w:val="12"/>
        </w:rPr>
        <w:t>№</w:t>
      </w:r>
      <w:r>
        <w:rPr>
          <w:rFonts w:ascii="Times New Roman" w:eastAsia="Calibri" w:hAnsi="Times New Roman" w:cs="Times New Roman"/>
          <w:sz w:val="12"/>
          <w:szCs w:val="12"/>
        </w:rPr>
        <w:t>425 от 15 апреля 2016г. «</w:t>
      </w:r>
      <w:r w:rsidR="00E95984" w:rsidRPr="00E95984">
        <w:rPr>
          <w:rFonts w:ascii="Times New Roman" w:eastAsia="Calibri" w:hAnsi="Times New Roman" w:cs="Times New Roman"/>
          <w:sz w:val="12"/>
          <w:szCs w:val="12"/>
        </w:rPr>
        <w:t>Об утверждении Положения об организации и ведении гражданской  обороны в муниципальном районе Сергиевский</w:t>
      </w:r>
      <w:r w:rsidR="00E95984">
        <w:rPr>
          <w:rFonts w:ascii="Times New Roman" w:eastAsia="Calibri" w:hAnsi="Times New Roman" w:cs="Times New Roman"/>
          <w:sz w:val="12"/>
          <w:szCs w:val="12"/>
        </w:rPr>
        <w:t>»………………………………………</w:t>
      </w:r>
      <w:r w:rsidR="00643897">
        <w:rPr>
          <w:rFonts w:ascii="Times New Roman" w:eastAsia="Calibri" w:hAnsi="Times New Roman" w:cs="Times New Roman"/>
          <w:sz w:val="12"/>
          <w:szCs w:val="12"/>
        </w:rPr>
        <w:t>……………</w:t>
      </w:r>
      <w:r w:rsidR="00E95984">
        <w:rPr>
          <w:rFonts w:ascii="Times New Roman" w:eastAsia="Calibri" w:hAnsi="Times New Roman" w:cs="Times New Roman"/>
          <w:sz w:val="12"/>
          <w:szCs w:val="12"/>
        </w:rPr>
        <w:t>……………………………………………………………………………………………..</w:t>
      </w:r>
      <w:r w:rsidR="00C12911">
        <w:rPr>
          <w:rFonts w:ascii="Times New Roman" w:eastAsia="Calibri" w:hAnsi="Times New Roman" w:cs="Times New Roman"/>
          <w:sz w:val="12"/>
          <w:szCs w:val="12"/>
        </w:rPr>
        <w:t>52</w:t>
      </w:r>
      <w:bookmarkStart w:id="0" w:name="_GoBack"/>
      <w:bookmarkEnd w:id="0"/>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C46EB" w:rsidRDefault="007C46EB"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15017C" w:rsidRPr="0015017C" w:rsidRDefault="0015017C" w:rsidP="0015017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5017C" w:rsidRPr="0015017C" w:rsidRDefault="0015017C" w:rsidP="0015017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5017C" w:rsidRPr="0015017C" w:rsidRDefault="0015017C" w:rsidP="0015017C">
      <w:pPr>
        <w:tabs>
          <w:tab w:val="left" w:pos="284"/>
        </w:tabs>
        <w:spacing w:after="0" w:line="240" w:lineRule="auto"/>
        <w:jc w:val="center"/>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5017C" w:rsidRPr="0015017C" w:rsidRDefault="005764AA" w:rsidP="001501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00DA62BA">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0015017C"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0015017C" w:rsidRPr="0015017C">
        <w:rPr>
          <w:rFonts w:ascii="Times New Roman" w:eastAsia="Calibri" w:hAnsi="Times New Roman" w:cs="Times New Roman"/>
          <w:sz w:val="12"/>
          <w:szCs w:val="12"/>
        </w:rPr>
        <w:t xml:space="preserve">                                                                                                                                                        </w:t>
      </w:r>
      <w:r w:rsidR="00DA62BA">
        <w:rPr>
          <w:rFonts w:ascii="Times New Roman" w:eastAsia="Calibri" w:hAnsi="Times New Roman" w:cs="Times New Roman"/>
          <w:sz w:val="12"/>
          <w:szCs w:val="12"/>
        </w:rPr>
        <w:t xml:space="preserve">                            №</w:t>
      </w:r>
      <w:r>
        <w:rPr>
          <w:rFonts w:ascii="Times New Roman" w:eastAsia="Calibri" w:hAnsi="Times New Roman" w:cs="Times New Roman"/>
          <w:sz w:val="12"/>
          <w:szCs w:val="12"/>
        </w:rPr>
        <w:t>403</w:t>
      </w:r>
    </w:p>
    <w:p w:rsidR="005764AA" w:rsidRDefault="005764AA" w:rsidP="005764AA">
      <w:pPr>
        <w:tabs>
          <w:tab w:val="left" w:pos="284"/>
        </w:tabs>
        <w:spacing w:after="0" w:line="240" w:lineRule="auto"/>
        <w:jc w:val="center"/>
        <w:rPr>
          <w:rFonts w:ascii="Times New Roman" w:eastAsia="Calibri" w:hAnsi="Times New Roman" w:cs="Times New Roman"/>
          <w:b/>
          <w:sz w:val="12"/>
          <w:szCs w:val="12"/>
        </w:rPr>
      </w:pPr>
      <w:r w:rsidRPr="005764AA">
        <w:rPr>
          <w:rFonts w:ascii="Times New Roman" w:eastAsia="Calibri" w:hAnsi="Times New Roman" w:cs="Times New Roman"/>
          <w:b/>
          <w:sz w:val="12"/>
          <w:szCs w:val="12"/>
        </w:rPr>
        <w:t xml:space="preserve">Об утверждении проекта планировки и межевания территории для проектирования и строительства объекта </w:t>
      </w:r>
    </w:p>
    <w:p w:rsidR="005764AA" w:rsidRDefault="005764AA" w:rsidP="005764AA">
      <w:pPr>
        <w:tabs>
          <w:tab w:val="left" w:pos="284"/>
        </w:tabs>
        <w:spacing w:after="0" w:line="240" w:lineRule="auto"/>
        <w:jc w:val="center"/>
        <w:rPr>
          <w:rFonts w:ascii="Times New Roman" w:eastAsia="Calibri" w:hAnsi="Times New Roman" w:cs="Times New Roman"/>
          <w:b/>
          <w:sz w:val="12"/>
          <w:szCs w:val="12"/>
        </w:rPr>
      </w:pPr>
      <w:r w:rsidRPr="005764AA">
        <w:rPr>
          <w:rFonts w:ascii="Times New Roman" w:eastAsia="Calibri" w:hAnsi="Times New Roman" w:cs="Times New Roman"/>
          <w:b/>
          <w:sz w:val="12"/>
          <w:szCs w:val="12"/>
        </w:rPr>
        <w:t xml:space="preserve"> «Приемо-сдаточный пункт в районе НПС «Калиновый Ключ» с подводящим нефтепроводом и узлом подключения</w:t>
      </w:r>
    </w:p>
    <w:p w:rsidR="005764AA" w:rsidRDefault="005764AA" w:rsidP="005764AA">
      <w:pPr>
        <w:tabs>
          <w:tab w:val="left" w:pos="284"/>
        </w:tabs>
        <w:spacing w:after="0" w:line="240" w:lineRule="auto"/>
        <w:jc w:val="center"/>
        <w:rPr>
          <w:rFonts w:ascii="Times New Roman" w:eastAsia="Calibri" w:hAnsi="Times New Roman" w:cs="Times New Roman"/>
          <w:b/>
          <w:sz w:val="12"/>
          <w:szCs w:val="12"/>
        </w:rPr>
      </w:pPr>
      <w:r w:rsidRPr="005764AA">
        <w:rPr>
          <w:rFonts w:ascii="Times New Roman" w:eastAsia="Calibri" w:hAnsi="Times New Roman" w:cs="Times New Roman"/>
          <w:b/>
          <w:sz w:val="12"/>
          <w:szCs w:val="12"/>
        </w:rPr>
        <w:t xml:space="preserve"> к магистральному нефтепроводу «Альметьевск – Куйбышев-1»»  в границах сельского поселения Верхняя Орлянка </w:t>
      </w:r>
    </w:p>
    <w:p w:rsidR="005764AA" w:rsidRPr="005764AA" w:rsidRDefault="005764AA" w:rsidP="005764AA">
      <w:pPr>
        <w:tabs>
          <w:tab w:val="left" w:pos="284"/>
        </w:tabs>
        <w:spacing w:after="0" w:line="240" w:lineRule="auto"/>
        <w:jc w:val="center"/>
        <w:rPr>
          <w:rFonts w:ascii="Times New Roman" w:eastAsia="Calibri" w:hAnsi="Times New Roman" w:cs="Times New Roman"/>
          <w:b/>
          <w:sz w:val="12"/>
          <w:szCs w:val="12"/>
        </w:rPr>
      </w:pPr>
      <w:r w:rsidRPr="005764AA">
        <w:rPr>
          <w:rFonts w:ascii="Times New Roman" w:eastAsia="Calibri" w:hAnsi="Times New Roman" w:cs="Times New Roman"/>
          <w:b/>
          <w:sz w:val="12"/>
          <w:szCs w:val="12"/>
        </w:rPr>
        <w:t>муниципального района Сергиевский Самарской области</w:t>
      </w:r>
    </w:p>
    <w:p w:rsidR="005764AA" w:rsidRPr="005764AA" w:rsidRDefault="005764AA" w:rsidP="005764AA">
      <w:pPr>
        <w:tabs>
          <w:tab w:val="left" w:pos="284"/>
        </w:tabs>
        <w:spacing w:after="0" w:line="240" w:lineRule="auto"/>
        <w:jc w:val="both"/>
        <w:rPr>
          <w:rFonts w:ascii="Times New Roman" w:eastAsia="Calibri" w:hAnsi="Times New Roman" w:cs="Times New Roman"/>
          <w:sz w:val="12"/>
          <w:szCs w:val="12"/>
        </w:rPr>
      </w:pPr>
    </w:p>
    <w:p w:rsidR="005764AA" w:rsidRP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proofErr w:type="gramStart"/>
      <w:r w:rsidRPr="005764AA">
        <w:rPr>
          <w:rFonts w:ascii="Times New Roman" w:eastAsia="Calibri" w:hAnsi="Times New Roman" w:cs="Times New Roman"/>
          <w:sz w:val="12"/>
          <w:szCs w:val="12"/>
        </w:rPr>
        <w:t>В соответствии с Градостроительным кодексом РФ, Федеральным законом от 06.10.2003 №131-ФЗ «Об общих принципах организации местного самоуправлении в РФ»,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w:t>
      </w:r>
      <w:proofErr w:type="gramEnd"/>
      <w:r w:rsidRPr="005764AA">
        <w:rPr>
          <w:rFonts w:ascii="Times New Roman" w:eastAsia="Calibri" w:hAnsi="Times New Roman" w:cs="Times New Roman"/>
          <w:sz w:val="12"/>
          <w:szCs w:val="12"/>
        </w:rPr>
        <w:t xml:space="preserve"> </w:t>
      </w:r>
      <w:proofErr w:type="gramStart"/>
      <w:r w:rsidRPr="005764AA">
        <w:rPr>
          <w:rFonts w:ascii="Times New Roman" w:eastAsia="Calibri" w:hAnsi="Times New Roman" w:cs="Times New Roman"/>
          <w:sz w:val="12"/>
          <w:szCs w:val="12"/>
        </w:rPr>
        <w:t>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заключением о результатах публичных слушаний по проекту планировки и межеванию территории для проектирования и строительства объекта  «Приемо-сдаточный пункт в районе НПС «Калиновый Ключ» с</w:t>
      </w:r>
      <w:proofErr w:type="gramEnd"/>
      <w:r w:rsidRPr="005764AA">
        <w:rPr>
          <w:rFonts w:ascii="Times New Roman" w:eastAsia="Calibri" w:hAnsi="Times New Roman" w:cs="Times New Roman"/>
          <w:sz w:val="12"/>
          <w:szCs w:val="12"/>
        </w:rPr>
        <w:t xml:space="preserve">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Администрация муниципального района Сергиевский</w:t>
      </w:r>
    </w:p>
    <w:p w:rsid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r w:rsidRPr="005764AA">
        <w:rPr>
          <w:rFonts w:ascii="Times New Roman" w:eastAsia="Calibri" w:hAnsi="Times New Roman" w:cs="Times New Roman"/>
          <w:b/>
          <w:sz w:val="12"/>
          <w:szCs w:val="12"/>
        </w:rPr>
        <w:t>ПОСТАНОВЛЯЕТ</w:t>
      </w:r>
      <w:r w:rsidRPr="005764AA">
        <w:rPr>
          <w:rFonts w:ascii="Times New Roman" w:eastAsia="Calibri" w:hAnsi="Times New Roman" w:cs="Times New Roman"/>
          <w:sz w:val="12"/>
          <w:szCs w:val="12"/>
        </w:rPr>
        <w:t>:</w:t>
      </w:r>
    </w:p>
    <w:p w:rsidR="00A97738" w:rsidRPr="005764AA" w:rsidRDefault="00A97738" w:rsidP="005764AA">
      <w:pPr>
        <w:tabs>
          <w:tab w:val="left" w:pos="284"/>
        </w:tabs>
        <w:spacing w:after="0" w:line="240" w:lineRule="auto"/>
        <w:ind w:firstLine="284"/>
        <w:jc w:val="both"/>
        <w:rPr>
          <w:rFonts w:ascii="Times New Roman" w:eastAsia="Calibri" w:hAnsi="Times New Roman" w:cs="Times New Roman"/>
          <w:sz w:val="12"/>
          <w:szCs w:val="12"/>
        </w:rPr>
      </w:pPr>
    </w:p>
    <w:p w:rsidR="005764AA" w:rsidRP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r w:rsidRPr="005764AA">
        <w:rPr>
          <w:rFonts w:ascii="Times New Roman" w:eastAsia="Calibri" w:hAnsi="Times New Roman" w:cs="Times New Roman"/>
          <w:sz w:val="12"/>
          <w:szCs w:val="12"/>
        </w:rPr>
        <w:t>1. Утвердить проект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Верхняя Орлянка муниципального района Сергиевский Самарской области (прилагается).</w:t>
      </w:r>
    </w:p>
    <w:p w:rsidR="005764AA" w:rsidRP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r w:rsidRPr="005764AA">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5764AA" w:rsidRP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r w:rsidRPr="005764A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764AA" w:rsidRPr="005764AA" w:rsidRDefault="005764AA" w:rsidP="005764AA">
      <w:pPr>
        <w:tabs>
          <w:tab w:val="left" w:pos="284"/>
        </w:tabs>
        <w:spacing w:after="0" w:line="240" w:lineRule="auto"/>
        <w:ind w:firstLine="284"/>
        <w:jc w:val="both"/>
        <w:rPr>
          <w:rFonts w:ascii="Times New Roman" w:eastAsia="Calibri" w:hAnsi="Times New Roman" w:cs="Times New Roman"/>
          <w:sz w:val="12"/>
          <w:szCs w:val="12"/>
        </w:rPr>
      </w:pPr>
      <w:r w:rsidRPr="005764AA">
        <w:rPr>
          <w:rFonts w:ascii="Times New Roman" w:eastAsia="Calibri" w:hAnsi="Times New Roman" w:cs="Times New Roman"/>
          <w:sz w:val="12"/>
          <w:szCs w:val="12"/>
        </w:rPr>
        <w:t xml:space="preserve">4. </w:t>
      </w:r>
      <w:proofErr w:type="gramStart"/>
      <w:r w:rsidRPr="005764AA">
        <w:rPr>
          <w:rFonts w:ascii="Times New Roman" w:eastAsia="Calibri" w:hAnsi="Times New Roman" w:cs="Times New Roman"/>
          <w:sz w:val="12"/>
          <w:szCs w:val="12"/>
        </w:rPr>
        <w:t>Контроль за</w:t>
      </w:r>
      <w:proofErr w:type="gramEnd"/>
      <w:r w:rsidRPr="005764AA">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5764AA">
        <w:rPr>
          <w:rFonts w:ascii="Times New Roman" w:eastAsia="Calibri" w:hAnsi="Times New Roman" w:cs="Times New Roman"/>
          <w:sz w:val="12"/>
          <w:szCs w:val="12"/>
        </w:rPr>
        <w:t>Чернова А.Е.</w:t>
      </w:r>
    </w:p>
    <w:p w:rsidR="00A97738" w:rsidRDefault="00A97738" w:rsidP="005764AA">
      <w:pPr>
        <w:tabs>
          <w:tab w:val="left" w:pos="284"/>
        </w:tabs>
        <w:spacing w:after="0" w:line="240" w:lineRule="auto"/>
        <w:jc w:val="right"/>
        <w:rPr>
          <w:rFonts w:ascii="Times New Roman" w:eastAsia="Calibri" w:hAnsi="Times New Roman" w:cs="Times New Roman"/>
          <w:sz w:val="12"/>
          <w:szCs w:val="12"/>
        </w:rPr>
      </w:pPr>
    </w:p>
    <w:p w:rsidR="005764AA" w:rsidRDefault="005764AA" w:rsidP="005764AA">
      <w:pPr>
        <w:tabs>
          <w:tab w:val="left" w:pos="284"/>
        </w:tabs>
        <w:spacing w:after="0" w:line="240" w:lineRule="auto"/>
        <w:jc w:val="right"/>
        <w:rPr>
          <w:rFonts w:ascii="Times New Roman" w:eastAsia="Calibri" w:hAnsi="Times New Roman" w:cs="Times New Roman"/>
          <w:sz w:val="12"/>
          <w:szCs w:val="12"/>
        </w:rPr>
      </w:pPr>
      <w:r w:rsidRPr="005764AA">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5764AA">
        <w:rPr>
          <w:rFonts w:ascii="Times New Roman" w:eastAsia="Calibri" w:hAnsi="Times New Roman" w:cs="Times New Roman"/>
          <w:sz w:val="12"/>
          <w:szCs w:val="12"/>
        </w:rPr>
        <w:t>муниципального района Сергиевский</w:t>
      </w:r>
    </w:p>
    <w:p w:rsidR="005764AA" w:rsidRPr="005764AA" w:rsidRDefault="005764AA" w:rsidP="005764AA">
      <w:pPr>
        <w:tabs>
          <w:tab w:val="left" w:pos="284"/>
        </w:tabs>
        <w:spacing w:after="0" w:line="240" w:lineRule="auto"/>
        <w:jc w:val="right"/>
        <w:rPr>
          <w:rFonts w:ascii="Times New Roman" w:eastAsia="Calibri" w:hAnsi="Times New Roman" w:cs="Times New Roman"/>
          <w:sz w:val="12"/>
          <w:szCs w:val="12"/>
        </w:rPr>
      </w:pPr>
      <w:r w:rsidRPr="005764AA">
        <w:rPr>
          <w:rFonts w:ascii="Times New Roman" w:eastAsia="Calibri" w:hAnsi="Times New Roman" w:cs="Times New Roman"/>
          <w:sz w:val="12"/>
          <w:szCs w:val="12"/>
        </w:rPr>
        <w:t>А.А. Веселов</w:t>
      </w:r>
    </w:p>
    <w:p w:rsidR="005E728D" w:rsidRDefault="005E728D" w:rsidP="006D4521">
      <w:pPr>
        <w:tabs>
          <w:tab w:val="left" w:pos="284"/>
        </w:tabs>
        <w:spacing w:after="0" w:line="240" w:lineRule="auto"/>
        <w:jc w:val="both"/>
        <w:rPr>
          <w:rFonts w:ascii="Times New Roman" w:eastAsia="Calibri" w:hAnsi="Times New Roman" w:cs="Times New Roman"/>
          <w:sz w:val="12"/>
          <w:szCs w:val="12"/>
        </w:rPr>
      </w:pPr>
    </w:p>
    <w:p w:rsidR="00F77E8B" w:rsidRPr="0015017C" w:rsidRDefault="00F77E8B" w:rsidP="00F77E8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77E8B" w:rsidRPr="0015017C" w:rsidRDefault="00F77E8B" w:rsidP="00F77E8B">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F77E8B" w:rsidRPr="0015017C" w:rsidRDefault="00F77E8B" w:rsidP="00F77E8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77E8B" w:rsidRDefault="00F77E8B" w:rsidP="00F77E8B">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403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B06A9" w:rsidRPr="005F6AD1" w:rsidRDefault="000B06A9" w:rsidP="000B06A9">
      <w:pPr>
        <w:tabs>
          <w:tab w:val="left" w:pos="1701"/>
          <w:tab w:val="left" w:pos="2127"/>
        </w:tabs>
        <w:spacing w:after="0" w:line="240" w:lineRule="auto"/>
        <w:jc w:val="center"/>
        <w:rPr>
          <w:rFonts w:ascii="Times New Roman" w:hAnsi="Times New Roman"/>
          <w:b/>
          <w:sz w:val="12"/>
          <w:szCs w:val="12"/>
        </w:rPr>
      </w:pPr>
      <w:proofErr w:type="gramStart"/>
      <w:r w:rsidRPr="005F6AD1">
        <w:rPr>
          <w:rFonts w:ascii="Times New Roman" w:hAnsi="Times New Roman"/>
          <w:b/>
          <w:sz w:val="12"/>
          <w:szCs w:val="12"/>
          <w:lang w:val="en-US"/>
        </w:rPr>
        <w:t>I</w:t>
      </w:r>
      <w:r w:rsidRPr="005F6AD1">
        <w:rPr>
          <w:rFonts w:ascii="Times New Roman" w:hAnsi="Times New Roman"/>
          <w:b/>
          <w:sz w:val="12"/>
          <w:szCs w:val="12"/>
        </w:rPr>
        <w:t>. ОСНОВНАЯ ЧАСТЬ.</w:t>
      </w:r>
      <w:proofErr w:type="gramEnd"/>
    </w:p>
    <w:p w:rsidR="000B06A9" w:rsidRPr="005F6AD1" w:rsidRDefault="000B06A9" w:rsidP="000B06A9">
      <w:pPr>
        <w:tabs>
          <w:tab w:val="left" w:pos="1701"/>
          <w:tab w:val="left" w:pos="2127"/>
        </w:tabs>
        <w:spacing w:after="0" w:line="240" w:lineRule="auto"/>
        <w:jc w:val="center"/>
        <w:rPr>
          <w:rFonts w:ascii="Times New Roman" w:hAnsi="Times New Roman"/>
          <w:b/>
          <w:sz w:val="12"/>
          <w:szCs w:val="12"/>
        </w:rPr>
      </w:pPr>
      <w:r w:rsidRPr="005F6AD1">
        <w:rPr>
          <w:rFonts w:ascii="Times New Roman" w:hAnsi="Times New Roman"/>
          <w:b/>
          <w:sz w:val="12"/>
          <w:szCs w:val="12"/>
        </w:rPr>
        <w:t>Положения о размещении линейного объекта.</w:t>
      </w:r>
    </w:p>
    <w:p w:rsidR="000B06A9" w:rsidRPr="005F6AD1" w:rsidRDefault="000B06A9" w:rsidP="000B06A9">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Исходно-разрешительная документация.</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Основанием для разработки проекта планировки территории служит:</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 Задание на проектирование объекта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2. Договор на выполнение работ с ООО «</w:t>
      </w:r>
      <w:proofErr w:type="spellStart"/>
      <w:r w:rsidRPr="005F6AD1">
        <w:rPr>
          <w:rFonts w:ascii="Times New Roman" w:hAnsi="Times New Roman"/>
          <w:sz w:val="12"/>
          <w:szCs w:val="12"/>
        </w:rPr>
        <w:t>ГеоРад</w:t>
      </w:r>
      <w:proofErr w:type="spellEnd"/>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4.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5. Заключения об отсутствии земель лесного фонда, водного фонда, объектов историко-культурного наследия и полезных ископаемых.</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6. Материалы инженерных изысканий.</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7. СН459-74 «Нормы отвода земель для нефтяных и газовых скважин».</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8.14278ТМ-Т1 от 20.05.1994г. «Нормы отвода земель для электрических сетей напряжением 0,38-750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9. «Градостроительный кодекс РФ» №190-ФЗ от 29.12.2004г.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10. Постановление Правительства РФ №77 от 15.02.2011г.</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11. «Земельный кодекс РФ» №136-ФЗ от 25.10.2001 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12. Сведения государственного кадастрового учета.</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13. Топографическая съемка территории.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14. Правила землепользования и застройки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B06A9"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Проект планировки территории подготовлен на основании правил землепользования и застройки, в соответствии с требованиями </w:t>
      </w:r>
    </w:p>
    <w:p w:rsidR="000B06A9" w:rsidRDefault="000B06A9" w:rsidP="000B06A9">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технических регламентов, в соответствии с документами землеустройства района, государственного кадастра недвижимости, с учетом </w:t>
      </w:r>
    </w:p>
    <w:p w:rsidR="000B06A9" w:rsidRPr="005F6AD1" w:rsidRDefault="000B06A9" w:rsidP="000B06A9">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экологических и иных условий использования территории.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 планировки территории является основой для разработки проекта межевания территории.</w:t>
      </w:r>
    </w:p>
    <w:p w:rsidR="000B06A9" w:rsidRPr="005F6AD1" w:rsidRDefault="000B06A9" w:rsidP="000B06A9">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Сведения о линейном объекте.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административном отношении проектируемый объект расположен на территории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 xml:space="preserve">. </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Ближайшие к району работ  населенные пункты:</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r w:rsidRPr="005F6AD1">
        <w:rPr>
          <w:rFonts w:ascii="Times New Roman" w:hAnsi="Times New Roman"/>
          <w:bCs/>
          <w:sz w:val="12"/>
          <w:szCs w:val="12"/>
        </w:rPr>
        <w:t xml:space="preserve"> п. Калиновый Ключ</w:t>
      </w:r>
      <w:r w:rsidRPr="005F6AD1">
        <w:rPr>
          <w:rFonts w:ascii="Times New Roman" w:hAnsi="Times New Roman"/>
          <w:sz w:val="12"/>
          <w:szCs w:val="12"/>
        </w:rPr>
        <w:t xml:space="preserve">, </w:t>
      </w:r>
      <w:proofErr w:type="gramStart"/>
      <w:r w:rsidRPr="005F6AD1">
        <w:rPr>
          <w:rFonts w:ascii="Times New Roman" w:hAnsi="Times New Roman"/>
          <w:sz w:val="12"/>
          <w:szCs w:val="12"/>
        </w:rPr>
        <w:t>расположенное</w:t>
      </w:r>
      <w:proofErr w:type="gramEnd"/>
      <w:r w:rsidRPr="005F6AD1">
        <w:rPr>
          <w:rFonts w:ascii="Times New Roman" w:hAnsi="Times New Roman"/>
          <w:sz w:val="12"/>
          <w:szCs w:val="12"/>
        </w:rPr>
        <w:t xml:space="preserve"> в </w:t>
      </w:r>
      <w:smartTag w:uri="urn:schemas-microsoft-com:office:smarttags" w:element="metricconverter">
        <w:smartTagPr>
          <w:attr w:name="ProductID" w:val="1 км"/>
        </w:smartTagPr>
        <w:r w:rsidRPr="005F6AD1">
          <w:rPr>
            <w:rFonts w:ascii="Times New Roman" w:hAnsi="Times New Roman"/>
            <w:sz w:val="12"/>
            <w:szCs w:val="12"/>
          </w:rPr>
          <w:t>1 км</w:t>
        </w:r>
      </w:smartTag>
      <w:r w:rsidRPr="005F6AD1">
        <w:rPr>
          <w:rFonts w:ascii="Times New Roman" w:hAnsi="Times New Roman"/>
          <w:sz w:val="12"/>
          <w:szCs w:val="12"/>
        </w:rPr>
        <w:t xml:space="preserve"> к северо-западу от ПСП </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lastRenderedPageBreak/>
        <w:t xml:space="preserve">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-с. Воротнее, расположенное в </w:t>
      </w:r>
      <w:smartTag w:uri="urn:schemas-microsoft-com:office:smarttags" w:element="metricconverter">
        <w:smartTagPr>
          <w:attr w:name="ProductID" w:val="1,1 км"/>
        </w:smartTagPr>
        <w:r w:rsidRPr="005F6AD1">
          <w:rPr>
            <w:rFonts w:ascii="Times New Roman" w:hAnsi="Times New Roman"/>
            <w:sz w:val="12"/>
            <w:szCs w:val="12"/>
          </w:rPr>
          <w:t>1,1 км</w:t>
        </w:r>
      </w:smartTag>
      <w:r w:rsidRPr="005F6AD1">
        <w:rPr>
          <w:rFonts w:ascii="Times New Roman" w:hAnsi="Times New Roman"/>
          <w:sz w:val="12"/>
          <w:szCs w:val="12"/>
        </w:rPr>
        <w:t xml:space="preserve"> южнее от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Дорожная сеть представлена проселочными дорогами и подъездными автодорогами к вышеуказанным селам.</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Гидрография представлена небольшими ручьями, оврагами в паводок </w:t>
      </w:r>
      <w:proofErr w:type="gramStart"/>
      <w:r w:rsidRPr="005F6AD1">
        <w:rPr>
          <w:rFonts w:ascii="Times New Roman" w:hAnsi="Times New Roman"/>
          <w:sz w:val="12"/>
          <w:szCs w:val="12"/>
        </w:rPr>
        <w:t>заполняемые</w:t>
      </w:r>
      <w:proofErr w:type="gramEnd"/>
      <w:r w:rsidRPr="005F6AD1">
        <w:rPr>
          <w:rFonts w:ascii="Times New Roman" w:hAnsi="Times New Roman"/>
          <w:sz w:val="12"/>
          <w:szCs w:val="12"/>
        </w:rPr>
        <w:t xml:space="preserve"> водой и мелкими озерами.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Проектом предусматривается строительство:</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-узла подключения к НПС «Калиновый Ключ»;</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КЛ 6кВ и кабель связи по эстака</w:t>
      </w:r>
      <w:r>
        <w:rPr>
          <w:rFonts w:ascii="Times New Roman" w:hAnsi="Times New Roman"/>
          <w:sz w:val="12"/>
          <w:szCs w:val="12"/>
        </w:rPr>
        <w:t xml:space="preserve">де, </w:t>
      </w:r>
      <w:proofErr w:type="gramStart"/>
      <w:r>
        <w:rPr>
          <w:rFonts w:ascii="Times New Roman" w:hAnsi="Times New Roman"/>
          <w:sz w:val="12"/>
          <w:szCs w:val="12"/>
        </w:rPr>
        <w:t>ВЛ</w:t>
      </w:r>
      <w:proofErr w:type="gramEnd"/>
      <w:r>
        <w:rPr>
          <w:rFonts w:ascii="Times New Roman" w:hAnsi="Times New Roman"/>
          <w:sz w:val="12"/>
          <w:szCs w:val="12"/>
        </w:rPr>
        <w:t xml:space="preserve"> 6кВ и КЛ связи по опорам</w:t>
      </w:r>
      <w:r w:rsidRPr="005F6AD1">
        <w:rPr>
          <w:rFonts w:ascii="Times New Roman" w:hAnsi="Times New Roman"/>
          <w:sz w:val="12"/>
          <w:szCs w:val="12"/>
        </w:rPr>
        <w:t xml:space="preserve"> ВЛ в параллельном следовании;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по опорам ВЛ;</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УП;</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ПСП;</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-КЛ 0,4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в траншее;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КЛ 6кВ, КЛ 0,4кВ и КЛ связи по эстакаде;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блок линейных потребителей;</w:t>
      </w:r>
    </w:p>
    <w:p w:rsidR="000B06A9" w:rsidRPr="005F6AD1" w:rsidRDefault="000B06A9" w:rsidP="000B06A9">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Технико-экономические характеристики.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Данным проектом предусматривается новое строительство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с внешними сетями подключения по нефти, по газу, по электроэнергии, по телемеханике, по связи расположенное в Самарской области, Сергиевского района, в районе п. Калиновый Ключ.</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При выполнении приема-сдачи нефти на ПСП осуществляют:</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-непрерывный учет количества принимаемой, перекачиваемой, находящейся в наличии и сдаваемой нефти с передачей информации диспетчерским службам;</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-отбор проб из резервуаров и продуктопроводов СИКН для контроля показателей качества продукта;</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-оформление актов приема-сдачи нефти, паспортов качества, составление отчетов и передача их диспетчерским службам;</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технологической схемы транспортировки продукта;</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параметров перекачиваемого продукта</w:t>
      </w:r>
      <w:proofErr w:type="gramStart"/>
      <w:r w:rsidRPr="005F6AD1">
        <w:rPr>
          <w:rFonts w:ascii="Times New Roman" w:hAnsi="Times New Roman"/>
          <w:sz w:val="12"/>
          <w:szCs w:val="12"/>
        </w:rPr>
        <w:t xml:space="preserve"> ;</w:t>
      </w:r>
      <w:proofErr w:type="gramEnd"/>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условий эксплуатации средств измерений и оборудования в соответствии с техническими регламентами;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-контроль метрологических характеристик средств измерений в </w:t>
      </w:r>
      <w:proofErr w:type="spellStart"/>
      <w:r w:rsidRPr="005F6AD1">
        <w:rPr>
          <w:rFonts w:ascii="Times New Roman" w:hAnsi="Times New Roman"/>
          <w:sz w:val="12"/>
          <w:szCs w:val="12"/>
        </w:rPr>
        <w:t>межповерочном</w:t>
      </w:r>
      <w:proofErr w:type="spellEnd"/>
      <w:r w:rsidRPr="005F6AD1">
        <w:rPr>
          <w:rFonts w:ascii="Times New Roman" w:hAnsi="Times New Roman"/>
          <w:sz w:val="12"/>
          <w:szCs w:val="12"/>
        </w:rPr>
        <w:t xml:space="preserve"> интервале в процессе эксплуатации систем;</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доступа к средствам измерений и изменения их калибровочных характеристик.</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состав ПСП входят: </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-узел подключения к магистральному нефтепроводу;</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-напорный нефтепровод;</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-блоки регулирования давления и предохранительных клапанов;</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-насосная станция, в блочном виде;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-резервуары и емкости дренажные;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нагрева нефти;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охлаждения нефти;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-система измерения количества и показателей качества нефти;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-химико-аналитическая лаборатория, в блочном виде;</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-технологические трубопроводы;</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-объекты энергетического хозяйства;</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-инженерные сети, системы обеспечения и пожаротушения;</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-системы комплексной автоматизации (АСУ ТП) объектов;</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-помещения технологические, бытовые и операторные в блочном исполнении.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«Напорный нефтепровод ПСП – УП к НПС «Калиновый ключ» предназначен для транспорта товарной нефти согласно ГОСТ </w:t>
      </w:r>
      <w:proofErr w:type="gramStart"/>
      <w:r w:rsidRPr="005F6AD1">
        <w:rPr>
          <w:rFonts w:ascii="Times New Roman" w:hAnsi="Times New Roman"/>
          <w:sz w:val="12"/>
          <w:szCs w:val="12"/>
        </w:rPr>
        <w:t>Р</w:t>
      </w:r>
      <w:proofErr w:type="gramEnd"/>
      <w:r w:rsidRPr="005F6AD1">
        <w:rPr>
          <w:rFonts w:ascii="Times New Roman" w:hAnsi="Times New Roman"/>
          <w:sz w:val="12"/>
          <w:szCs w:val="12"/>
        </w:rPr>
        <w:t xml:space="preserve"> 51858-2002.</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Рабочее нормативное давление нефтепровода 6,3 МПа.</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проектируется из стальных бесшовных  труб 159х8 мм повышенной коррозионной стойкости с заводской антикоррозийной изоляцией.</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Укладывается в грунт на глубину не менее </w:t>
      </w:r>
      <w:smartTag w:uri="urn:schemas-microsoft-com:office:smarttags" w:element="metricconverter">
        <w:smartTagPr>
          <w:attr w:name="ProductID" w:val="1,0 м"/>
        </w:smartTagPr>
        <w:r w:rsidRPr="005F6AD1">
          <w:rPr>
            <w:rFonts w:ascii="Times New Roman" w:hAnsi="Times New Roman"/>
            <w:sz w:val="12"/>
            <w:szCs w:val="12"/>
          </w:rPr>
          <w:t>1,0 м</w:t>
        </w:r>
      </w:smartTag>
      <w:r w:rsidRPr="005F6AD1">
        <w:rPr>
          <w:rFonts w:ascii="Times New Roman" w:hAnsi="Times New Roman"/>
          <w:sz w:val="12"/>
          <w:szCs w:val="12"/>
        </w:rPr>
        <w:t xml:space="preserve"> до верха образующей трубы.</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По трассе нефтепровод пересекает существующие коммуникации ЛЭП, кабели связи, водоводы, нефтепроводы. Все пересечения выполнены согласно </w:t>
      </w:r>
      <w:proofErr w:type="gramStart"/>
      <w:r w:rsidRPr="005F6AD1">
        <w:rPr>
          <w:rFonts w:ascii="Times New Roman" w:hAnsi="Times New Roman"/>
          <w:sz w:val="12"/>
          <w:szCs w:val="12"/>
        </w:rPr>
        <w:t>полученным</w:t>
      </w:r>
      <w:proofErr w:type="gramEnd"/>
      <w:r w:rsidRPr="005F6AD1">
        <w:rPr>
          <w:rFonts w:ascii="Times New Roman" w:hAnsi="Times New Roman"/>
          <w:sz w:val="12"/>
          <w:szCs w:val="12"/>
        </w:rPr>
        <w:t xml:space="preserve">  ТУ и согласованны с хозяевами существующих коммуникаций.</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Для электроснабжения объекта предусматривается строительство </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 трассе трубопровода и кабельных трасс устанавливаются опознавательные знаки.</w:t>
      </w:r>
    </w:p>
    <w:p w:rsidR="000B06A9" w:rsidRPr="005F6AD1" w:rsidRDefault="000B06A9" w:rsidP="000B06A9">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Инженерная подготовка территории.</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Планировочные решения разработаны с учетом размещения зданий и сооружений на площадке в соответствии с технологией работ, максимальной плотности застройки.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proofErr w:type="gramStart"/>
      <w:r w:rsidRPr="005F6AD1">
        <w:rPr>
          <w:rFonts w:ascii="Times New Roman" w:hAnsi="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Размеры площадки строительства определились из условий размещения сооружений, необходимых для нормальной эксплуатации проектируемых объектов.</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Подъезды и подходы к проектируемым площадкам и сооружениям производятся от существующих и проектируемых внутриплощадочных проездов.</w:t>
      </w:r>
    </w:p>
    <w:p w:rsidR="000B06A9"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связи с отсутствием на проектируемой территории охранных зон и памятников, включенных в единый государственный реестр объектов </w:t>
      </w:r>
    </w:p>
    <w:p w:rsidR="000B06A9" w:rsidRPr="005F6AD1" w:rsidRDefault="000B06A9" w:rsidP="000B06A9">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0B06A9"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Так как планируемый объект расположен на землях сельскохозяйственного назначения, которые используются в соответствии </w:t>
      </w:r>
      <w:proofErr w:type="gramStart"/>
      <w:r w:rsidRPr="005F6AD1">
        <w:rPr>
          <w:rFonts w:ascii="Times New Roman" w:hAnsi="Times New Roman"/>
          <w:sz w:val="12"/>
          <w:szCs w:val="12"/>
        </w:rPr>
        <w:t>с</w:t>
      </w:r>
      <w:proofErr w:type="gramEnd"/>
      <w:r w:rsidRPr="005F6AD1">
        <w:rPr>
          <w:rFonts w:ascii="Times New Roman" w:hAnsi="Times New Roman"/>
          <w:sz w:val="12"/>
          <w:szCs w:val="12"/>
        </w:rPr>
        <w:t xml:space="preserve"> </w:t>
      </w:r>
      <w:proofErr w:type="gramStart"/>
      <w:r w:rsidRPr="005F6AD1">
        <w:rPr>
          <w:rFonts w:ascii="Times New Roman" w:hAnsi="Times New Roman"/>
          <w:sz w:val="12"/>
          <w:szCs w:val="12"/>
        </w:rPr>
        <w:t>их</w:t>
      </w:r>
      <w:proofErr w:type="gramEnd"/>
      <w:r w:rsidRPr="005F6AD1">
        <w:rPr>
          <w:rFonts w:ascii="Times New Roman" w:hAnsi="Times New Roman"/>
          <w:sz w:val="12"/>
          <w:szCs w:val="12"/>
        </w:rPr>
        <w:t xml:space="preserve"> </w:t>
      </w:r>
    </w:p>
    <w:p w:rsidR="000B06A9" w:rsidRPr="005F6AD1" w:rsidRDefault="000B06A9" w:rsidP="000B06A9">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 </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Действующие красные линии на испрашиваемой территории  не существуют. Линии отступа от красных линий до проектируемых сооружений отсутствуют.</w:t>
      </w:r>
    </w:p>
    <w:p w:rsidR="000B06A9" w:rsidRPr="005F6AD1" w:rsidRDefault="000B06A9" w:rsidP="000B06A9">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F9A98D0" wp14:editId="78E53BFA">
            <wp:extent cx="4744528" cy="3062378"/>
            <wp:effectExtent l="0" t="0" r="0" b="0"/>
            <wp:docPr id="17" name="Рисунок 17" descr="C:\Users\Urist\AppData\Local\Microsoft\Windows\Temporary Internet Files\Content.Word\1Чертёж ПТ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Чертёж ПТ 1 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5200" cy="3062812"/>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0D3ACC8D" wp14:editId="23C5F1E6">
            <wp:extent cx="4744526" cy="3485071"/>
            <wp:effectExtent l="0" t="0" r="0" b="0"/>
            <wp:docPr id="18" name="Рисунок 18" descr="C:\Users\Urist\AppData\Local\Microsoft\Windows\Temporary Internet Files\Content.Word\1 Чертеж ПТ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 Чертеж ПТ 2 лис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861" cy="3485317"/>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BDDD2A0" wp14:editId="07E64EAC">
            <wp:extent cx="4727275" cy="3019246"/>
            <wp:effectExtent l="0" t="0" r="0" b="0"/>
            <wp:docPr id="19" name="Рисунок 19" descr="C:\Users\Urist\AppData\Local\Microsoft\Windows\Temporary Internet Files\Content.Word\1 Чертеж ПТ 3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 Чертеж ПТ 3 лис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7275" cy="3019246"/>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964CA6B" wp14:editId="1AB62B9D">
            <wp:extent cx="4744528" cy="3528203"/>
            <wp:effectExtent l="0" t="0" r="0" b="0"/>
            <wp:docPr id="20" name="Рисунок 20" descr="C:\Users\Urist\AppData\Local\Microsoft\Windows\Temporary Internet Files\Content.Word\1 Чертеж ПТ 4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 Чертеж ПТ 4 лис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861" cy="3528451"/>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9B3D71D" wp14:editId="63504C66">
            <wp:extent cx="4744529" cy="3364302"/>
            <wp:effectExtent l="0" t="0" r="0" b="0"/>
            <wp:docPr id="21" name="Рисунок 21" descr="C:\Users\Urist\AppData\Local\Microsoft\Windows\Temporary Internet Files\Content.Word\1 Чертеж ПТ 5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1 Чертеж ПТ 5 лист.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861" cy="3364538"/>
                    </a:xfrm>
                    <a:prstGeom prst="rect">
                      <a:avLst/>
                    </a:prstGeom>
                    <a:noFill/>
                    <a:ln>
                      <a:noFill/>
                    </a:ln>
                  </pic:spPr>
                </pic:pic>
              </a:graphicData>
            </a:graphic>
          </wp:inline>
        </w:drawing>
      </w:r>
    </w:p>
    <w:p w:rsidR="000B06A9" w:rsidRPr="00C73C10" w:rsidRDefault="000B06A9" w:rsidP="000B06A9">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lang w:val="en-US"/>
        </w:rPr>
        <w:t>III</w:t>
      </w:r>
      <w:r w:rsidRPr="00C73C10">
        <w:rPr>
          <w:rFonts w:ascii="Times New Roman" w:eastAsia="Calibri" w:hAnsi="Times New Roman" w:cs="Times New Roman"/>
          <w:b/>
          <w:sz w:val="12"/>
          <w:szCs w:val="12"/>
        </w:rPr>
        <w:t>. ПРОЕКТ МЕЖЕВАНИЯ ТЕРРИТОРИИ.</w:t>
      </w:r>
    </w:p>
    <w:p w:rsidR="000B06A9" w:rsidRPr="00C73C10" w:rsidRDefault="000B06A9" w:rsidP="000B06A9">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rPr>
        <w:t>Пояснительная записка.</w:t>
      </w:r>
    </w:p>
    <w:p w:rsidR="000B06A9" w:rsidRPr="00C73C10" w:rsidRDefault="000B06A9" w:rsidP="000B06A9">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Объект проектирования.</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Земельный участок для строительства объекта ОАО «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«Приемо-сдаточный пункт в районе НПС «Калиновый Ключ» с подводящим нефтепроводом и узлом подключения к магистральному нефтепроводу «Альметьевск-Куйбышев-1».</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 размещения – Самарская область, Сергиевский район, сельское поселение Воротнее, сельское поселение Верхняя Орлянка.</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Общая площадь строительства – 161279м², в том числе в границах сельского поселения Воротнее -142208 кв.м, Верхняя Орлянка – 19071 кв.м.</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Кадастровые номера кварталов: 63:31:1506004, 63:31:1705005.</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Категория земель: земли сельскохозяйственного назначения,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 для размещения объекта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B06A9" w:rsidRPr="00C73C10" w:rsidRDefault="000B06A9" w:rsidP="000B06A9">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Исходно-разрешительная документация.</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Основанием для разработки проекта межевания территории служит:</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1. Договор на выполнение работ с ООО « </w:t>
      </w:r>
      <w:proofErr w:type="spellStart"/>
      <w:r w:rsidRPr="00C73C10">
        <w:rPr>
          <w:rFonts w:ascii="Times New Roman" w:eastAsia="Calibri" w:hAnsi="Times New Roman" w:cs="Times New Roman"/>
          <w:sz w:val="12"/>
          <w:szCs w:val="12"/>
        </w:rPr>
        <w:t>ГеоРад</w:t>
      </w:r>
      <w:proofErr w:type="spellEnd"/>
      <w:r w:rsidRPr="00C73C10">
        <w:rPr>
          <w:rFonts w:ascii="Times New Roman" w:eastAsia="Calibri" w:hAnsi="Times New Roman" w:cs="Times New Roman"/>
          <w:sz w:val="12"/>
          <w:szCs w:val="12"/>
        </w:rPr>
        <w:t>».</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2.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4. Материалы инженерных изысканий.</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5. «Градостроительный кодекс РФ» №190-ФЗ от 29.12.2004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 Постановление Правительства РФ №77 от 15.02.2011 г.</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7. «Земельный кодекс РФ» №136-ФЗ от 25.10.2001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8. Сведения государственного кадастрового учета.</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9. Топографическая съемка территории.</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10.Правила землепользования и застройки сельских поселений Воротнее, Верхняя Орлянка Сергиевского района Самарской области.</w:t>
      </w:r>
    </w:p>
    <w:p w:rsidR="000B06A9" w:rsidRPr="00C73C10" w:rsidRDefault="000B06A9" w:rsidP="000B06A9">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Концепция проекта  межевания.</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0B06A9" w:rsidRPr="00C73C10" w:rsidRDefault="000B06A9" w:rsidP="000B06A9">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Содержание работ.</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в виде отдельного документа.</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Подготовка проекта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Испрашиваемый земельный участок располагается на землях сельскохозяйственного назначения   в кадастровых кварталах 63:31:1506004,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В кадастровом квартале 63:31:1506004 расположены промышленные </w:t>
      </w:r>
      <w:proofErr w:type="gramStart"/>
      <w:r w:rsidRPr="00C73C10">
        <w:rPr>
          <w:rFonts w:ascii="Times New Roman" w:eastAsia="Calibri" w:hAnsi="Times New Roman" w:cs="Times New Roman"/>
          <w:sz w:val="12"/>
          <w:szCs w:val="12"/>
        </w:rPr>
        <w:t>объекты</w:t>
      </w:r>
      <w:proofErr w:type="gramEnd"/>
      <w:r w:rsidRPr="00C73C10">
        <w:rPr>
          <w:rFonts w:ascii="Times New Roman" w:eastAsia="Calibri" w:hAnsi="Times New Roman" w:cs="Times New Roman"/>
          <w:sz w:val="12"/>
          <w:szCs w:val="12"/>
        </w:rPr>
        <w:t xml:space="preserve"> связанные с нефтедобычей.</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0B06A9" w:rsidRPr="00C73C10" w:rsidRDefault="000B06A9" w:rsidP="000B06A9">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Краткие сведения об объекте межевания.</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Проектируемый объект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«Альметьевск-Куйбышев-1»   располагается в границах сельских поселений  Воротнее и Верхняя Орлянка Сергиевского района Самарской области.</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Настоящим проектом предусматривается строительство приемо-сдаточного пункта нефти, узла подключения нефтепровода к НПС «Калиновый Ключ», трассы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кабельные линии и подъездная дорога к УП и ПСП.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Подъезды к проектируемым сооружениям производятся по существующим дорогам, проездам.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Объекты культурного наследия в границах испрашиваемого земельного участка отсутствуют.</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0B06A9" w:rsidRPr="00C73C10" w:rsidRDefault="000B06A9" w:rsidP="000B06A9">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Сведения о земельных участках ранее  поставленных  на государственный кадастровый учет</w:t>
      </w:r>
    </w:p>
    <w:tbl>
      <w:tblPr>
        <w:tblStyle w:val="af2"/>
        <w:tblW w:w="0" w:type="auto"/>
        <w:tblInd w:w="108" w:type="dxa"/>
        <w:tblLook w:val="01E0" w:firstRow="1" w:lastRow="1" w:firstColumn="1" w:lastColumn="1" w:noHBand="0" w:noVBand="0"/>
      </w:tblPr>
      <w:tblGrid>
        <w:gridCol w:w="567"/>
        <w:gridCol w:w="1276"/>
        <w:gridCol w:w="2268"/>
        <w:gridCol w:w="2213"/>
        <w:gridCol w:w="1189"/>
      </w:tblGrid>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Кадастровый номер</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м</w:t>
            </w:r>
            <w:proofErr w:type="gramEnd"/>
            <w:r w:rsidRPr="00C73C10">
              <w:rPr>
                <w:rFonts w:ascii="Times New Roman" w:eastAsia="Calibri" w:hAnsi="Times New Roman" w:cs="Times New Roman"/>
                <w:sz w:val="12"/>
                <w:szCs w:val="12"/>
              </w:rPr>
              <w:t>²</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63:31:1506004:348</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промышленности, энергетики, связи,</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Радиовещания, телевидения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78242</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63:31:1506004:361</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информатики, земли для обеспечения космической деятельности</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8166</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63:31:1506004:354</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обороны, безопасности и земли иного специального назначения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1381</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63:31:1506004:351</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3230</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63:31:0000000:91</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547852</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63:31:1506004:266</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 не установлена</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строительства волоконно-оптической линии связи вдоль нефтепровода на участке Альметьевск-Самара.</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39733</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63:31:1705005:133</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50035</w:t>
            </w:r>
          </w:p>
        </w:tc>
      </w:tr>
      <w:tr w:rsidR="000B06A9" w:rsidRPr="00C73C10" w:rsidTr="00E00421">
        <w:trPr>
          <w:trHeight w:val="20"/>
        </w:trPr>
        <w:tc>
          <w:tcPr>
            <w:tcW w:w="56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w:t>
            </w:r>
          </w:p>
        </w:tc>
        <w:tc>
          <w:tcPr>
            <w:tcW w:w="1276"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 1705005:134</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67098</w:t>
            </w:r>
          </w:p>
        </w:tc>
      </w:tr>
    </w:tbl>
    <w:p w:rsidR="000B06A9" w:rsidRPr="00C73C10" w:rsidRDefault="000B06A9" w:rsidP="000B06A9">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Межевание земельных участков.</w:t>
      </w:r>
    </w:p>
    <w:p w:rsidR="000B06A9" w:rsidRPr="00C73C10" w:rsidRDefault="000B06A9" w:rsidP="000B06A9">
      <w:pPr>
        <w:tabs>
          <w:tab w:val="left" w:pos="284"/>
        </w:tabs>
        <w:spacing w:after="0" w:line="240" w:lineRule="auto"/>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предназначен для размещения линейного объекта нефтегазодобывающей промышленности.</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Работы по межеванию земельных участков проводятся в соответствии с Земельным кодексом Российской  Федерации, Федеральным законом «О государственном кадастре недвижимости», и Градостроительным Кодексом (в редакции 2015г.).</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C73C10">
        <w:rPr>
          <w:rFonts w:ascii="Times New Roman" w:eastAsia="Calibri" w:hAnsi="Times New Roman" w:cs="Times New Roman"/>
          <w:sz w:val="12"/>
          <w:szCs w:val="12"/>
        </w:rPr>
        <w:t>Проектнефтегаз</w:t>
      </w:r>
      <w:proofErr w:type="spellEnd"/>
      <w:r w:rsidRPr="00C73C10">
        <w:rPr>
          <w:rFonts w:ascii="Times New Roman" w:eastAsia="Calibri" w:hAnsi="Times New Roman" w:cs="Times New Roman"/>
          <w:sz w:val="12"/>
          <w:szCs w:val="12"/>
        </w:rPr>
        <w:t xml:space="preserve">» </w:t>
      </w:r>
      <w:proofErr w:type="spellStart"/>
      <w:r w:rsidRPr="00C73C10">
        <w:rPr>
          <w:rFonts w:ascii="Times New Roman" w:eastAsia="Calibri" w:hAnsi="Times New Roman" w:cs="Times New Roman"/>
          <w:sz w:val="12"/>
          <w:szCs w:val="12"/>
        </w:rPr>
        <w:t>г</w:t>
      </w:r>
      <w:proofErr w:type="gramStart"/>
      <w:r w:rsidRPr="00C73C10">
        <w:rPr>
          <w:rFonts w:ascii="Times New Roman" w:eastAsia="Calibri" w:hAnsi="Times New Roman" w:cs="Times New Roman"/>
          <w:sz w:val="12"/>
          <w:szCs w:val="12"/>
        </w:rPr>
        <w:t>.Т</w:t>
      </w:r>
      <w:proofErr w:type="gramEnd"/>
      <w:r w:rsidRPr="00C73C10">
        <w:rPr>
          <w:rFonts w:ascii="Times New Roman" w:eastAsia="Calibri" w:hAnsi="Times New Roman" w:cs="Times New Roman"/>
          <w:sz w:val="12"/>
          <w:szCs w:val="12"/>
        </w:rPr>
        <w:t>юмень</w:t>
      </w:r>
      <w:proofErr w:type="spellEnd"/>
      <w:r w:rsidRPr="00C73C10">
        <w:rPr>
          <w:rFonts w:ascii="Times New Roman" w:eastAsia="Calibri" w:hAnsi="Times New Roman" w:cs="Times New Roman"/>
          <w:sz w:val="12"/>
          <w:szCs w:val="12"/>
        </w:rPr>
        <w:t xml:space="preserve">. Ширина полосы отвода под строительство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составляет –    8м, линии кабельной связи – 6м, напорный нефтепровод – 32м. Земельные участки под строительство объекта образованы с учетом ранее поставленных на государственный кадастровый учет земельных участков, в кадастровых кварталах: 63:31:1506004, 63:31:1705005.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Проект межевания выполняется с учетом сохранения ранее образованных земельных участков, зарегистрированных в ГКН.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Проект межевания территории является неотъемлемой частью проекта планировки территории. Экспликация образуемых земельных участков  и каталог координат поворотных точек границ образуемых земельных участков являются приложением к  чертежу межевания </w:t>
      </w:r>
      <w:proofErr w:type="gramStart"/>
      <w:r w:rsidRPr="00C73C10">
        <w:rPr>
          <w:rFonts w:ascii="Times New Roman" w:eastAsia="Calibri" w:hAnsi="Times New Roman" w:cs="Times New Roman"/>
          <w:sz w:val="12"/>
          <w:szCs w:val="12"/>
        </w:rPr>
        <w:t>выполненном</w:t>
      </w:r>
      <w:proofErr w:type="gramEnd"/>
      <w:r w:rsidRPr="00C73C10">
        <w:rPr>
          <w:rFonts w:ascii="Times New Roman" w:eastAsia="Calibri" w:hAnsi="Times New Roman" w:cs="Times New Roman"/>
          <w:sz w:val="12"/>
          <w:szCs w:val="12"/>
        </w:rPr>
        <w:t xml:space="preserve">  в М 1:2000.</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Охранные зоны установлены в целях обеспечения безопасности населения и создание необходимых условий для эксплуатации проектируемого объекта. </w:t>
      </w:r>
    </w:p>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Охранная зона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и КЛ приняты в соответствии с «Правилами охраны электрических сетей» и составляют для ВЛ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 10м по обе стороны линии от крайних проводов, для кабельной линии – 1м по обе стороны линии от крайних кабелей, выкидного трубопровода – 25м от оси трубопровода с каждой стороны. </w:t>
      </w:r>
    </w:p>
    <w:p w:rsidR="000B06A9" w:rsidRPr="00C73C10" w:rsidRDefault="000B06A9" w:rsidP="000B06A9">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Основные технико-экономические показатели проекта межевания территории</w:t>
      </w:r>
    </w:p>
    <w:tbl>
      <w:tblPr>
        <w:tblStyle w:val="af2"/>
        <w:tblW w:w="7513" w:type="dxa"/>
        <w:tblInd w:w="108" w:type="dxa"/>
        <w:tblLook w:val="01E0" w:firstRow="1" w:lastRow="1" w:firstColumn="1" w:lastColumn="1" w:noHBand="0" w:noVBand="0"/>
      </w:tblPr>
      <w:tblGrid>
        <w:gridCol w:w="392"/>
        <w:gridCol w:w="1735"/>
        <w:gridCol w:w="992"/>
        <w:gridCol w:w="709"/>
        <w:gridCol w:w="1417"/>
        <w:gridCol w:w="2268"/>
      </w:tblGrid>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Наименование показателей</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Единица измерений</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Современное состояние</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Территория</w:t>
            </w:r>
            <w:proofErr w:type="gramEnd"/>
            <w:r w:rsidRPr="00C73C10">
              <w:rPr>
                <w:rFonts w:ascii="Times New Roman" w:eastAsia="Calibri" w:hAnsi="Times New Roman" w:cs="Times New Roman"/>
                <w:sz w:val="12"/>
                <w:szCs w:val="12"/>
              </w:rPr>
              <w:t xml:space="preserve"> подлежащая межеванию,</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16,13</w:t>
            </w:r>
          </w:p>
        </w:tc>
        <w:tc>
          <w:tcPr>
            <w:tcW w:w="1417" w:type="dxa"/>
            <w:vMerge w:val="restart"/>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vMerge w:val="restart"/>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1,91</w:t>
            </w:r>
          </w:p>
        </w:tc>
        <w:tc>
          <w:tcPr>
            <w:tcW w:w="1417" w:type="dxa"/>
            <w:vMerge/>
          </w:tcPr>
          <w:p w:rsidR="000B06A9" w:rsidRPr="00C73C10" w:rsidRDefault="000B06A9" w:rsidP="00E00421">
            <w:pPr>
              <w:tabs>
                <w:tab w:val="left" w:pos="284"/>
              </w:tabs>
              <w:rPr>
                <w:rFonts w:ascii="Times New Roman" w:eastAsia="Calibri" w:hAnsi="Times New Roman" w:cs="Times New Roman"/>
                <w:sz w:val="12"/>
                <w:szCs w:val="12"/>
              </w:rPr>
            </w:pPr>
          </w:p>
        </w:tc>
        <w:tc>
          <w:tcPr>
            <w:tcW w:w="2268" w:type="dxa"/>
            <w:vMerge/>
          </w:tcPr>
          <w:p w:rsidR="000B06A9" w:rsidRPr="00C73C10" w:rsidRDefault="000B06A9" w:rsidP="00E00421">
            <w:pPr>
              <w:tabs>
                <w:tab w:val="left" w:pos="284"/>
              </w:tabs>
              <w:rPr>
                <w:rFonts w:ascii="Times New Roman" w:eastAsia="Calibri" w:hAnsi="Times New Roman" w:cs="Times New Roman"/>
                <w:sz w:val="12"/>
                <w:szCs w:val="12"/>
              </w:rPr>
            </w:pP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14,22</w:t>
            </w:r>
          </w:p>
        </w:tc>
        <w:tc>
          <w:tcPr>
            <w:tcW w:w="1417" w:type="dxa"/>
            <w:vMerge/>
          </w:tcPr>
          <w:p w:rsidR="000B06A9" w:rsidRPr="00C73C10" w:rsidRDefault="000B06A9" w:rsidP="00E00421">
            <w:pPr>
              <w:tabs>
                <w:tab w:val="left" w:pos="284"/>
              </w:tabs>
              <w:rPr>
                <w:rFonts w:ascii="Times New Roman" w:eastAsia="Calibri" w:hAnsi="Times New Roman" w:cs="Times New Roman"/>
                <w:sz w:val="12"/>
                <w:szCs w:val="12"/>
              </w:rPr>
            </w:pPr>
          </w:p>
        </w:tc>
        <w:tc>
          <w:tcPr>
            <w:tcW w:w="2268" w:type="dxa"/>
            <w:vMerge/>
          </w:tcPr>
          <w:p w:rsidR="000B06A9" w:rsidRPr="00C73C10" w:rsidRDefault="000B06A9" w:rsidP="00E00421">
            <w:pPr>
              <w:tabs>
                <w:tab w:val="left" w:pos="284"/>
              </w:tabs>
              <w:rPr>
                <w:rFonts w:ascii="Times New Roman" w:eastAsia="Calibri" w:hAnsi="Times New Roman" w:cs="Times New Roman"/>
                <w:sz w:val="12"/>
                <w:szCs w:val="12"/>
              </w:rPr>
            </w:pP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неразграниченная государственная </w:t>
            </w:r>
            <w:r w:rsidRPr="00C73C10">
              <w:rPr>
                <w:rFonts w:ascii="Times New Roman" w:eastAsia="Calibri" w:hAnsi="Times New Roman" w:cs="Times New Roman"/>
                <w:sz w:val="12"/>
                <w:szCs w:val="12"/>
              </w:rPr>
              <w:lastRenderedPageBreak/>
              <w:t>собственность всего,</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3,73</w:t>
            </w:r>
          </w:p>
        </w:tc>
        <w:tc>
          <w:tcPr>
            <w:tcW w:w="1417" w:type="dxa"/>
            <w:vMerge/>
          </w:tcPr>
          <w:p w:rsidR="000B06A9" w:rsidRPr="00C73C10" w:rsidRDefault="000B06A9" w:rsidP="00E00421">
            <w:pPr>
              <w:tabs>
                <w:tab w:val="left" w:pos="284"/>
              </w:tabs>
              <w:rPr>
                <w:rFonts w:ascii="Times New Roman" w:eastAsia="Calibri" w:hAnsi="Times New Roman" w:cs="Times New Roman"/>
                <w:sz w:val="12"/>
                <w:szCs w:val="12"/>
              </w:rPr>
            </w:pPr>
          </w:p>
        </w:tc>
        <w:tc>
          <w:tcPr>
            <w:tcW w:w="2268" w:type="dxa"/>
            <w:vMerge/>
          </w:tcPr>
          <w:p w:rsidR="000B06A9" w:rsidRPr="00C73C10" w:rsidRDefault="000B06A9" w:rsidP="00E00421">
            <w:pPr>
              <w:tabs>
                <w:tab w:val="left" w:pos="284"/>
              </w:tabs>
              <w:rPr>
                <w:rFonts w:ascii="Times New Roman" w:eastAsia="Calibri" w:hAnsi="Times New Roman" w:cs="Times New Roman"/>
                <w:sz w:val="12"/>
                <w:szCs w:val="12"/>
              </w:rPr>
            </w:pP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0,99</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r>
              <w:rPr>
                <w:rFonts w:ascii="Times New Roman" w:eastAsia="Calibri" w:hAnsi="Times New Roman" w:cs="Times New Roman"/>
                <w:sz w:val="12"/>
                <w:szCs w:val="12"/>
              </w:rPr>
              <w:t xml:space="preserve"> </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2,74</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в собственности физических лиц</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B06A9" w:rsidRPr="00C73C10" w:rsidTr="00E00421">
        <w:tc>
          <w:tcPr>
            <w:tcW w:w="3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735"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общей долевой собственности</w:t>
            </w:r>
          </w:p>
        </w:tc>
        <w:tc>
          <w:tcPr>
            <w:tcW w:w="992"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3,58</w:t>
            </w:r>
          </w:p>
        </w:tc>
        <w:tc>
          <w:tcPr>
            <w:tcW w:w="1417"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B06A9" w:rsidRPr="00C73C10" w:rsidRDefault="000B06A9"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bl>
    <w:p w:rsidR="000B06A9" w:rsidRPr="00C73C10" w:rsidRDefault="000B06A9" w:rsidP="000B06A9">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0B06A9" w:rsidRPr="00C73C10"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CD9AF93" wp14:editId="06317345">
            <wp:extent cx="4744529" cy="2855343"/>
            <wp:effectExtent l="0" t="0" r="0" b="0"/>
            <wp:docPr id="22" name="Рисунок 22" descr="C:\Users\Urist\AppData\Local\Microsoft\Windows\Temporary Internet Files\Content.Word\1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1 ПМТ с ПЗЗ.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5201" cy="2855747"/>
                    </a:xfrm>
                    <a:prstGeom prst="rect">
                      <a:avLst/>
                    </a:prstGeom>
                    <a:noFill/>
                    <a:ln>
                      <a:noFill/>
                    </a:ln>
                  </pic:spPr>
                </pic:pic>
              </a:graphicData>
            </a:graphic>
          </wp:inline>
        </w:drawing>
      </w:r>
    </w:p>
    <w:p w:rsidR="000B06A9" w:rsidRPr="00C73C10"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21FE1E1" wp14:editId="0C2936FA">
            <wp:extent cx="4744529" cy="2665562"/>
            <wp:effectExtent l="0" t="0" r="0" b="0"/>
            <wp:docPr id="23" name="Рисунок 23" descr="C:\Users\Urist\AppData\Local\Microsoft\Windows\Temporary Internet Files\Content.Word\2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2 ПМТ с ПЗЗ.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1" cy="2665749"/>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42EDE2D" wp14:editId="350E3785">
            <wp:extent cx="4770407" cy="3062378"/>
            <wp:effectExtent l="0" t="0" r="0" b="0"/>
            <wp:docPr id="24" name="Рисунок 24" descr="C:\Users\Urist\AppData\Local\Microsoft\Windows\Temporary Internet Files\Content.Word\3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3 ПМТ с ПЗЗ.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742" cy="3062593"/>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D74B49E" wp14:editId="0142004C">
            <wp:extent cx="4770407" cy="3493698"/>
            <wp:effectExtent l="0" t="0" r="0" b="0"/>
            <wp:docPr id="25" name="Рисунок 25" descr="C:\Users\Urist\AppData\Local\Microsoft\Windows\Temporary Internet Files\Content.Word\4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4 ПМТ с ПЗЗ.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742" cy="3493943"/>
                    </a:xfrm>
                    <a:prstGeom prst="rect">
                      <a:avLst/>
                    </a:prstGeom>
                    <a:noFill/>
                    <a:ln>
                      <a:noFill/>
                    </a:ln>
                  </pic:spPr>
                </pic:pic>
              </a:graphicData>
            </a:graphic>
          </wp:inline>
        </w:drawing>
      </w:r>
    </w:p>
    <w:p w:rsidR="000B06A9" w:rsidRDefault="000B06A9" w:rsidP="000B06A9">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ECE10BC" wp14:editId="4264F95A">
            <wp:extent cx="4718649" cy="3071004"/>
            <wp:effectExtent l="0" t="0" r="0" b="0"/>
            <wp:docPr id="26" name="Рисунок 26" descr="C:\Users\Urist\AppData\Local\Microsoft\Windows\Temporary Internet Files\Content.Word\5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5 ПМТ с ПЗЗ.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8979" cy="3071219"/>
                    </a:xfrm>
                    <a:prstGeom prst="rect">
                      <a:avLst/>
                    </a:prstGeom>
                    <a:noFill/>
                    <a:ln>
                      <a:noFill/>
                    </a:ln>
                  </pic:spPr>
                </pic:pic>
              </a:graphicData>
            </a:graphic>
          </wp:inline>
        </w:drawing>
      </w:r>
    </w:p>
    <w:p w:rsidR="00E259A9" w:rsidRPr="0015017C" w:rsidRDefault="00E259A9" w:rsidP="00E259A9">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E259A9" w:rsidRPr="0015017C" w:rsidRDefault="00E259A9" w:rsidP="00E259A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E259A9" w:rsidRPr="0015017C" w:rsidRDefault="00E259A9" w:rsidP="00E259A9">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E259A9" w:rsidRPr="0015017C" w:rsidRDefault="00E259A9" w:rsidP="00E259A9">
      <w:pPr>
        <w:tabs>
          <w:tab w:val="left" w:pos="284"/>
        </w:tabs>
        <w:spacing w:after="0" w:line="240" w:lineRule="auto"/>
        <w:jc w:val="center"/>
        <w:rPr>
          <w:rFonts w:ascii="Times New Roman" w:eastAsia="Calibri" w:hAnsi="Times New Roman" w:cs="Times New Roman"/>
          <w:sz w:val="12"/>
          <w:szCs w:val="12"/>
        </w:rPr>
      </w:pPr>
    </w:p>
    <w:p w:rsidR="00E259A9" w:rsidRPr="0015017C" w:rsidRDefault="00E259A9" w:rsidP="00E259A9">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E259A9" w:rsidRPr="0015017C" w:rsidRDefault="00E259A9" w:rsidP="00E259A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№402</w:t>
      </w:r>
    </w:p>
    <w:p w:rsidR="00E259A9" w:rsidRPr="00E259A9" w:rsidRDefault="00E259A9" w:rsidP="00E259A9">
      <w:pPr>
        <w:tabs>
          <w:tab w:val="left" w:pos="284"/>
        </w:tabs>
        <w:spacing w:after="0" w:line="240" w:lineRule="auto"/>
        <w:jc w:val="center"/>
        <w:rPr>
          <w:rFonts w:ascii="Times New Roman" w:eastAsia="Calibri" w:hAnsi="Times New Roman" w:cs="Times New Roman"/>
          <w:b/>
          <w:sz w:val="12"/>
          <w:szCs w:val="12"/>
        </w:rPr>
      </w:pPr>
      <w:r w:rsidRPr="00E259A9">
        <w:rPr>
          <w:rFonts w:ascii="Times New Roman" w:eastAsia="Calibri" w:hAnsi="Times New Roman" w:cs="Times New Roman"/>
          <w:b/>
          <w:sz w:val="12"/>
          <w:szCs w:val="12"/>
        </w:rPr>
        <w:t>Об утверждении проекта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w:t>
      </w: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r w:rsidRPr="00E259A9">
        <w:rPr>
          <w:rFonts w:ascii="Times New Roman" w:eastAsia="Calibri" w:hAnsi="Times New Roman" w:cs="Times New Roman"/>
          <w:sz w:val="12"/>
          <w:szCs w:val="12"/>
        </w:rPr>
        <w:t>В соответствии с Градостроительным кодексом РФ, Федеральным законом от 06.10.2003 №131-ФЗ «Об общих принципах организации местного самоуправлении в РФ», Законом Самарской области от 29.12.2014 года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 определении полномочий органов государственной власти Самарской области по предметам ведения субъектов Российской Федерации,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статью 1 Закона Самарской области «О закреплении вопросов местного значения за сельскими поселениями Самарской области»», заключением о результатах публичных слушаний по проекту планировки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Администрация муниципального района Сергиевский</w:t>
      </w:r>
      <w:r w:rsidRPr="00E259A9">
        <w:rPr>
          <w:rFonts w:ascii="Times New Roman" w:eastAsia="Calibri" w:hAnsi="Times New Roman" w:cs="Times New Roman"/>
          <w:sz w:val="12"/>
          <w:szCs w:val="12"/>
        </w:rPr>
        <w:cr/>
      </w:r>
      <w:r w:rsidRPr="00E259A9">
        <w:rPr>
          <w:rFonts w:ascii="Times New Roman" w:eastAsia="Calibri" w:hAnsi="Times New Roman" w:cs="Times New Roman"/>
          <w:b/>
          <w:sz w:val="12"/>
          <w:szCs w:val="12"/>
        </w:rPr>
        <w:t>ПОСТАНОВЛЯЕТ</w:t>
      </w:r>
      <w:r w:rsidRPr="00E259A9">
        <w:rPr>
          <w:rFonts w:ascii="Times New Roman" w:eastAsia="Calibri" w:hAnsi="Times New Roman" w:cs="Times New Roman"/>
          <w:sz w:val="12"/>
          <w:szCs w:val="12"/>
        </w:rPr>
        <w:t>:</w:t>
      </w: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r w:rsidRPr="00E259A9">
        <w:rPr>
          <w:rFonts w:ascii="Times New Roman" w:eastAsia="Calibri" w:hAnsi="Times New Roman" w:cs="Times New Roman"/>
          <w:sz w:val="12"/>
          <w:szCs w:val="12"/>
        </w:rPr>
        <w:t>1. Утвердить проект планировки и межевания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  в границах сельского поселения Воротнее муниципального района Сергиевский Самарской области (прилагается).</w:t>
      </w: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r w:rsidRPr="00E259A9">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r w:rsidRPr="00E259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259A9" w:rsidRPr="00E259A9" w:rsidRDefault="00E259A9" w:rsidP="00E259A9">
      <w:pPr>
        <w:tabs>
          <w:tab w:val="left" w:pos="284"/>
        </w:tabs>
        <w:spacing w:after="0" w:line="240" w:lineRule="auto"/>
        <w:ind w:firstLine="284"/>
        <w:jc w:val="both"/>
        <w:rPr>
          <w:rFonts w:ascii="Times New Roman" w:eastAsia="Calibri" w:hAnsi="Times New Roman" w:cs="Times New Roman"/>
          <w:sz w:val="12"/>
          <w:szCs w:val="12"/>
        </w:rPr>
      </w:pPr>
      <w:r w:rsidRPr="00E259A9">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E259A9">
        <w:rPr>
          <w:rFonts w:ascii="Times New Roman" w:eastAsia="Calibri" w:hAnsi="Times New Roman" w:cs="Times New Roman"/>
          <w:sz w:val="12"/>
          <w:szCs w:val="12"/>
        </w:rPr>
        <w:t>Чернова А.Е.</w:t>
      </w:r>
    </w:p>
    <w:p w:rsidR="00E259A9" w:rsidRDefault="00E259A9" w:rsidP="00E259A9">
      <w:pPr>
        <w:tabs>
          <w:tab w:val="left" w:pos="284"/>
        </w:tabs>
        <w:spacing w:after="0" w:line="240" w:lineRule="auto"/>
        <w:jc w:val="right"/>
        <w:rPr>
          <w:rFonts w:ascii="Times New Roman" w:eastAsia="Calibri" w:hAnsi="Times New Roman" w:cs="Times New Roman"/>
          <w:sz w:val="12"/>
          <w:szCs w:val="12"/>
        </w:rPr>
      </w:pPr>
      <w:r w:rsidRPr="00E259A9">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E259A9">
        <w:rPr>
          <w:rFonts w:ascii="Times New Roman" w:eastAsia="Calibri" w:hAnsi="Times New Roman" w:cs="Times New Roman"/>
          <w:sz w:val="12"/>
          <w:szCs w:val="12"/>
        </w:rPr>
        <w:t>муниципального района Сергиевский</w:t>
      </w:r>
    </w:p>
    <w:p w:rsidR="00DA62BA" w:rsidRDefault="00E259A9" w:rsidP="00E259A9">
      <w:pPr>
        <w:tabs>
          <w:tab w:val="left" w:pos="284"/>
        </w:tabs>
        <w:spacing w:after="0" w:line="240" w:lineRule="auto"/>
        <w:jc w:val="right"/>
        <w:rPr>
          <w:rFonts w:ascii="Times New Roman" w:eastAsia="Calibri" w:hAnsi="Times New Roman" w:cs="Times New Roman"/>
          <w:sz w:val="12"/>
          <w:szCs w:val="12"/>
        </w:rPr>
      </w:pPr>
      <w:r w:rsidRPr="00E259A9">
        <w:rPr>
          <w:rFonts w:ascii="Times New Roman" w:eastAsia="Calibri" w:hAnsi="Times New Roman" w:cs="Times New Roman"/>
          <w:sz w:val="12"/>
          <w:szCs w:val="12"/>
        </w:rPr>
        <w:t>А.А. Веселов</w:t>
      </w:r>
    </w:p>
    <w:p w:rsidR="00E259A9" w:rsidRDefault="00E259A9" w:rsidP="00E259A9">
      <w:pPr>
        <w:tabs>
          <w:tab w:val="left" w:pos="284"/>
        </w:tabs>
        <w:spacing w:after="0" w:line="240" w:lineRule="auto"/>
        <w:jc w:val="right"/>
        <w:rPr>
          <w:rFonts w:ascii="Times New Roman" w:eastAsia="Calibri" w:hAnsi="Times New Roman" w:cs="Times New Roman"/>
          <w:sz w:val="12"/>
          <w:szCs w:val="12"/>
        </w:rPr>
      </w:pPr>
    </w:p>
    <w:p w:rsidR="00E259A9" w:rsidRPr="0015017C" w:rsidRDefault="00E259A9" w:rsidP="00E259A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E259A9" w:rsidRPr="0015017C" w:rsidRDefault="00E259A9" w:rsidP="00E259A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E259A9" w:rsidRPr="0015017C" w:rsidRDefault="00E259A9" w:rsidP="00E259A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259A9" w:rsidRDefault="00E259A9" w:rsidP="00E259A9">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402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21DEA" w:rsidRPr="005F6AD1" w:rsidRDefault="00021DEA" w:rsidP="00021DEA">
      <w:pPr>
        <w:tabs>
          <w:tab w:val="left" w:pos="1701"/>
          <w:tab w:val="left" w:pos="2127"/>
        </w:tabs>
        <w:spacing w:after="0" w:line="240" w:lineRule="auto"/>
        <w:jc w:val="center"/>
        <w:rPr>
          <w:rFonts w:ascii="Times New Roman" w:hAnsi="Times New Roman"/>
          <w:b/>
          <w:sz w:val="12"/>
          <w:szCs w:val="12"/>
        </w:rPr>
      </w:pPr>
      <w:proofErr w:type="gramStart"/>
      <w:r w:rsidRPr="005F6AD1">
        <w:rPr>
          <w:rFonts w:ascii="Times New Roman" w:hAnsi="Times New Roman"/>
          <w:b/>
          <w:sz w:val="12"/>
          <w:szCs w:val="12"/>
          <w:lang w:val="en-US"/>
        </w:rPr>
        <w:t>I</w:t>
      </w:r>
      <w:r w:rsidRPr="005F6AD1">
        <w:rPr>
          <w:rFonts w:ascii="Times New Roman" w:hAnsi="Times New Roman"/>
          <w:b/>
          <w:sz w:val="12"/>
          <w:szCs w:val="12"/>
        </w:rPr>
        <w:t>. ОСНОВНАЯ ЧАСТЬ.</w:t>
      </w:r>
      <w:proofErr w:type="gramEnd"/>
    </w:p>
    <w:p w:rsidR="00021DEA" w:rsidRPr="005F6AD1" w:rsidRDefault="00021DEA" w:rsidP="00021DEA">
      <w:pPr>
        <w:tabs>
          <w:tab w:val="left" w:pos="1701"/>
          <w:tab w:val="left" w:pos="2127"/>
        </w:tabs>
        <w:spacing w:after="0" w:line="240" w:lineRule="auto"/>
        <w:jc w:val="center"/>
        <w:rPr>
          <w:rFonts w:ascii="Times New Roman" w:hAnsi="Times New Roman"/>
          <w:b/>
          <w:sz w:val="12"/>
          <w:szCs w:val="12"/>
        </w:rPr>
      </w:pPr>
      <w:r w:rsidRPr="005F6AD1">
        <w:rPr>
          <w:rFonts w:ascii="Times New Roman" w:hAnsi="Times New Roman"/>
          <w:b/>
          <w:sz w:val="12"/>
          <w:szCs w:val="12"/>
        </w:rPr>
        <w:t>Положения о размещении линейного объекта.</w:t>
      </w:r>
    </w:p>
    <w:p w:rsidR="00021DEA" w:rsidRPr="005F6AD1" w:rsidRDefault="00021DEA" w:rsidP="00021DEA">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Исходно-разрешительная документация.</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Основанием для разработки проекта планировки территории служит:</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lastRenderedPageBreak/>
        <w:t>1. Задание на проектирование объекта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 – Куйбышев-1».</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2. Договор на выполнение работ с ООО «</w:t>
      </w:r>
      <w:proofErr w:type="spellStart"/>
      <w:r w:rsidRPr="005F6AD1">
        <w:rPr>
          <w:rFonts w:ascii="Times New Roman" w:hAnsi="Times New Roman"/>
          <w:sz w:val="12"/>
          <w:szCs w:val="12"/>
        </w:rPr>
        <w:t>ГеоРад</w:t>
      </w:r>
      <w:proofErr w:type="spellEnd"/>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4.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5. Заключения об отсутствии земель лесного фонда, водного фонда, объектов историко-культурного наследия и полезных ископаемых.</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6. Материалы инженерных изысканий.</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7. СН459-74 «Нормы отвода земель для нефтяных и газовых скважин».</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8.14278ТМ-Т1 от 20.05.1994г. «Нормы отвода земель для электрических сетей напряжением 0,38-750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9. «Градостроительный кодекс РФ» №190-ФЗ от 29.12.2004г.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10. Постановление Правительства РФ №77 от 15.02.2011г.</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11. «Земельный кодекс РФ» №136-ФЗ от 25.10.2001 г. (в редакции </w:t>
      </w:r>
      <w:smartTag w:uri="urn:schemas-microsoft-com:office:smarttags" w:element="metricconverter">
        <w:smartTagPr>
          <w:attr w:name="ProductID" w:val="2015 г"/>
        </w:smartTagPr>
        <w:r w:rsidRPr="005F6AD1">
          <w:rPr>
            <w:rFonts w:ascii="Times New Roman" w:hAnsi="Times New Roman"/>
            <w:sz w:val="12"/>
            <w:szCs w:val="12"/>
          </w:rPr>
          <w:t>2015 г</w:t>
        </w:r>
      </w:smartTag>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12. Сведения государственного кадастрового учета.</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13. Топографическая съемка территории.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14. Правила землепользования и застройки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21DEA"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Проект планировки территории подготовлен на основании правил землепользования и застройки, в соответствии с требованиями </w:t>
      </w:r>
    </w:p>
    <w:p w:rsidR="00021DEA" w:rsidRDefault="00021DEA" w:rsidP="00021DEA">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технических регламентов, в соответствии с документами землеустройства района, государственного кадастра недвижимости, с учетом </w:t>
      </w:r>
    </w:p>
    <w:p w:rsidR="00021DEA" w:rsidRPr="005F6AD1" w:rsidRDefault="00021DEA" w:rsidP="00021DEA">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экологических и иных условий использования территории.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 планировки территории является основой для разработки проекта межевания территории.</w:t>
      </w:r>
    </w:p>
    <w:p w:rsidR="00021DEA" w:rsidRPr="005F6AD1" w:rsidRDefault="00021DEA" w:rsidP="00021DEA">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Сведения о линейном объекте.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административном отношении проектируемый объект расположен на территории сельских поселений Воротнее и Верхняя   Орлянка </w:t>
      </w:r>
      <w:r w:rsidRPr="005F6AD1">
        <w:rPr>
          <w:rFonts w:ascii="Times New Roman" w:hAnsi="Times New Roman"/>
          <w:bCs/>
          <w:sz w:val="12"/>
          <w:szCs w:val="12"/>
        </w:rPr>
        <w:t xml:space="preserve">  Сергиевского района Самарской области</w:t>
      </w:r>
      <w:r w:rsidRPr="005F6AD1">
        <w:rPr>
          <w:rFonts w:ascii="Times New Roman" w:hAnsi="Times New Roman"/>
          <w:sz w:val="12"/>
          <w:szCs w:val="12"/>
        </w:rPr>
        <w:t xml:space="preserve">. </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Ближайшие к району работ  населенные пункты:</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r w:rsidRPr="005F6AD1">
        <w:rPr>
          <w:rFonts w:ascii="Times New Roman" w:hAnsi="Times New Roman"/>
          <w:bCs/>
          <w:sz w:val="12"/>
          <w:szCs w:val="12"/>
        </w:rPr>
        <w:t xml:space="preserve"> п. Калиновый Ключ</w:t>
      </w:r>
      <w:r w:rsidRPr="005F6AD1">
        <w:rPr>
          <w:rFonts w:ascii="Times New Roman" w:hAnsi="Times New Roman"/>
          <w:sz w:val="12"/>
          <w:szCs w:val="12"/>
        </w:rPr>
        <w:t xml:space="preserve">, </w:t>
      </w:r>
      <w:proofErr w:type="gramStart"/>
      <w:r w:rsidRPr="005F6AD1">
        <w:rPr>
          <w:rFonts w:ascii="Times New Roman" w:hAnsi="Times New Roman"/>
          <w:sz w:val="12"/>
          <w:szCs w:val="12"/>
        </w:rPr>
        <w:t>расположенное</w:t>
      </w:r>
      <w:proofErr w:type="gramEnd"/>
      <w:r w:rsidRPr="005F6AD1">
        <w:rPr>
          <w:rFonts w:ascii="Times New Roman" w:hAnsi="Times New Roman"/>
          <w:sz w:val="12"/>
          <w:szCs w:val="12"/>
        </w:rPr>
        <w:t xml:space="preserve"> в </w:t>
      </w:r>
      <w:smartTag w:uri="urn:schemas-microsoft-com:office:smarttags" w:element="metricconverter">
        <w:smartTagPr>
          <w:attr w:name="ProductID" w:val="1 км"/>
        </w:smartTagPr>
        <w:r w:rsidRPr="005F6AD1">
          <w:rPr>
            <w:rFonts w:ascii="Times New Roman" w:hAnsi="Times New Roman"/>
            <w:sz w:val="12"/>
            <w:szCs w:val="12"/>
          </w:rPr>
          <w:t>1 км</w:t>
        </w:r>
      </w:smartTag>
      <w:r w:rsidRPr="005F6AD1">
        <w:rPr>
          <w:rFonts w:ascii="Times New Roman" w:hAnsi="Times New Roman"/>
          <w:sz w:val="12"/>
          <w:szCs w:val="12"/>
        </w:rPr>
        <w:t xml:space="preserve"> к северо-западу от ПСП </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-с. Воротнее, расположенное в </w:t>
      </w:r>
      <w:smartTag w:uri="urn:schemas-microsoft-com:office:smarttags" w:element="metricconverter">
        <w:smartTagPr>
          <w:attr w:name="ProductID" w:val="1,1 км"/>
        </w:smartTagPr>
        <w:r w:rsidRPr="005F6AD1">
          <w:rPr>
            <w:rFonts w:ascii="Times New Roman" w:hAnsi="Times New Roman"/>
            <w:sz w:val="12"/>
            <w:szCs w:val="12"/>
          </w:rPr>
          <w:t>1,1 км</w:t>
        </w:r>
      </w:smartTag>
      <w:r w:rsidRPr="005F6AD1">
        <w:rPr>
          <w:rFonts w:ascii="Times New Roman" w:hAnsi="Times New Roman"/>
          <w:sz w:val="12"/>
          <w:szCs w:val="12"/>
        </w:rPr>
        <w:t xml:space="preserve"> южнее от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Дорожная сеть представлена проселочными дорогами и подъездными автодорогами к вышеуказанным селам.</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Гидрография представлена небольшими ручьями, оврагами в паводок </w:t>
      </w:r>
      <w:proofErr w:type="gramStart"/>
      <w:r w:rsidRPr="005F6AD1">
        <w:rPr>
          <w:rFonts w:ascii="Times New Roman" w:hAnsi="Times New Roman"/>
          <w:sz w:val="12"/>
          <w:szCs w:val="12"/>
        </w:rPr>
        <w:t>заполняемые</w:t>
      </w:r>
      <w:proofErr w:type="gramEnd"/>
      <w:r w:rsidRPr="005F6AD1">
        <w:rPr>
          <w:rFonts w:ascii="Times New Roman" w:hAnsi="Times New Roman"/>
          <w:sz w:val="12"/>
          <w:szCs w:val="12"/>
        </w:rPr>
        <w:t xml:space="preserve"> водой и мелкими озерами.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Проектом предусматривается строительство:</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-узла подключения к НПС «Калиновый Ключ»;</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КЛ 6кВ и кабель связи по эстака</w:t>
      </w:r>
      <w:r>
        <w:rPr>
          <w:rFonts w:ascii="Times New Roman" w:hAnsi="Times New Roman"/>
          <w:sz w:val="12"/>
          <w:szCs w:val="12"/>
        </w:rPr>
        <w:t xml:space="preserve">де, </w:t>
      </w:r>
      <w:proofErr w:type="gramStart"/>
      <w:r>
        <w:rPr>
          <w:rFonts w:ascii="Times New Roman" w:hAnsi="Times New Roman"/>
          <w:sz w:val="12"/>
          <w:szCs w:val="12"/>
        </w:rPr>
        <w:t>ВЛ</w:t>
      </w:r>
      <w:proofErr w:type="gramEnd"/>
      <w:r>
        <w:rPr>
          <w:rFonts w:ascii="Times New Roman" w:hAnsi="Times New Roman"/>
          <w:sz w:val="12"/>
          <w:szCs w:val="12"/>
        </w:rPr>
        <w:t xml:space="preserve"> 6кВ и КЛ связи по опорам</w:t>
      </w:r>
      <w:r w:rsidRPr="005F6AD1">
        <w:rPr>
          <w:rFonts w:ascii="Times New Roman" w:hAnsi="Times New Roman"/>
          <w:sz w:val="12"/>
          <w:szCs w:val="12"/>
        </w:rPr>
        <w:t xml:space="preserve"> ВЛ в параллельном следовании;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по опорам ВЛ;</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УП;</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подъездная дорога к ПСП;</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-КЛ 0,4 </w:t>
      </w:r>
      <w:proofErr w:type="spellStart"/>
      <w:r w:rsidRPr="005F6AD1">
        <w:rPr>
          <w:rFonts w:ascii="Times New Roman" w:hAnsi="Times New Roman"/>
          <w:sz w:val="12"/>
          <w:szCs w:val="12"/>
        </w:rPr>
        <w:t>кВ</w:t>
      </w:r>
      <w:proofErr w:type="spellEnd"/>
      <w:r w:rsidRPr="005F6AD1">
        <w:rPr>
          <w:rFonts w:ascii="Times New Roman" w:hAnsi="Times New Roman"/>
          <w:sz w:val="12"/>
          <w:szCs w:val="12"/>
        </w:rPr>
        <w:t>, КЛ связи в траншее;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КЛ 6кВ, КЛ 0,4кВ и КЛ связи по эстакаде;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блок линейных потребителей;</w:t>
      </w:r>
    </w:p>
    <w:p w:rsidR="00021DEA" w:rsidRPr="005F6AD1" w:rsidRDefault="00021DEA" w:rsidP="00021DEA">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Технико-экономические характеристики.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Данным проектом предусматривается новое строительство приемо-сдаточного пункта нефти (ПСП) ОАО «</w:t>
      </w:r>
      <w:proofErr w:type="spellStart"/>
      <w:r w:rsidRPr="005F6AD1">
        <w:rPr>
          <w:rFonts w:ascii="Times New Roman" w:hAnsi="Times New Roman"/>
          <w:sz w:val="12"/>
          <w:szCs w:val="12"/>
        </w:rPr>
        <w:t>Самараинвестнефть</w:t>
      </w:r>
      <w:proofErr w:type="spellEnd"/>
      <w:r w:rsidRPr="005F6AD1">
        <w:rPr>
          <w:rFonts w:ascii="Times New Roman" w:hAnsi="Times New Roman"/>
          <w:sz w:val="12"/>
          <w:szCs w:val="12"/>
        </w:rPr>
        <w:t>» с внешними сетями подключения по нефти, по газу, по электроэнергии, по телемеханике, по связи расположенное в Самарской области, Сергиевского района, в районе п. Калиновый Ключ.</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При выполнении приема-сдачи нефти на ПСП осуществляют:</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-непрерывный учет количества принимаемой, перекачиваемой, находящейся в наличии и сдаваемой нефти с передачей информации диспетчерским службам;</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-отбор проб из резервуаров и продуктопроводов СИКН для контроля показателей качества продукта;</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-оформление актов приема-сдачи нефти, паспортов качества, составление отчетов и передача их диспетчерским службам;</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технологической схемы транспортировки продукта;</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параметров перекачиваемого продукта</w:t>
      </w:r>
      <w:proofErr w:type="gramStart"/>
      <w:r w:rsidRPr="005F6AD1">
        <w:rPr>
          <w:rFonts w:ascii="Times New Roman" w:hAnsi="Times New Roman"/>
          <w:sz w:val="12"/>
          <w:szCs w:val="12"/>
        </w:rPr>
        <w:t xml:space="preserve"> ;</w:t>
      </w:r>
      <w:proofErr w:type="gramEnd"/>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условий эксплуатации средств измерений и оборудования в соответствии с техническими регламентами;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-контроль метрологических характеристик средств измерений в </w:t>
      </w:r>
      <w:proofErr w:type="spellStart"/>
      <w:r w:rsidRPr="005F6AD1">
        <w:rPr>
          <w:rFonts w:ascii="Times New Roman" w:hAnsi="Times New Roman"/>
          <w:sz w:val="12"/>
          <w:szCs w:val="12"/>
        </w:rPr>
        <w:t>межповерочном</w:t>
      </w:r>
      <w:proofErr w:type="spellEnd"/>
      <w:r w:rsidRPr="005F6AD1">
        <w:rPr>
          <w:rFonts w:ascii="Times New Roman" w:hAnsi="Times New Roman"/>
          <w:sz w:val="12"/>
          <w:szCs w:val="12"/>
        </w:rPr>
        <w:t xml:space="preserve"> интервале в процессе эксплуатации систем;</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-контроль доступа к средствам измерений и изменения их калибровочных характеристик.</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состав ПСП входят: </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-узел подключения к магистральному нефтепроводу;</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-напорный нефтепровод;</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-блоки регулирования давления и предохранительных клапанов;</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-насосная станция, в блочном виде;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-резервуары и емкости дренажные;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нагрева нефти;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-блок охлаждения нефти;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-система измерения количества и показателей качества нефти;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-химико-аналитическая лаборатория, в блочном виде;</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-технологические трубопроводы;</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-объекты энергетического хозяйства;</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-инженерные сети, системы обеспечения и пожаротушения;</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-системы комплексной автоматизации (АСУ ТП) объектов;</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-помещения технологические, бытовые и операторные в блочном исполнении.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lastRenderedPageBreak/>
        <w:t xml:space="preserve">«Напорный нефтепровод ПСП – УП к НПС «Калиновый ключ» предназначен для транспорта товарной нефти согласно ГОСТ </w:t>
      </w:r>
      <w:proofErr w:type="gramStart"/>
      <w:r w:rsidRPr="005F6AD1">
        <w:rPr>
          <w:rFonts w:ascii="Times New Roman" w:hAnsi="Times New Roman"/>
          <w:sz w:val="12"/>
          <w:szCs w:val="12"/>
        </w:rPr>
        <w:t>Р</w:t>
      </w:r>
      <w:proofErr w:type="gramEnd"/>
      <w:r w:rsidRPr="005F6AD1">
        <w:rPr>
          <w:rFonts w:ascii="Times New Roman" w:hAnsi="Times New Roman"/>
          <w:sz w:val="12"/>
          <w:szCs w:val="12"/>
        </w:rPr>
        <w:t xml:space="preserve"> 51858-2002.</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Рабочее нормативное давление нефтепровода 6,3 МПа.</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Нефтепровод проектируется из стальных бесшовных  труб 159х8 мм повышенной коррозионной стойкости с заводской антикоррозийной изоляцией.</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Укладывается в грунт на глубину не менее </w:t>
      </w:r>
      <w:smartTag w:uri="urn:schemas-microsoft-com:office:smarttags" w:element="metricconverter">
        <w:smartTagPr>
          <w:attr w:name="ProductID" w:val="1,0 м"/>
        </w:smartTagPr>
        <w:r w:rsidRPr="005F6AD1">
          <w:rPr>
            <w:rFonts w:ascii="Times New Roman" w:hAnsi="Times New Roman"/>
            <w:sz w:val="12"/>
            <w:szCs w:val="12"/>
          </w:rPr>
          <w:t>1,0 м</w:t>
        </w:r>
      </w:smartTag>
      <w:r w:rsidRPr="005F6AD1">
        <w:rPr>
          <w:rFonts w:ascii="Times New Roman" w:hAnsi="Times New Roman"/>
          <w:sz w:val="12"/>
          <w:szCs w:val="12"/>
        </w:rPr>
        <w:t xml:space="preserve"> до верха образующей трубы.</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По трассе нефтепровод пересекает существующие коммуникации ЛЭП, кабели связи, водоводы, нефтепроводы. Все пересечения выполнены согласно </w:t>
      </w:r>
      <w:proofErr w:type="gramStart"/>
      <w:r w:rsidRPr="005F6AD1">
        <w:rPr>
          <w:rFonts w:ascii="Times New Roman" w:hAnsi="Times New Roman"/>
          <w:sz w:val="12"/>
          <w:szCs w:val="12"/>
        </w:rPr>
        <w:t>полученным</w:t>
      </w:r>
      <w:proofErr w:type="gramEnd"/>
      <w:r w:rsidRPr="005F6AD1">
        <w:rPr>
          <w:rFonts w:ascii="Times New Roman" w:hAnsi="Times New Roman"/>
          <w:sz w:val="12"/>
          <w:szCs w:val="12"/>
        </w:rPr>
        <w:t xml:space="preserve">  ТУ и согласованны с хозяевами существующих коммуникаций.</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Для электроснабжения объекта предусматривается строительство </w:t>
      </w:r>
      <w:proofErr w:type="gramStart"/>
      <w:r w:rsidRPr="005F6AD1">
        <w:rPr>
          <w:rFonts w:ascii="Times New Roman" w:hAnsi="Times New Roman"/>
          <w:sz w:val="12"/>
          <w:szCs w:val="12"/>
        </w:rPr>
        <w:t>ВЛ</w:t>
      </w:r>
      <w:proofErr w:type="gramEnd"/>
      <w:r w:rsidRPr="005F6AD1">
        <w:rPr>
          <w:rFonts w:ascii="Times New Roman" w:hAnsi="Times New Roman"/>
          <w:sz w:val="12"/>
          <w:szCs w:val="12"/>
        </w:rPr>
        <w:t xml:space="preserve"> 6 </w:t>
      </w:r>
      <w:proofErr w:type="spellStart"/>
      <w:r w:rsidRPr="005F6AD1">
        <w:rPr>
          <w:rFonts w:ascii="Times New Roman" w:hAnsi="Times New Roman"/>
          <w:sz w:val="12"/>
          <w:szCs w:val="12"/>
        </w:rPr>
        <w:t>кВ.</w:t>
      </w:r>
      <w:proofErr w:type="spellEnd"/>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 трассе трубопровода и кабельных трасс устанавливаются опознавательные знаки.</w:t>
      </w:r>
    </w:p>
    <w:p w:rsidR="00021DEA" w:rsidRPr="005F6AD1" w:rsidRDefault="00021DEA" w:rsidP="00021DEA">
      <w:pPr>
        <w:tabs>
          <w:tab w:val="left" w:pos="1701"/>
          <w:tab w:val="left" w:pos="2127"/>
        </w:tabs>
        <w:spacing w:after="0" w:line="240" w:lineRule="auto"/>
        <w:jc w:val="center"/>
        <w:rPr>
          <w:rFonts w:ascii="Times New Roman" w:hAnsi="Times New Roman"/>
          <w:i/>
          <w:sz w:val="12"/>
          <w:szCs w:val="12"/>
        </w:rPr>
      </w:pPr>
      <w:r w:rsidRPr="005F6AD1">
        <w:rPr>
          <w:rFonts w:ascii="Times New Roman" w:hAnsi="Times New Roman"/>
          <w:i/>
          <w:sz w:val="12"/>
          <w:szCs w:val="12"/>
        </w:rPr>
        <w:t>Инженерная подготовка территории.</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Планировочные решения разработаны с учетом размещения зданий и сооружений на площадке в соответствии с технологией работ, максимальной плотности застройки. Расположение сооружений обеспечивает возможность ремонта оборудования, доставки и вывоза оборудования, производства испытаний передвижными лабораториями, проезд пожарных машин.</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proofErr w:type="gramStart"/>
      <w:r w:rsidRPr="005F6AD1">
        <w:rPr>
          <w:rFonts w:ascii="Times New Roman" w:hAnsi="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Размеры площадки строительства определились из условий размещения сооружений, необходимых для нормальной эксплуатации проектируемых объектов.</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Подъезды и подходы к проектируемым площадкам и сооружениям производятся от существующих и проектируемых внутриплощадочных проездов.</w:t>
      </w:r>
    </w:p>
    <w:p w:rsidR="00021DEA"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В связи с отсутствием на проектируемой территории охранных зон и памятников, включенных в единый государственный реестр объектов </w:t>
      </w:r>
    </w:p>
    <w:p w:rsidR="00021DEA" w:rsidRPr="005F6AD1" w:rsidRDefault="00021DEA" w:rsidP="00021DEA">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021DEA"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 xml:space="preserve">Так как планируемый объект расположен на землях сельскохозяйственного назначения, которые используются в соответствии </w:t>
      </w:r>
      <w:proofErr w:type="gramStart"/>
      <w:r w:rsidRPr="005F6AD1">
        <w:rPr>
          <w:rFonts w:ascii="Times New Roman" w:hAnsi="Times New Roman"/>
          <w:sz w:val="12"/>
          <w:szCs w:val="12"/>
        </w:rPr>
        <w:t>с</w:t>
      </w:r>
      <w:proofErr w:type="gramEnd"/>
      <w:r w:rsidRPr="005F6AD1">
        <w:rPr>
          <w:rFonts w:ascii="Times New Roman" w:hAnsi="Times New Roman"/>
          <w:sz w:val="12"/>
          <w:szCs w:val="12"/>
        </w:rPr>
        <w:t xml:space="preserve"> </w:t>
      </w:r>
      <w:proofErr w:type="gramStart"/>
      <w:r w:rsidRPr="005F6AD1">
        <w:rPr>
          <w:rFonts w:ascii="Times New Roman" w:hAnsi="Times New Roman"/>
          <w:sz w:val="12"/>
          <w:szCs w:val="12"/>
        </w:rPr>
        <w:t>их</w:t>
      </w:r>
      <w:proofErr w:type="gramEnd"/>
      <w:r w:rsidRPr="005F6AD1">
        <w:rPr>
          <w:rFonts w:ascii="Times New Roman" w:hAnsi="Times New Roman"/>
          <w:sz w:val="12"/>
          <w:szCs w:val="12"/>
        </w:rPr>
        <w:t xml:space="preserve"> </w:t>
      </w:r>
    </w:p>
    <w:p w:rsidR="00021DEA" w:rsidRPr="005F6AD1" w:rsidRDefault="00021DEA" w:rsidP="00021DEA">
      <w:pPr>
        <w:tabs>
          <w:tab w:val="left" w:pos="1701"/>
          <w:tab w:val="left" w:pos="2127"/>
        </w:tabs>
        <w:spacing w:after="0" w:line="240" w:lineRule="auto"/>
        <w:jc w:val="both"/>
        <w:rPr>
          <w:rFonts w:ascii="Times New Roman" w:hAnsi="Times New Roman"/>
          <w:sz w:val="12"/>
          <w:szCs w:val="12"/>
        </w:rPr>
      </w:pPr>
      <w:r w:rsidRPr="005F6AD1">
        <w:rPr>
          <w:rFonts w:ascii="Times New Roman" w:hAnsi="Times New Roman"/>
          <w:sz w:val="12"/>
          <w:szCs w:val="12"/>
        </w:rPr>
        <w:t xml:space="preserve">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 </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Действующие красные линии на испрашиваемой территории  не существуют. Линии отступа от красных линий до проектируемых сооружений отсутствуют.</w:t>
      </w:r>
    </w:p>
    <w:p w:rsidR="00021DEA" w:rsidRPr="005F6AD1" w:rsidRDefault="00021DEA" w:rsidP="00021DEA">
      <w:pPr>
        <w:tabs>
          <w:tab w:val="left" w:pos="1701"/>
          <w:tab w:val="left" w:pos="2127"/>
        </w:tabs>
        <w:spacing w:after="0" w:line="240" w:lineRule="auto"/>
        <w:ind w:firstLine="284"/>
        <w:jc w:val="both"/>
        <w:rPr>
          <w:rFonts w:ascii="Times New Roman" w:hAnsi="Times New Roman"/>
          <w:sz w:val="12"/>
          <w:szCs w:val="12"/>
        </w:rPr>
      </w:pPr>
      <w:r w:rsidRPr="005F6AD1">
        <w:rPr>
          <w:rFonts w:ascii="Times New Roman" w:hAnsi="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64946FD" wp14:editId="34352A2F">
            <wp:extent cx="4744527" cy="3847381"/>
            <wp:effectExtent l="0" t="0" r="0" b="0"/>
            <wp:docPr id="27" name="Рисунок 27" descr="C:\Users\Urist\AppData\Local\Microsoft\Windows\Temporary Internet Files\Content.Word\1Чертёж ПТ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Чертёж ПТ 1 лист.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5200" cy="3847927"/>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6A0117B" wp14:editId="75CB95AA">
            <wp:extent cx="4744528" cy="2976113"/>
            <wp:effectExtent l="0" t="0" r="0" b="0"/>
            <wp:docPr id="28" name="Рисунок 28" descr="C:\Users\Urist\AppData\Local\Microsoft\Windows\Temporary Internet Files\Content.Word\1 Чертеж ПТ 2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1 Чертеж ПТ 2 лист.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44861" cy="2976322"/>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E398FE0" wp14:editId="21513442">
            <wp:extent cx="4727275" cy="3588589"/>
            <wp:effectExtent l="0" t="0" r="0" b="0"/>
            <wp:docPr id="29" name="Рисунок 29" descr="C:\Users\Urist\AppData\Local\Microsoft\Windows\Temporary Internet Files\Content.Word\1 Чертеж ПТ 3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1 Чертеж ПТ 3 лист.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27607" cy="3588841"/>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34E7E13" wp14:editId="35477E49">
            <wp:extent cx="4744529" cy="3019246"/>
            <wp:effectExtent l="0" t="0" r="0" b="0"/>
            <wp:docPr id="30" name="Рисунок 30" descr="C:\Users\Urist\AppData\Local\Microsoft\Windows\Temporary Internet Files\Content.Word\1 Чертеж ПТ 4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1 Чертеж ПТ 4 лис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4861" cy="3019457"/>
                    </a:xfrm>
                    <a:prstGeom prst="rect">
                      <a:avLst/>
                    </a:prstGeom>
                    <a:noFill/>
                    <a:ln>
                      <a:noFill/>
                    </a:ln>
                  </pic:spPr>
                </pic:pic>
              </a:graphicData>
            </a:graphic>
          </wp:inline>
        </w:drawing>
      </w:r>
      <w:r>
        <w:rPr>
          <w:noProof/>
          <w:lang w:eastAsia="ru-RU"/>
        </w:rPr>
        <w:drawing>
          <wp:inline distT="0" distB="0" distL="0" distR="0" wp14:anchorId="12C49921" wp14:editId="1B333BF7">
            <wp:extent cx="4744529" cy="3148641"/>
            <wp:effectExtent l="0" t="0" r="0" b="0"/>
            <wp:docPr id="31" name="Рисунок 31" descr="C:\Users\Urist\AppData\Local\Microsoft\Windows\Temporary Internet Files\Content.Word\1 Чертеж ПТ 5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1 Чертеж ПТ 5 лист.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861" cy="3148862"/>
                    </a:xfrm>
                    <a:prstGeom prst="rect">
                      <a:avLst/>
                    </a:prstGeom>
                    <a:noFill/>
                    <a:ln>
                      <a:noFill/>
                    </a:ln>
                  </pic:spPr>
                </pic:pic>
              </a:graphicData>
            </a:graphic>
          </wp:inline>
        </w:drawing>
      </w:r>
    </w:p>
    <w:p w:rsidR="00021DEA" w:rsidRPr="00C73C10" w:rsidRDefault="00021DEA" w:rsidP="00021DEA">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lang w:val="en-US"/>
        </w:rPr>
        <w:t>III</w:t>
      </w:r>
      <w:r w:rsidRPr="00C73C10">
        <w:rPr>
          <w:rFonts w:ascii="Times New Roman" w:eastAsia="Calibri" w:hAnsi="Times New Roman" w:cs="Times New Roman"/>
          <w:b/>
          <w:sz w:val="12"/>
          <w:szCs w:val="12"/>
        </w:rPr>
        <w:t>. ПРОЕКТ МЕЖЕВАНИЯ ТЕРРИТОРИИ.</w:t>
      </w:r>
    </w:p>
    <w:p w:rsidR="00021DEA" w:rsidRPr="00C73C10" w:rsidRDefault="00021DEA" w:rsidP="00021DEA">
      <w:pPr>
        <w:tabs>
          <w:tab w:val="left" w:pos="284"/>
        </w:tabs>
        <w:spacing w:after="0" w:line="240" w:lineRule="auto"/>
        <w:jc w:val="center"/>
        <w:rPr>
          <w:rFonts w:ascii="Times New Roman" w:eastAsia="Calibri" w:hAnsi="Times New Roman" w:cs="Times New Roman"/>
          <w:b/>
          <w:sz w:val="12"/>
          <w:szCs w:val="12"/>
        </w:rPr>
      </w:pPr>
      <w:r w:rsidRPr="00C73C10">
        <w:rPr>
          <w:rFonts w:ascii="Times New Roman" w:eastAsia="Calibri" w:hAnsi="Times New Roman" w:cs="Times New Roman"/>
          <w:b/>
          <w:sz w:val="12"/>
          <w:szCs w:val="12"/>
        </w:rPr>
        <w:t>Пояснительная записка.</w:t>
      </w:r>
    </w:p>
    <w:p w:rsidR="00021DEA" w:rsidRPr="00C73C10" w:rsidRDefault="00021DEA" w:rsidP="00021DEA">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Объект проектирования.</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Земельный участок для строительства объекта ОАО «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«Приемо-сдаточный пункт в районе НПС «Калиновый Ключ» с подводящим нефтепроводом и узлом подключения к магистральному нефтепроводу «Альметьевск-Куйбышев-1».</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 размещения – Самарская область, Сергиевский район, сельское поселение Воротнее, сельское поселение Верхняя Орлянка.</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Общая площадь строительства – 161279м², в том числе в границах сельского поселения Воротнее -142208 кв.м, Верхняя Орлянка – 19071 кв.м.</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Кадастровые номера кварталов: 63:31:1506004, 63:31:1705005.</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Категория земель: земли сельскохозяйственного назначения,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 для размещения объекта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w:t>
      </w:r>
    </w:p>
    <w:p w:rsidR="00021DEA" w:rsidRPr="00C73C10" w:rsidRDefault="00021DEA" w:rsidP="00021DEA">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Исходно-разрешительная документация.</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Основанием для разработки проекта межевания территории служит:</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1. Договор на выполнение работ с ООО « </w:t>
      </w:r>
      <w:proofErr w:type="spellStart"/>
      <w:r w:rsidRPr="00C73C10">
        <w:rPr>
          <w:rFonts w:ascii="Times New Roman" w:eastAsia="Calibri" w:hAnsi="Times New Roman" w:cs="Times New Roman"/>
          <w:sz w:val="12"/>
          <w:szCs w:val="12"/>
        </w:rPr>
        <w:t>ГеоРад</w:t>
      </w:r>
      <w:proofErr w:type="spellEnd"/>
      <w:r w:rsidRPr="00C73C10">
        <w:rPr>
          <w:rFonts w:ascii="Times New Roman" w:eastAsia="Calibri" w:hAnsi="Times New Roman" w:cs="Times New Roman"/>
          <w:sz w:val="12"/>
          <w:szCs w:val="12"/>
        </w:rPr>
        <w:t>».</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2.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Верхняя Орлянка от 24.02.2016г №6</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3. Постановление «О подготовке документации по планировке и межеванию территории для проектирования и строительства объекта «Приемо-сдаточный пункт в районе НПС «Калиновый Ключ» с подводящим нефтепроводом и узлом подключения к магистральному нефтепроводу «Альметьевск-Куйбышев-1» в границах сельского поселения Воротнее от 24.02.2016г №8</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4. Материалы инженерных изысканий.</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5. «Градостроительный кодекс РФ» №190-ФЗ от 29.12.2004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 Постановление Правительства РФ №77 от 15.02.2011 г.</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7. «Земельный кодекс РФ» №136-ФЗ от 25.10.2001 г. (в редакции </w:t>
      </w:r>
      <w:smartTag w:uri="urn:schemas-microsoft-com:office:smarttags" w:element="metricconverter">
        <w:smartTagPr>
          <w:attr w:name="ProductID" w:val="2015 г"/>
        </w:smartTagPr>
        <w:r w:rsidRPr="00C73C10">
          <w:rPr>
            <w:rFonts w:ascii="Times New Roman" w:eastAsia="Calibri" w:hAnsi="Times New Roman" w:cs="Times New Roman"/>
            <w:sz w:val="12"/>
            <w:szCs w:val="12"/>
          </w:rPr>
          <w:t>2015 г</w:t>
        </w:r>
      </w:smartTag>
      <w:r w:rsidRPr="00C73C10">
        <w:rPr>
          <w:rFonts w:ascii="Times New Roman" w:eastAsia="Calibri" w:hAnsi="Times New Roman" w:cs="Times New Roman"/>
          <w:sz w:val="12"/>
          <w:szCs w:val="12"/>
        </w:rPr>
        <w:t>.).</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8. Сведения государственного кадастрового учета.</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9. Топографическая съемка территории.</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10.Правила землепользования и застройки сельских поселений Воротнее, Верхняя Орлянка Сергиевского района Самарской области.</w:t>
      </w:r>
    </w:p>
    <w:p w:rsidR="00021DEA" w:rsidRPr="00C73C10" w:rsidRDefault="00021DEA" w:rsidP="00021DEA">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Концепция проекта  межевания.</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021DEA" w:rsidRPr="00C73C10" w:rsidRDefault="00021DEA" w:rsidP="00021DEA">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Содержание работ.</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в виде отдельного документа.</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Подготовка проекта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 образуемых и изменяемых земельных участков.</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Испрашиваемый земельный участок располагается на землях сельскохозяйственного назначения   в кадастровых кварталах 63:31:1506004,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В кадастровом квартале 63:31:1506004 расположены промышленные </w:t>
      </w:r>
      <w:proofErr w:type="gramStart"/>
      <w:r w:rsidRPr="00C73C10">
        <w:rPr>
          <w:rFonts w:ascii="Times New Roman" w:eastAsia="Calibri" w:hAnsi="Times New Roman" w:cs="Times New Roman"/>
          <w:sz w:val="12"/>
          <w:szCs w:val="12"/>
        </w:rPr>
        <w:t>объекты</w:t>
      </w:r>
      <w:proofErr w:type="gramEnd"/>
      <w:r w:rsidRPr="00C73C10">
        <w:rPr>
          <w:rFonts w:ascii="Times New Roman" w:eastAsia="Calibri" w:hAnsi="Times New Roman" w:cs="Times New Roman"/>
          <w:sz w:val="12"/>
          <w:szCs w:val="12"/>
        </w:rPr>
        <w:t xml:space="preserve"> связанные с нефтедобычей.</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021DEA" w:rsidRPr="00C73C10" w:rsidRDefault="00021DEA" w:rsidP="00021DEA">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Краткие сведения об объекте межевания.</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Проектируемый объект ОАО «</w:t>
      </w:r>
      <w:proofErr w:type="spellStart"/>
      <w:r w:rsidRPr="00C73C10">
        <w:rPr>
          <w:rFonts w:ascii="Times New Roman" w:eastAsia="Calibri" w:hAnsi="Times New Roman" w:cs="Times New Roman"/>
          <w:sz w:val="12"/>
          <w:szCs w:val="12"/>
        </w:rPr>
        <w:t>Самараинвестнефть</w:t>
      </w:r>
      <w:proofErr w:type="spellEnd"/>
      <w:r w:rsidRPr="00C73C10">
        <w:rPr>
          <w:rFonts w:ascii="Times New Roman" w:eastAsia="Calibri" w:hAnsi="Times New Roman" w:cs="Times New Roman"/>
          <w:sz w:val="12"/>
          <w:szCs w:val="12"/>
        </w:rPr>
        <w:t>»: «Приемо-сдаточный пункт в районе НПС «Калиновый Ключ» с подводящим нефтепроводом и узлом подключения к магистральному нефтепроводу «Альметьевск-Куйбышев-1»   располагается в границах сельских поселений  Воротнее и Верхняя Орлянка Сергиевского района Самарской области.</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Настоящим проектом предусматривается строительство приемо-сдаточного пункта нефти, узла подключения нефтепровода к НПС «Калиновый Ключ», трассы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кабельные линии и подъездная дорога к УП и ПСП.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Подъезды к проектируемым сооружениям производятся по существующим дорогам, проездам.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Объекты культурного наследия в границах испрашиваемого земельного участка отсутствуют.</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021DEA" w:rsidRPr="00C73C10" w:rsidRDefault="00021DEA" w:rsidP="00021DEA">
      <w:pPr>
        <w:tabs>
          <w:tab w:val="left" w:pos="284"/>
        </w:tabs>
        <w:spacing w:after="0" w:line="240" w:lineRule="auto"/>
        <w:ind w:firstLine="284"/>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Сведения о земельных участках ранее  поставленных  на государственный кадастровый учет</w:t>
      </w:r>
    </w:p>
    <w:tbl>
      <w:tblPr>
        <w:tblStyle w:val="af2"/>
        <w:tblW w:w="0" w:type="auto"/>
        <w:tblInd w:w="108" w:type="dxa"/>
        <w:tblLook w:val="01E0" w:firstRow="1" w:lastRow="1" w:firstColumn="1" w:lastColumn="1" w:noHBand="0" w:noVBand="0"/>
      </w:tblPr>
      <w:tblGrid>
        <w:gridCol w:w="567"/>
        <w:gridCol w:w="1276"/>
        <w:gridCol w:w="2268"/>
        <w:gridCol w:w="2213"/>
        <w:gridCol w:w="1189"/>
      </w:tblGrid>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Кадастровый номер</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Разрешенное использование</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м</w:t>
            </w:r>
            <w:proofErr w:type="gramEnd"/>
            <w:r w:rsidRPr="00C73C10">
              <w:rPr>
                <w:rFonts w:ascii="Times New Roman" w:eastAsia="Calibri" w:hAnsi="Times New Roman" w:cs="Times New Roman"/>
                <w:sz w:val="12"/>
                <w:szCs w:val="12"/>
              </w:rPr>
              <w:t>²</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63:31:1506004:348</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промышленности, энергетики, связи,</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Радиовещания, телевидения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78242</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63:31:1506004:361</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информатики, земли для обеспечения космической деятельности</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8166</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63:31:1506004:354</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обороны, безопасности и земли иного специального назначения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1381</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63:31:1506004:351</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Для размещения объектов     связанные с нефтедобычей</w:t>
            </w:r>
            <w:proofErr w:type="gramEnd"/>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3230</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63:31:0000000:91</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547852</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63:31:1506004:266</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Категория не установлена</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строительства волоконно-оптической линии связи вдоль нефтепровода на участке Альметьевск-Самара.</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39733</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lastRenderedPageBreak/>
              <w:t>7</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63:31:1705005:133</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50035</w:t>
            </w:r>
          </w:p>
        </w:tc>
      </w:tr>
      <w:tr w:rsidR="00021DEA" w:rsidRPr="00C73C10" w:rsidTr="00E00421">
        <w:trPr>
          <w:trHeight w:val="20"/>
        </w:trPr>
        <w:tc>
          <w:tcPr>
            <w:tcW w:w="56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8</w:t>
            </w:r>
          </w:p>
        </w:tc>
        <w:tc>
          <w:tcPr>
            <w:tcW w:w="1276"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63:31: 1705005:134</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w:t>
            </w:r>
          </w:p>
        </w:tc>
        <w:tc>
          <w:tcPr>
            <w:tcW w:w="2213"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Для ведения сельскохозяйственной деятельности</w:t>
            </w:r>
          </w:p>
        </w:tc>
        <w:tc>
          <w:tcPr>
            <w:tcW w:w="118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67098</w:t>
            </w:r>
          </w:p>
        </w:tc>
      </w:tr>
    </w:tbl>
    <w:p w:rsidR="00021DEA" w:rsidRPr="00C73C10" w:rsidRDefault="00021DEA" w:rsidP="00021DEA">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Межевание земельных участков.</w:t>
      </w:r>
    </w:p>
    <w:p w:rsidR="00021DEA" w:rsidRPr="00C73C10" w:rsidRDefault="00021DEA" w:rsidP="00021DEA">
      <w:pPr>
        <w:tabs>
          <w:tab w:val="left" w:pos="284"/>
        </w:tabs>
        <w:spacing w:after="0" w:line="240" w:lineRule="auto"/>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предназначен для размещения линейного объекта нефтегазодобывающей промышленности.</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Работы по межеванию земельных участков проводятся в соответствии с Земельным кодексом Российской  Федерации, Федеральным законом «О государственном кадастре недвижимости», и Градостроительным Кодексом (в редакции 2015г.).</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C73C10">
        <w:rPr>
          <w:rFonts w:ascii="Times New Roman" w:eastAsia="Calibri" w:hAnsi="Times New Roman" w:cs="Times New Roman"/>
          <w:sz w:val="12"/>
          <w:szCs w:val="12"/>
        </w:rPr>
        <w:t>Проектнефтегаз</w:t>
      </w:r>
      <w:proofErr w:type="spellEnd"/>
      <w:r w:rsidRPr="00C73C10">
        <w:rPr>
          <w:rFonts w:ascii="Times New Roman" w:eastAsia="Calibri" w:hAnsi="Times New Roman" w:cs="Times New Roman"/>
          <w:sz w:val="12"/>
          <w:szCs w:val="12"/>
        </w:rPr>
        <w:t xml:space="preserve">» </w:t>
      </w:r>
      <w:proofErr w:type="spellStart"/>
      <w:r w:rsidRPr="00C73C10">
        <w:rPr>
          <w:rFonts w:ascii="Times New Roman" w:eastAsia="Calibri" w:hAnsi="Times New Roman" w:cs="Times New Roman"/>
          <w:sz w:val="12"/>
          <w:szCs w:val="12"/>
        </w:rPr>
        <w:t>г</w:t>
      </w:r>
      <w:proofErr w:type="gramStart"/>
      <w:r w:rsidRPr="00C73C10">
        <w:rPr>
          <w:rFonts w:ascii="Times New Roman" w:eastAsia="Calibri" w:hAnsi="Times New Roman" w:cs="Times New Roman"/>
          <w:sz w:val="12"/>
          <w:szCs w:val="12"/>
        </w:rPr>
        <w:t>.Т</w:t>
      </w:r>
      <w:proofErr w:type="gramEnd"/>
      <w:r w:rsidRPr="00C73C10">
        <w:rPr>
          <w:rFonts w:ascii="Times New Roman" w:eastAsia="Calibri" w:hAnsi="Times New Roman" w:cs="Times New Roman"/>
          <w:sz w:val="12"/>
          <w:szCs w:val="12"/>
        </w:rPr>
        <w:t>юмень</w:t>
      </w:r>
      <w:proofErr w:type="spellEnd"/>
      <w:r w:rsidRPr="00C73C10">
        <w:rPr>
          <w:rFonts w:ascii="Times New Roman" w:eastAsia="Calibri" w:hAnsi="Times New Roman" w:cs="Times New Roman"/>
          <w:sz w:val="12"/>
          <w:szCs w:val="12"/>
        </w:rPr>
        <w:t xml:space="preserve">. Ширина полосы отвода под строительство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составляет –    8м, линии кабельной связи – 6м, напорный нефтепровод – 32м. Земельные участки под строительство объекта образованы с учетом ранее поставленных на государственный кадастровый учет земельных участков, в кадастровых кварталах: 63:31:1506004, 63:31:1705005.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Проект межевания выполняется с учетом сохранения ранее образованных земельных участков, зарегистрированных в ГКН.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 Проект межевания территории является неотъемлемой частью проекта планировки территории. Экспликация образуемых земельных участков  и каталог координат поворотных точек границ образуемых земельных участков являются приложением к  чертежу межевания </w:t>
      </w:r>
      <w:proofErr w:type="gramStart"/>
      <w:r w:rsidRPr="00C73C10">
        <w:rPr>
          <w:rFonts w:ascii="Times New Roman" w:eastAsia="Calibri" w:hAnsi="Times New Roman" w:cs="Times New Roman"/>
          <w:sz w:val="12"/>
          <w:szCs w:val="12"/>
        </w:rPr>
        <w:t>выполненном</w:t>
      </w:r>
      <w:proofErr w:type="gramEnd"/>
      <w:r w:rsidRPr="00C73C10">
        <w:rPr>
          <w:rFonts w:ascii="Times New Roman" w:eastAsia="Calibri" w:hAnsi="Times New Roman" w:cs="Times New Roman"/>
          <w:sz w:val="12"/>
          <w:szCs w:val="12"/>
        </w:rPr>
        <w:t xml:space="preserve">  в М 1:2000.</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Охранные зоны установлены в целях обеспечения безопасности населения и создание необходимых условий для эксплуатации проектируемого объекта. </w:t>
      </w:r>
    </w:p>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 xml:space="preserve">Охранная зона </w:t>
      </w:r>
      <w:proofErr w:type="gramStart"/>
      <w:r w:rsidRPr="00C73C10">
        <w:rPr>
          <w:rFonts w:ascii="Times New Roman" w:eastAsia="Calibri" w:hAnsi="Times New Roman" w:cs="Times New Roman"/>
          <w:sz w:val="12"/>
          <w:szCs w:val="12"/>
        </w:rPr>
        <w:t>ВЛ</w:t>
      </w:r>
      <w:proofErr w:type="gramEnd"/>
      <w:r w:rsidRPr="00C73C10">
        <w:rPr>
          <w:rFonts w:ascii="Times New Roman" w:eastAsia="Calibri" w:hAnsi="Times New Roman" w:cs="Times New Roman"/>
          <w:sz w:val="12"/>
          <w:szCs w:val="12"/>
        </w:rPr>
        <w:t xml:space="preserve"> и КЛ приняты в соответствии с «Правилами охраны электрических сетей» и составляют для ВЛ 6 </w:t>
      </w:r>
      <w:proofErr w:type="spellStart"/>
      <w:r w:rsidRPr="00C73C10">
        <w:rPr>
          <w:rFonts w:ascii="Times New Roman" w:eastAsia="Calibri" w:hAnsi="Times New Roman" w:cs="Times New Roman"/>
          <w:sz w:val="12"/>
          <w:szCs w:val="12"/>
        </w:rPr>
        <w:t>кВ</w:t>
      </w:r>
      <w:proofErr w:type="spellEnd"/>
      <w:r w:rsidRPr="00C73C10">
        <w:rPr>
          <w:rFonts w:ascii="Times New Roman" w:eastAsia="Calibri" w:hAnsi="Times New Roman" w:cs="Times New Roman"/>
          <w:sz w:val="12"/>
          <w:szCs w:val="12"/>
        </w:rPr>
        <w:t xml:space="preserve"> – 10м по обе стороны линии от крайних проводов, для кабельной линии – 1м по обе стороны линии от крайних кабелей, выкидного трубопровода – 25м от оси трубопровода с каждой стороны. </w:t>
      </w:r>
    </w:p>
    <w:p w:rsidR="00021DEA" w:rsidRPr="00C73C10" w:rsidRDefault="00021DEA" w:rsidP="00021DEA">
      <w:pPr>
        <w:tabs>
          <w:tab w:val="left" w:pos="284"/>
        </w:tabs>
        <w:spacing w:after="0" w:line="240" w:lineRule="auto"/>
        <w:jc w:val="center"/>
        <w:rPr>
          <w:rFonts w:ascii="Times New Roman" w:eastAsia="Calibri" w:hAnsi="Times New Roman" w:cs="Times New Roman"/>
          <w:b/>
          <w:i/>
          <w:sz w:val="12"/>
          <w:szCs w:val="12"/>
        </w:rPr>
      </w:pPr>
      <w:r w:rsidRPr="00C73C10">
        <w:rPr>
          <w:rFonts w:ascii="Times New Roman" w:eastAsia="Calibri" w:hAnsi="Times New Roman" w:cs="Times New Roman"/>
          <w:b/>
          <w:i/>
          <w:sz w:val="12"/>
          <w:szCs w:val="12"/>
        </w:rPr>
        <w:t>Основные технико-экономические показатели проекта межевания территории</w:t>
      </w:r>
    </w:p>
    <w:tbl>
      <w:tblPr>
        <w:tblStyle w:val="af2"/>
        <w:tblW w:w="7513" w:type="dxa"/>
        <w:tblInd w:w="108" w:type="dxa"/>
        <w:tblLook w:val="01E0" w:firstRow="1" w:lastRow="1" w:firstColumn="1" w:lastColumn="1" w:noHBand="0" w:noVBand="0"/>
      </w:tblPr>
      <w:tblGrid>
        <w:gridCol w:w="392"/>
        <w:gridCol w:w="1735"/>
        <w:gridCol w:w="992"/>
        <w:gridCol w:w="709"/>
        <w:gridCol w:w="1417"/>
        <w:gridCol w:w="2268"/>
      </w:tblGrid>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C73C10">
              <w:rPr>
                <w:rFonts w:ascii="Times New Roman" w:eastAsia="Calibri" w:hAnsi="Times New Roman" w:cs="Times New Roman"/>
                <w:sz w:val="12"/>
                <w:szCs w:val="12"/>
              </w:rPr>
              <w:t>п</w:t>
            </w:r>
            <w:proofErr w:type="gramEnd"/>
            <w:r w:rsidRPr="00C73C10">
              <w:rPr>
                <w:rFonts w:ascii="Times New Roman" w:eastAsia="Calibri" w:hAnsi="Times New Roman" w:cs="Times New Roman"/>
                <w:sz w:val="12"/>
                <w:szCs w:val="12"/>
              </w:rPr>
              <w:t>/п</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Наименование показателей</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Единица измерений</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Площадь</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Местоположение</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Современное состояние</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5</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6</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proofErr w:type="gramStart"/>
            <w:r w:rsidRPr="00C73C10">
              <w:rPr>
                <w:rFonts w:ascii="Times New Roman" w:eastAsia="Calibri" w:hAnsi="Times New Roman" w:cs="Times New Roman"/>
                <w:sz w:val="12"/>
                <w:szCs w:val="12"/>
              </w:rPr>
              <w:t>Территория</w:t>
            </w:r>
            <w:proofErr w:type="gramEnd"/>
            <w:r w:rsidRPr="00C73C10">
              <w:rPr>
                <w:rFonts w:ascii="Times New Roman" w:eastAsia="Calibri" w:hAnsi="Times New Roman" w:cs="Times New Roman"/>
                <w:sz w:val="12"/>
                <w:szCs w:val="12"/>
              </w:rPr>
              <w:t xml:space="preserve"> подлежащая межеванию,</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16,13</w:t>
            </w:r>
          </w:p>
        </w:tc>
        <w:tc>
          <w:tcPr>
            <w:tcW w:w="1417" w:type="dxa"/>
            <w:vMerge w:val="restart"/>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vMerge w:val="restart"/>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1,91</w:t>
            </w:r>
          </w:p>
        </w:tc>
        <w:tc>
          <w:tcPr>
            <w:tcW w:w="1417" w:type="dxa"/>
            <w:vMerge/>
          </w:tcPr>
          <w:p w:rsidR="00021DEA" w:rsidRPr="00C73C10" w:rsidRDefault="00021DEA" w:rsidP="00E00421">
            <w:pPr>
              <w:tabs>
                <w:tab w:val="left" w:pos="284"/>
              </w:tabs>
              <w:rPr>
                <w:rFonts w:ascii="Times New Roman" w:eastAsia="Calibri" w:hAnsi="Times New Roman" w:cs="Times New Roman"/>
                <w:sz w:val="12"/>
                <w:szCs w:val="12"/>
              </w:rPr>
            </w:pPr>
          </w:p>
        </w:tc>
        <w:tc>
          <w:tcPr>
            <w:tcW w:w="2268" w:type="dxa"/>
            <w:vMerge/>
          </w:tcPr>
          <w:p w:rsidR="00021DEA" w:rsidRPr="00C73C10" w:rsidRDefault="00021DEA" w:rsidP="00E00421">
            <w:pPr>
              <w:tabs>
                <w:tab w:val="left" w:pos="284"/>
              </w:tabs>
              <w:rPr>
                <w:rFonts w:ascii="Times New Roman" w:eastAsia="Calibri" w:hAnsi="Times New Roman" w:cs="Times New Roman"/>
                <w:sz w:val="12"/>
                <w:szCs w:val="12"/>
              </w:rPr>
            </w:pP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14,22</w:t>
            </w:r>
          </w:p>
        </w:tc>
        <w:tc>
          <w:tcPr>
            <w:tcW w:w="1417" w:type="dxa"/>
            <w:vMerge/>
          </w:tcPr>
          <w:p w:rsidR="00021DEA" w:rsidRPr="00C73C10" w:rsidRDefault="00021DEA" w:rsidP="00E00421">
            <w:pPr>
              <w:tabs>
                <w:tab w:val="left" w:pos="284"/>
              </w:tabs>
              <w:rPr>
                <w:rFonts w:ascii="Times New Roman" w:eastAsia="Calibri" w:hAnsi="Times New Roman" w:cs="Times New Roman"/>
                <w:sz w:val="12"/>
                <w:szCs w:val="12"/>
              </w:rPr>
            </w:pPr>
          </w:p>
        </w:tc>
        <w:tc>
          <w:tcPr>
            <w:tcW w:w="2268" w:type="dxa"/>
            <w:vMerge/>
          </w:tcPr>
          <w:p w:rsidR="00021DEA" w:rsidRPr="00C73C10" w:rsidRDefault="00021DEA" w:rsidP="00E00421">
            <w:pPr>
              <w:tabs>
                <w:tab w:val="left" w:pos="284"/>
              </w:tabs>
              <w:rPr>
                <w:rFonts w:ascii="Times New Roman" w:eastAsia="Calibri" w:hAnsi="Times New Roman" w:cs="Times New Roman"/>
                <w:sz w:val="12"/>
                <w:szCs w:val="12"/>
              </w:rPr>
            </w:pP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неразграниченная государственная собственность всего,</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в том числе</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3,73</w:t>
            </w:r>
          </w:p>
        </w:tc>
        <w:tc>
          <w:tcPr>
            <w:tcW w:w="1417" w:type="dxa"/>
            <w:vMerge/>
          </w:tcPr>
          <w:p w:rsidR="00021DEA" w:rsidRPr="00C73C10" w:rsidRDefault="00021DEA" w:rsidP="00E00421">
            <w:pPr>
              <w:tabs>
                <w:tab w:val="left" w:pos="284"/>
              </w:tabs>
              <w:rPr>
                <w:rFonts w:ascii="Times New Roman" w:eastAsia="Calibri" w:hAnsi="Times New Roman" w:cs="Times New Roman"/>
                <w:sz w:val="12"/>
                <w:szCs w:val="12"/>
              </w:rPr>
            </w:pPr>
          </w:p>
        </w:tc>
        <w:tc>
          <w:tcPr>
            <w:tcW w:w="2268" w:type="dxa"/>
            <w:vMerge/>
          </w:tcPr>
          <w:p w:rsidR="00021DEA" w:rsidRPr="00C73C10" w:rsidRDefault="00021DEA" w:rsidP="00E00421">
            <w:pPr>
              <w:tabs>
                <w:tab w:val="left" w:pos="284"/>
              </w:tabs>
              <w:rPr>
                <w:rFonts w:ascii="Times New Roman" w:eastAsia="Calibri" w:hAnsi="Times New Roman" w:cs="Times New Roman"/>
                <w:sz w:val="12"/>
                <w:szCs w:val="12"/>
              </w:rPr>
            </w:pP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Верхняя Орлянка</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0,99</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r>
              <w:rPr>
                <w:rFonts w:ascii="Times New Roman" w:eastAsia="Calibri" w:hAnsi="Times New Roman" w:cs="Times New Roman"/>
                <w:sz w:val="12"/>
                <w:szCs w:val="12"/>
              </w:rPr>
              <w:t xml:space="preserve"> </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В границах сельского поселения Воротнее</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2,74</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в собственности физических лиц</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7,82</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r w:rsidR="00021DEA" w:rsidRPr="00C73C10" w:rsidTr="00E00421">
        <w:tc>
          <w:tcPr>
            <w:tcW w:w="3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4.</w:t>
            </w:r>
          </w:p>
        </w:tc>
        <w:tc>
          <w:tcPr>
            <w:tcW w:w="1735"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общей долевой собственности</w:t>
            </w:r>
          </w:p>
        </w:tc>
        <w:tc>
          <w:tcPr>
            <w:tcW w:w="992"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га</w:t>
            </w:r>
          </w:p>
        </w:tc>
        <w:tc>
          <w:tcPr>
            <w:tcW w:w="709"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3,58</w:t>
            </w:r>
          </w:p>
        </w:tc>
        <w:tc>
          <w:tcPr>
            <w:tcW w:w="1417"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Самарская</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область Сергиевский</w:t>
            </w:r>
            <w:r>
              <w:rPr>
                <w:rFonts w:ascii="Times New Roman" w:eastAsia="Calibri" w:hAnsi="Times New Roman" w:cs="Times New Roman"/>
                <w:sz w:val="12"/>
                <w:szCs w:val="12"/>
              </w:rPr>
              <w:t xml:space="preserve"> </w:t>
            </w:r>
            <w:r w:rsidRPr="00C73C10">
              <w:rPr>
                <w:rFonts w:ascii="Times New Roman" w:eastAsia="Calibri" w:hAnsi="Times New Roman" w:cs="Times New Roman"/>
                <w:sz w:val="12"/>
                <w:szCs w:val="12"/>
              </w:rPr>
              <w:t>район</w:t>
            </w:r>
          </w:p>
        </w:tc>
        <w:tc>
          <w:tcPr>
            <w:tcW w:w="2268" w:type="dxa"/>
          </w:tcPr>
          <w:p w:rsidR="00021DEA" w:rsidRPr="00C73C10" w:rsidRDefault="00021DEA" w:rsidP="00E00421">
            <w:pPr>
              <w:tabs>
                <w:tab w:val="left" w:pos="284"/>
              </w:tabs>
              <w:rPr>
                <w:rFonts w:ascii="Times New Roman" w:eastAsia="Calibri" w:hAnsi="Times New Roman" w:cs="Times New Roman"/>
                <w:sz w:val="12"/>
                <w:szCs w:val="12"/>
              </w:rPr>
            </w:pPr>
            <w:r w:rsidRPr="00C73C10">
              <w:rPr>
                <w:rFonts w:ascii="Times New Roman" w:eastAsia="Calibri" w:hAnsi="Times New Roman" w:cs="Times New Roman"/>
                <w:sz w:val="12"/>
                <w:szCs w:val="12"/>
              </w:rPr>
              <w:t>Земли  сельскохозяйственного назначения и  земли промышленности</w:t>
            </w:r>
          </w:p>
        </w:tc>
      </w:tr>
    </w:tbl>
    <w:p w:rsidR="00021DEA" w:rsidRPr="00C73C10" w:rsidRDefault="00021DEA" w:rsidP="00021DEA">
      <w:pPr>
        <w:tabs>
          <w:tab w:val="left" w:pos="284"/>
        </w:tabs>
        <w:spacing w:after="0" w:line="240" w:lineRule="auto"/>
        <w:ind w:firstLine="284"/>
        <w:jc w:val="both"/>
        <w:rPr>
          <w:rFonts w:ascii="Times New Roman" w:eastAsia="Calibri" w:hAnsi="Times New Roman" w:cs="Times New Roman"/>
          <w:sz w:val="12"/>
          <w:szCs w:val="12"/>
        </w:rPr>
      </w:pPr>
      <w:r w:rsidRPr="00C73C10">
        <w:rPr>
          <w:rFonts w:ascii="Times New Roman" w:eastAsia="Calibri"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021DEA" w:rsidRPr="00C73C10"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475AC689" wp14:editId="007F4B0B">
            <wp:extent cx="4744528" cy="2553419"/>
            <wp:effectExtent l="0" t="0" r="0" b="0"/>
            <wp:docPr id="32" name="Рисунок 32" descr="C:\Users\Urist\AppData\Local\Microsoft\Windows\Temporary Internet Files\Content.Word\1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1 ПМТ с ПЗЗ.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5201" cy="2553781"/>
                    </a:xfrm>
                    <a:prstGeom prst="rect">
                      <a:avLst/>
                    </a:prstGeom>
                    <a:noFill/>
                    <a:ln>
                      <a:noFill/>
                    </a:ln>
                  </pic:spPr>
                </pic:pic>
              </a:graphicData>
            </a:graphic>
          </wp:inline>
        </w:drawing>
      </w:r>
    </w:p>
    <w:p w:rsidR="00021DEA" w:rsidRPr="00C73C10"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E6EA43D" wp14:editId="659F7753">
            <wp:extent cx="4744528" cy="2993366"/>
            <wp:effectExtent l="0" t="0" r="0" b="0"/>
            <wp:docPr id="33" name="Рисунок 33" descr="C:\Users\Urist\AppData\Local\Microsoft\Windows\Temporary Internet Files\Content.Word\2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2 ПМТ с ПЗЗ.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861" cy="2993576"/>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1B19537" wp14:editId="04B629FD">
            <wp:extent cx="4770407" cy="3588589"/>
            <wp:effectExtent l="0" t="0" r="0" b="0"/>
            <wp:docPr id="34" name="Рисунок 34" descr="C:\Users\Urist\AppData\Local\Microsoft\Windows\Temporary Internet Files\Content.Word\3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3 ПМТ с ПЗЗ.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742" cy="3588841"/>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B757B91" wp14:editId="45124D68">
            <wp:extent cx="4770407" cy="3312544"/>
            <wp:effectExtent l="0" t="0" r="0" b="0"/>
            <wp:docPr id="35" name="Рисунок 35" descr="C:\Users\Urist\AppData\Local\Microsoft\Windows\Temporary Internet Files\Content.Word\4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4 ПМТ с ПЗЗ.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742" cy="3312776"/>
                    </a:xfrm>
                    <a:prstGeom prst="rect">
                      <a:avLst/>
                    </a:prstGeom>
                    <a:noFill/>
                    <a:ln>
                      <a:noFill/>
                    </a:ln>
                  </pic:spPr>
                </pic:pic>
              </a:graphicData>
            </a:graphic>
          </wp:inline>
        </w:drawing>
      </w:r>
    </w:p>
    <w:p w:rsidR="00021DEA" w:rsidRDefault="00021DEA" w:rsidP="00021DE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692572C" wp14:editId="67272D0A">
            <wp:extent cx="4718648" cy="3252158"/>
            <wp:effectExtent l="0" t="0" r="0" b="0"/>
            <wp:docPr id="36" name="Рисунок 36" descr="C:\Users\Urist\AppData\Local\Microsoft\Windows\Temporary Internet Files\Content.Word\5 ПМТ с П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5 ПМТ с ПЗЗ.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8979" cy="3252386"/>
                    </a:xfrm>
                    <a:prstGeom prst="rect">
                      <a:avLst/>
                    </a:prstGeom>
                    <a:noFill/>
                    <a:ln>
                      <a:noFill/>
                    </a:ln>
                  </pic:spPr>
                </pic:pic>
              </a:graphicData>
            </a:graphic>
          </wp:inline>
        </w:drawing>
      </w:r>
    </w:p>
    <w:p w:rsidR="000C0DEE" w:rsidRPr="0015017C" w:rsidRDefault="000C0DEE" w:rsidP="000C0DEE">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0C0DEE" w:rsidRPr="0015017C" w:rsidRDefault="000C0DEE" w:rsidP="000C0DE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C0DEE" w:rsidRPr="0015017C" w:rsidRDefault="000C0DEE" w:rsidP="000C0DEE">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C0DEE" w:rsidRPr="0015017C" w:rsidRDefault="000C0DEE" w:rsidP="000C0DEE">
      <w:pPr>
        <w:tabs>
          <w:tab w:val="left" w:pos="284"/>
        </w:tabs>
        <w:spacing w:after="0" w:line="240" w:lineRule="auto"/>
        <w:jc w:val="center"/>
        <w:rPr>
          <w:rFonts w:ascii="Times New Roman" w:eastAsia="Calibri" w:hAnsi="Times New Roman" w:cs="Times New Roman"/>
          <w:sz w:val="12"/>
          <w:szCs w:val="12"/>
        </w:rPr>
      </w:pPr>
    </w:p>
    <w:p w:rsidR="000C0DEE" w:rsidRPr="0015017C" w:rsidRDefault="000C0DEE" w:rsidP="000C0DEE">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C0DEE" w:rsidRPr="0015017C" w:rsidRDefault="000C0DEE" w:rsidP="000C0DE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13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№410</w:t>
      </w:r>
    </w:p>
    <w:p w:rsidR="000C0DEE" w:rsidRPr="000C0DEE" w:rsidRDefault="000C0DEE" w:rsidP="0011117D">
      <w:pPr>
        <w:tabs>
          <w:tab w:val="left" w:pos="284"/>
        </w:tabs>
        <w:spacing w:after="0" w:line="240" w:lineRule="auto"/>
        <w:jc w:val="center"/>
        <w:rPr>
          <w:rFonts w:ascii="Times New Roman" w:eastAsia="Calibri" w:hAnsi="Times New Roman" w:cs="Times New Roman"/>
          <w:b/>
          <w:bCs/>
          <w:sz w:val="12"/>
          <w:szCs w:val="12"/>
        </w:rPr>
      </w:pPr>
      <w:r w:rsidRPr="000C0DEE">
        <w:rPr>
          <w:rFonts w:ascii="Times New Roman" w:eastAsia="Calibri" w:hAnsi="Times New Roman" w:cs="Times New Roman"/>
          <w:b/>
          <w:bCs/>
          <w:sz w:val="12"/>
          <w:szCs w:val="12"/>
        </w:rPr>
        <w:t>Об исполнении бюджета муниципального района</w:t>
      </w:r>
      <w:r w:rsidR="0011117D">
        <w:rPr>
          <w:rFonts w:ascii="Times New Roman" w:eastAsia="Calibri" w:hAnsi="Times New Roman" w:cs="Times New Roman"/>
          <w:b/>
          <w:bCs/>
          <w:sz w:val="12"/>
          <w:szCs w:val="12"/>
        </w:rPr>
        <w:t xml:space="preserve"> </w:t>
      </w:r>
      <w:r w:rsidRPr="000C0DEE">
        <w:rPr>
          <w:rFonts w:ascii="Times New Roman" w:eastAsia="Calibri" w:hAnsi="Times New Roman" w:cs="Times New Roman"/>
          <w:b/>
          <w:bCs/>
          <w:sz w:val="12"/>
          <w:szCs w:val="12"/>
        </w:rPr>
        <w:t>Сергиевский за первый</w:t>
      </w:r>
      <w:r w:rsidR="0011117D">
        <w:rPr>
          <w:rFonts w:ascii="Times New Roman" w:eastAsia="Calibri" w:hAnsi="Times New Roman" w:cs="Times New Roman"/>
          <w:b/>
          <w:bCs/>
          <w:sz w:val="12"/>
          <w:szCs w:val="12"/>
        </w:rPr>
        <w:t xml:space="preserve"> </w:t>
      </w:r>
      <w:r w:rsidRPr="000C0DEE">
        <w:rPr>
          <w:rFonts w:ascii="Times New Roman" w:eastAsia="Calibri" w:hAnsi="Times New Roman" w:cs="Times New Roman"/>
          <w:b/>
          <w:bCs/>
          <w:sz w:val="12"/>
          <w:szCs w:val="12"/>
        </w:rPr>
        <w:t>квартал 2016 года</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sidRPr="00EE2EC4">
        <w:rPr>
          <w:rFonts w:ascii="Times New Roman" w:eastAsia="Calibri" w:hAnsi="Times New Roman" w:cs="Times New Roman"/>
          <w:sz w:val="12"/>
          <w:szCs w:val="12"/>
        </w:rPr>
        <w:t>В соответствии с Бюджетным Кодексом Российской Федерации, Федеральным Законом №131-ФЗ от 06.10.2003г.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b/>
          <w:bCs/>
          <w:sz w:val="12"/>
          <w:szCs w:val="12"/>
        </w:rPr>
      </w:pPr>
      <w:r w:rsidRPr="00EE2EC4">
        <w:rPr>
          <w:rFonts w:ascii="Times New Roman" w:eastAsia="Calibri" w:hAnsi="Times New Roman" w:cs="Times New Roman"/>
          <w:b/>
          <w:bCs/>
          <w:sz w:val="12"/>
          <w:szCs w:val="12"/>
        </w:rPr>
        <w:t>ПОСТАНОВЛЯЕТ:</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2EC4">
        <w:rPr>
          <w:rFonts w:ascii="Times New Roman" w:eastAsia="Calibri" w:hAnsi="Times New Roman" w:cs="Times New Roman"/>
          <w:sz w:val="12"/>
          <w:szCs w:val="12"/>
        </w:rPr>
        <w:t>Утвердить исполнение бюджета муниципального района Сергиевский за первый  квартал 2016 года по доходам в сумме 102 337 тыс. рублей и по расходам в сумме 96 285 тыс. рублей с превышением доходов над расходами в сумме 6 052 тыс. рублей.</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E2EC4">
        <w:rPr>
          <w:rFonts w:ascii="Times New Roman" w:eastAsia="Calibri" w:hAnsi="Times New Roman" w:cs="Times New Roman"/>
          <w:sz w:val="12"/>
          <w:szCs w:val="12"/>
        </w:rPr>
        <w:t>Утвердить доходы местного бюджета по кодам видов доходов, подвидов доходов, классификации операций сектора государственного управления, относящихся к доходам бюджета в соответствии с приложением 1.</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E2EC4">
        <w:rPr>
          <w:rFonts w:ascii="Times New Roman" w:eastAsia="Calibri" w:hAnsi="Times New Roman" w:cs="Times New Roman"/>
          <w:sz w:val="12"/>
          <w:szCs w:val="12"/>
        </w:rPr>
        <w:t>Утвердить расходы местного бюджета по ведомственной структуре расходов бюджета муниципального района Сергиевский в соответствии с приложением 2.</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EE2EC4">
        <w:rPr>
          <w:rFonts w:ascii="Times New Roman" w:eastAsia="Calibri" w:hAnsi="Times New Roman" w:cs="Times New Roman"/>
          <w:sz w:val="12"/>
          <w:szCs w:val="12"/>
        </w:rPr>
        <w:t>Утвердить расходы местного бюджета по разделам и подразделам классификации расходов  бюджета муниципального района Сергиевский в соответствии с приложением 3.</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E2EC4">
        <w:rPr>
          <w:rFonts w:ascii="Times New Roman" w:eastAsia="Calibri" w:hAnsi="Times New Roman" w:cs="Times New Roman"/>
          <w:sz w:val="12"/>
          <w:szCs w:val="12"/>
        </w:rPr>
        <w:t>Утвердить источники финансирования дефицита бюджета муниципального района Сергиевский в соответствии с приложением 4.</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EE2EC4">
        <w:rPr>
          <w:rFonts w:ascii="Times New Roman" w:eastAsia="Calibri" w:hAnsi="Times New Roman" w:cs="Times New Roman"/>
          <w:sz w:val="12"/>
          <w:szCs w:val="12"/>
        </w:rPr>
        <w:t>Утвердить информацию об использовании бюджетных ассигнований  резервного фонда администрации муниципального района Сергиевский для финансирования непредвиденных расходов в соответствии с приложением 5.</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EE2EC4">
        <w:rPr>
          <w:rFonts w:ascii="Times New Roman" w:eastAsia="Calibri" w:hAnsi="Times New Roman" w:cs="Times New Roman"/>
          <w:sz w:val="12"/>
          <w:szCs w:val="12"/>
        </w:rPr>
        <w:t>Утвердить отчет об использовании средств дорожного фонда муниципального района Сергиевский в соответствии с приложением 6.</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EE2EC4">
        <w:rPr>
          <w:rFonts w:ascii="Times New Roman" w:eastAsia="Calibri" w:hAnsi="Times New Roman" w:cs="Times New Roman"/>
          <w:sz w:val="12"/>
          <w:szCs w:val="12"/>
        </w:rPr>
        <w:t>Утвердить сведения о численности муниципальных служащих органов местного самоуправления, работников муниципальных учреждений и фактических затратах на их денежное содержание по муниципальному району Сергиевский в соответствии с приложением 7.</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EE2EC4">
        <w:rPr>
          <w:rFonts w:ascii="Times New Roman" w:eastAsia="Calibri" w:hAnsi="Times New Roman" w:cs="Times New Roman"/>
          <w:sz w:val="12"/>
          <w:szCs w:val="12"/>
        </w:rPr>
        <w:t>Контроль за выполнением настоящего постановления возложить на руководителя управления финансами администрации муниципального района Сергиевский Белоглазову Е.А.</w:t>
      </w:r>
    </w:p>
    <w:p w:rsidR="00EE2EC4" w:rsidRPr="00EE2EC4" w:rsidRDefault="00EE2EC4" w:rsidP="00EE2EC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EE2EC4">
        <w:rPr>
          <w:rFonts w:ascii="Times New Roman" w:eastAsia="Calibri" w:hAnsi="Times New Roman" w:cs="Times New Roman"/>
          <w:sz w:val="12"/>
          <w:szCs w:val="12"/>
        </w:rPr>
        <w:t>Управлению финансами администрации муниципального района Сергиевский (Белоглазовой Е.А.) обеспечить официальное опубликование (обнародование) сведений о ходе исполнения местного бюджета за первый квартал  2016 года в газете «Сергиевский вестник».</w:t>
      </w:r>
    </w:p>
    <w:p w:rsidR="00EE2EC4" w:rsidRDefault="00EE2EC4" w:rsidP="00EE2EC4">
      <w:pPr>
        <w:tabs>
          <w:tab w:val="left" w:pos="284"/>
        </w:tabs>
        <w:spacing w:after="0" w:line="240" w:lineRule="auto"/>
        <w:jc w:val="right"/>
        <w:rPr>
          <w:rFonts w:ascii="Times New Roman" w:eastAsia="Calibri" w:hAnsi="Times New Roman" w:cs="Times New Roman"/>
          <w:sz w:val="12"/>
          <w:szCs w:val="12"/>
        </w:rPr>
      </w:pPr>
      <w:r w:rsidRPr="00EE2EC4">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EE2EC4">
        <w:rPr>
          <w:rFonts w:ascii="Times New Roman" w:eastAsia="Calibri" w:hAnsi="Times New Roman" w:cs="Times New Roman"/>
          <w:sz w:val="12"/>
          <w:szCs w:val="12"/>
        </w:rPr>
        <w:t>Сергиевский</w:t>
      </w:r>
    </w:p>
    <w:p w:rsidR="00EE2EC4" w:rsidRPr="00EE2EC4" w:rsidRDefault="00EE2EC4" w:rsidP="00EE2EC4">
      <w:pPr>
        <w:tabs>
          <w:tab w:val="left" w:pos="284"/>
        </w:tabs>
        <w:spacing w:after="0" w:line="240" w:lineRule="auto"/>
        <w:jc w:val="right"/>
        <w:rPr>
          <w:rFonts w:ascii="Times New Roman" w:eastAsia="Calibri" w:hAnsi="Times New Roman" w:cs="Times New Roman"/>
          <w:sz w:val="12"/>
          <w:szCs w:val="12"/>
        </w:rPr>
      </w:pPr>
      <w:r w:rsidRPr="00EE2EC4">
        <w:rPr>
          <w:rFonts w:ascii="Times New Roman" w:eastAsia="Calibri" w:hAnsi="Times New Roman" w:cs="Times New Roman"/>
          <w:sz w:val="12"/>
          <w:szCs w:val="12"/>
        </w:rPr>
        <w:t>А.А. Веселов</w:t>
      </w:r>
    </w:p>
    <w:p w:rsidR="00AB4555" w:rsidRPr="000C0DEE" w:rsidRDefault="00AB4555" w:rsidP="000C0DEE">
      <w:pPr>
        <w:tabs>
          <w:tab w:val="left" w:pos="284"/>
        </w:tabs>
        <w:spacing w:after="0" w:line="240" w:lineRule="auto"/>
        <w:jc w:val="both"/>
        <w:rPr>
          <w:rFonts w:ascii="Times New Roman" w:eastAsia="Calibri" w:hAnsi="Times New Roman" w:cs="Times New Roman"/>
          <w:sz w:val="12"/>
          <w:szCs w:val="12"/>
        </w:rPr>
      </w:pPr>
    </w:p>
    <w:p w:rsidR="000F5D67" w:rsidRPr="0015017C" w:rsidRDefault="000F5D67" w:rsidP="000F5D6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sidR="00656BF6">
        <w:rPr>
          <w:rFonts w:ascii="Times New Roman" w:hAnsi="Times New Roman"/>
          <w:i/>
          <w:sz w:val="12"/>
          <w:szCs w:val="12"/>
        </w:rPr>
        <w:t xml:space="preserve"> №1</w:t>
      </w:r>
    </w:p>
    <w:p w:rsidR="000F5D67" w:rsidRPr="0015017C" w:rsidRDefault="000F5D67" w:rsidP="000F5D6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0F5D67" w:rsidRPr="0015017C" w:rsidRDefault="000F5D67" w:rsidP="000F5D6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F5D67" w:rsidRDefault="000F5D67" w:rsidP="000F5D67">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72D01" w:rsidRPr="00972D01" w:rsidRDefault="00972D01" w:rsidP="00972D01">
      <w:pPr>
        <w:tabs>
          <w:tab w:val="left" w:pos="284"/>
        </w:tabs>
        <w:spacing w:after="0" w:line="240" w:lineRule="auto"/>
        <w:jc w:val="center"/>
        <w:rPr>
          <w:rFonts w:ascii="Times New Roman" w:eastAsia="Calibri" w:hAnsi="Times New Roman" w:cs="Times New Roman"/>
          <w:b/>
          <w:sz w:val="12"/>
          <w:szCs w:val="12"/>
        </w:rPr>
      </w:pPr>
      <w:r w:rsidRPr="00972D01">
        <w:rPr>
          <w:rFonts w:ascii="Times New Roman" w:eastAsia="Calibri" w:hAnsi="Times New Roman" w:cs="Times New Roman"/>
          <w:b/>
          <w:sz w:val="12"/>
          <w:szCs w:val="12"/>
        </w:rPr>
        <w:t>ДОХОДЫ</w:t>
      </w:r>
    </w:p>
    <w:p w:rsidR="00021D29" w:rsidRPr="00972D01" w:rsidRDefault="00972D01" w:rsidP="00972D01">
      <w:pPr>
        <w:tabs>
          <w:tab w:val="left" w:pos="284"/>
        </w:tabs>
        <w:spacing w:after="0" w:line="240" w:lineRule="auto"/>
        <w:jc w:val="center"/>
        <w:rPr>
          <w:rFonts w:ascii="Times New Roman" w:eastAsia="Calibri" w:hAnsi="Times New Roman" w:cs="Times New Roman"/>
          <w:b/>
          <w:sz w:val="12"/>
          <w:szCs w:val="12"/>
        </w:rPr>
      </w:pPr>
      <w:r w:rsidRPr="00972D01">
        <w:rPr>
          <w:rFonts w:ascii="Times New Roman" w:eastAsia="Calibri" w:hAnsi="Times New Roman" w:cs="Times New Roman"/>
          <w:b/>
          <w:sz w:val="12"/>
          <w:szCs w:val="12"/>
        </w:rPr>
        <w:t>районного бюджета за 1 квартал 2016 года</w:t>
      </w:r>
      <w:r>
        <w:rPr>
          <w:rFonts w:ascii="Times New Roman" w:eastAsia="Calibri" w:hAnsi="Times New Roman" w:cs="Times New Roman"/>
          <w:b/>
          <w:sz w:val="12"/>
          <w:szCs w:val="12"/>
        </w:rPr>
        <w:t xml:space="preserve"> </w:t>
      </w:r>
      <w:r w:rsidRPr="00972D01">
        <w:rPr>
          <w:rFonts w:ascii="Times New Roman" w:eastAsia="Calibri" w:hAnsi="Times New Roman" w:cs="Times New Roman"/>
          <w:b/>
          <w:sz w:val="12"/>
          <w:szCs w:val="12"/>
        </w:rPr>
        <w:t>по кодам классификации доходов бюджетов</w:t>
      </w:r>
    </w:p>
    <w:p w:rsidR="00021D29" w:rsidRDefault="00972D01" w:rsidP="00972D01">
      <w:pPr>
        <w:tabs>
          <w:tab w:val="left" w:pos="284"/>
        </w:tabs>
        <w:spacing w:after="0" w:line="240" w:lineRule="auto"/>
        <w:jc w:val="center"/>
        <w:rPr>
          <w:rFonts w:ascii="Times New Roman" w:eastAsia="Calibri" w:hAnsi="Times New Roman" w:cs="Times New Roman"/>
          <w:b/>
          <w:sz w:val="12"/>
          <w:szCs w:val="12"/>
        </w:rPr>
      </w:pPr>
      <w:r w:rsidRPr="00972D01">
        <w:rPr>
          <w:rFonts w:ascii="Times New Roman" w:eastAsia="Calibri" w:hAnsi="Times New Roman" w:cs="Times New Roman"/>
          <w:b/>
          <w:sz w:val="12"/>
          <w:szCs w:val="12"/>
        </w:rPr>
        <w:t>в разрезе главных администраторов доходов бюджетов</w:t>
      </w:r>
    </w:p>
    <w:tbl>
      <w:tblPr>
        <w:tblStyle w:val="af2"/>
        <w:tblW w:w="0" w:type="auto"/>
        <w:tblInd w:w="108" w:type="dxa"/>
        <w:tblLayout w:type="fixed"/>
        <w:tblLook w:val="04A0" w:firstRow="1" w:lastRow="0" w:firstColumn="1" w:lastColumn="0" w:noHBand="0" w:noVBand="1"/>
      </w:tblPr>
      <w:tblGrid>
        <w:gridCol w:w="426"/>
        <w:gridCol w:w="1275"/>
        <w:gridCol w:w="5387"/>
        <w:gridCol w:w="425"/>
      </w:tblGrid>
      <w:tr w:rsidR="00972D01" w:rsidRPr="00972D01" w:rsidTr="00E2749D">
        <w:trPr>
          <w:trHeight w:val="20"/>
        </w:trPr>
        <w:tc>
          <w:tcPr>
            <w:tcW w:w="426" w:type="dxa"/>
            <w:hideMark/>
          </w:tcPr>
          <w:p w:rsidR="00972D01" w:rsidRPr="00972D01" w:rsidRDefault="00972D01" w:rsidP="00972D01">
            <w:pPr>
              <w:tabs>
                <w:tab w:val="left" w:pos="284"/>
              </w:tabs>
              <w:rPr>
                <w:rFonts w:ascii="Times New Roman" w:eastAsia="Calibri" w:hAnsi="Times New Roman" w:cs="Times New Roman"/>
                <w:bCs/>
                <w:sz w:val="10"/>
                <w:szCs w:val="10"/>
              </w:rPr>
            </w:pPr>
            <w:r w:rsidRPr="00972D01">
              <w:rPr>
                <w:rFonts w:ascii="Times New Roman" w:eastAsia="Calibri" w:hAnsi="Times New Roman" w:cs="Times New Roman"/>
                <w:bCs/>
                <w:sz w:val="10"/>
                <w:szCs w:val="10"/>
              </w:rPr>
              <w:t>Код главного администратора</w:t>
            </w:r>
          </w:p>
        </w:tc>
        <w:tc>
          <w:tcPr>
            <w:tcW w:w="1275" w:type="dxa"/>
            <w:hideMark/>
          </w:tcPr>
          <w:p w:rsidR="00972D01" w:rsidRPr="00972D01" w:rsidRDefault="00972D01" w:rsidP="00972D01">
            <w:pPr>
              <w:tabs>
                <w:tab w:val="left" w:pos="284"/>
              </w:tabs>
              <w:rPr>
                <w:rFonts w:ascii="Times New Roman" w:eastAsia="Calibri" w:hAnsi="Times New Roman" w:cs="Times New Roman"/>
                <w:bCs/>
                <w:sz w:val="10"/>
                <w:szCs w:val="10"/>
              </w:rPr>
            </w:pPr>
            <w:r w:rsidRPr="00972D01">
              <w:rPr>
                <w:rFonts w:ascii="Times New Roman" w:eastAsia="Calibri" w:hAnsi="Times New Roman" w:cs="Times New Roman"/>
                <w:bCs/>
                <w:sz w:val="10"/>
                <w:szCs w:val="10"/>
              </w:rPr>
              <w:t>Код вида, подвида классификации операций сектора государственного управления, относящихся к доходам бюджета</w:t>
            </w:r>
          </w:p>
        </w:tc>
        <w:tc>
          <w:tcPr>
            <w:tcW w:w="5387" w:type="dxa"/>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Наименование показателя</w:t>
            </w:r>
          </w:p>
        </w:tc>
        <w:tc>
          <w:tcPr>
            <w:tcW w:w="425" w:type="dxa"/>
            <w:hideMark/>
          </w:tcPr>
          <w:p w:rsidR="00972D01" w:rsidRPr="00972D01" w:rsidRDefault="00972D01" w:rsidP="00972D01">
            <w:pPr>
              <w:tabs>
                <w:tab w:val="left" w:pos="284"/>
              </w:tabs>
              <w:rPr>
                <w:rFonts w:ascii="Times New Roman" w:eastAsia="Calibri" w:hAnsi="Times New Roman" w:cs="Times New Roman"/>
                <w:bCs/>
                <w:sz w:val="10"/>
                <w:szCs w:val="10"/>
              </w:rPr>
            </w:pPr>
            <w:r w:rsidRPr="00972D01">
              <w:rPr>
                <w:rFonts w:ascii="Times New Roman" w:eastAsia="Calibri" w:hAnsi="Times New Roman" w:cs="Times New Roman"/>
                <w:bCs/>
                <w:sz w:val="10"/>
                <w:szCs w:val="10"/>
              </w:rPr>
              <w:t>Исполнено тыс. рублей</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О48</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Федеральной службы по надзору в сфере природопользования (</w:t>
            </w:r>
            <w:proofErr w:type="spellStart"/>
            <w:r w:rsidRPr="00972D01">
              <w:rPr>
                <w:rFonts w:ascii="Times New Roman" w:eastAsia="Calibri" w:hAnsi="Times New Roman" w:cs="Times New Roman"/>
                <w:bCs/>
                <w:sz w:val="12"/>
                <w:szCs w:val="12"/>
              </w:rPr>
              <w:t>Росприроднадзор</w:t>
            </w:r>
            <w:proofErr w:type="spellEnd"/>
            <w:r w:rsidRPr="00972D01">
              <w:rPr>
                <w:rFonts w:ascii="Times New Roman" w:eastAsia="Calibri" w:hAnsi="Times New Roman" w:cs="Times New Roman"/>
                <w:bCs/>
                <w:sz w:val="12"/>
                <w:szCs w:val="12"/>
              </w:rPr>
              <w:t>) по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2</w:t>
            </w:r>
            <w:r w:rsidR="00972D01" w:rsidRPr="00E2749D">
              <w:rPr>
                <w:rFonts w:ascii="Times New Roman" w:eastAsia="Calibri" w:hAnsi="Times New Roman" w:cs="Times New Roman"/>
                <w:bCs/>
                <w:sz w:val="10"/>
                <w:szCs w:val="10"/>
              </w:rPr>
              <w:t>389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w:t>
            </w:r>
            <w:r w:rsidR="005E14D5">
              <w:rPr>
                <w:rFonts w:ascii="Times New Roman" w:eastAsia="Calibri" w:hAnsi="Times New Roman" w:cs="Times New Roman"/>
                <w:sz w:val="12"/>
                <w:szCs w:val="12"/>
              </w:rPr>
              <w:t>0101001</w:t>
            </w:r>
            <w:r w:rsidRPr="00972D01">
              <w:rPr>
                <w:rFonts w:ascii="Times New Roman" w:eastAsia="Calibri" w:hAnsi="Times New Roman" w:cs="Times New Roman"/>
                <w:sz w:val="12"/>
                <w:szCs w:val="12"/>
              </w:rPr>
              <w:t>6000 120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Плата за выбросы загрязняющих веществ в атмосферный воздух стационарными объектами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11201020016000 120</w:t>
            </w:r>
          </w:p>
        </w:tc>
        <w:tc>
          <w:tcPr>
            <w:tcW w:w="5387" w:type="dxa"/>
            <w:hideMark/>
          </w:tcPr>
          <w:p w:rsidR="00972D01" w:rsidRPr="00972D01" w:rsidRDefault="00972D01" w:rsidP="00194889">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 xml:space="preserve">Плата за выбросы загрязняющих веществ в атмосферный воздух передвижными объектами </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11201030016000 120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Плата за сбросы загрязняющих веществ в водные объекты</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11201040016000 120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Плата за размещение отходов производства и потребления</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415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11201050016000 120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Плата за иные виды негативного воздействия на окружающую среду</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11201070016000 120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1 836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О48</w:t>
            </w:r>
          </w:p>
        </w:tc>
        <w:tc>
          <w:tcPr>
            <w:tcW w:w="1275" w:type="dxa"/>
            <w:noWrap/>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972D01" w:rsidRPr="00972D01">
              <w:rPr>
                <w:rFonts w:ascii="Times New Roman" w:eastAsia="Calibri" w:hAnsi="Times New Roman" w:cs="Times New Roman"/>
                <w:sz w:val="12"/>
                <w:szCs w:val="12"/>
              </w:rPr>
              <w:t>16250500160000 140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законодательства  в области охраны окружающей среды</w:t>
            </w:r>
          </w:p>
        </w:tc>
        <w:tc>
          <w:tcPr>
            <w:tcW w:w="425"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О76</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Федеральное аген</w:t>
            </w:r>
            <w:r w:rsidR="00DD2C13">
              <w:rPr>
                <w:rFonts w:ascii="Times New Roman" w:eastAsia="Calibri" w:hAnsi="Times New Roman" w:cs="Times New Roman"/>
                <w:bCs/>
                <w:sz w:val="12"/>
                <w:szCs w:val="12"/>
              </w:rPr>
              <w:t>т</w:t>
            </w:r>
            <w:r w:rsidRPr="00972D01">
              <w:rPr>
                <w:rFonts w:ascii="Times New Roman" w:eastAsia="Calibri" w:hAnsi="Times New Roman" w:cs="Times New Roman"/>
                <w:bCs/>
                <w:sz w:val="12"/>
                <w:szCs w:val="12"/>
              </w:rPr>
              <w:t>ство по рыболовству</w:t>
            </w:r>
          </w:p>
        </w:tc>
        <w:tc>
          <w:tcPr>
            <w:tcW w:w="425" w:type="dxa"/>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2</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О76</w:t>
            </w:r>
          </w:p>
        </w:tc>
        <w:tc>
          <w:tcPr>
            <w:tcW w:w="1275" w:type="dxa"/>
            <w:noWrap/>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972D01" w:rsidRPr="00972D01">
              <w:rPr>
                <w:rFonts w:ascii="Times New Roman" w:eastAsia="Calibri" w:hAnsi="Times New Roman" w:cs="Times New Roman"/>
                <w:sz w:val="12"/>
                <w:szCs w:val="12"/>
              </w:rPr>
              <w:t>16</w:t>
            </w:r>
            <w:r>
              <w:rPr>
                <w:rFonts w:ascii="Times New Roman" w:eastAsia="Calibri" w:hAnsi="Times New Roman" w:cs="Times New Roman"/>
                <w:sz w:val="12"/>
                <w:szCs w:val="12"/>
              </w:rPr>
              <w:t>90050</w:t>
            </w:r>
            <w:r w:rsidR="00972D01" w:rsidRPr="00972D01">
              <w:rPr>
                <w:rFonts w:ascii="Times New Roman" w:eastAsia="Calibri" w:hAnsi="Times New Roman" w:cs="Times New Roman"/>
                <w:sz w:val="12"/>
                <w:szCs w:val="12"/>
              </w:rPr>
              <w:t>056000 140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100</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Федерального казначейства по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1</w:t>
            </w:r>
            <w:r w:rsidR="00972D01" w:rsidRPr="00E2749D">
              <w:rPr>
                <w:rFonts w:ascii="Times New Roman" w:eastAsia="Calibri" w:hAnsi="Times New Roman" w:cs="Times New Roman"/>
                <w:bCs/>
                <w:sz w:val="10"/>
                <w:szCs w:val="10"/>
              </w:rPr>
              <w:t>171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100</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10302230010000 110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уплаты акцизов на дизельное топливо, зачисляемые в консолидированные бюджеты субъектов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407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100</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10302240010000 110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уплаты акцизов на моторные масла для дизельных и (или) карбюраторных (</w:t>
            </w:r>
            <w:proofErr w:type="spellStart"/>
            <w:r w:rsidRPr="00972D01">
              <w:rPr>
                <w:rFonts w:ascii="Times New Roman" w:eastAsia="Calibri" w:hAnsi="Times New Roman" w:cs="Times New Roman"/>
                <w:sz w:val="12"/>
                <w:szCs w:val="12"/>
              </w:rPr>
              <w:t>инжекторных</w:t>
            </w:r>
            <w:proofErr w:type="spellEnd"/>
            <w:r w:rsidRPr="00972D01">
              <w:rPr>
                <w:rFonts w:ascii="Times New Roman" w:eastAsia="Calibri" w:hAnsi="Times New Roman" w:cs="Times New Roman"/>
                <w:sz w:val="12"/>
                <w:szCs w:val="12"/>
              </w:rPr>
              <w:t>) двигателей, зачисляемые в консолидированные бюджеты субъектов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100</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10302250010000 110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830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100</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10302260010000 110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141</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Федеральной службы по  надзору в сфере защиты прав потребителей и благополучия человека по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204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141</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11608010016000 140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lastRenderedPageBreak/>
              <w:t>141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116900500056000 140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141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w:t>
            </w:r>
            <w:r w:rsidR="005E14D5">
              <w:rPr>
                <w:rFonts w:ascii="Times New Roman" w:eastAsia="Calibri" w:hAnsi="Times New Roman" w:cs="Times New Roman"/>
                <w:sz w:val="12"/>
                <w:szCs w:val="12"/>
              </w:rPr>
              <w:t>4300001</w:t>
            </w:r>
            <w:r w:rsidRPr="00972D01">
              <w:rPr>
                <w:rFonts w:ascii="Times New Roman" w:eastAsia="Calibri" w:hAnsi="Times New Roman" w:cs="Times New Roman"/>
                <w:sz w:val="12"/>
                <w:szCs w:val="12"/>
              </w:rPr>
              <w:t>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и иных сумм в возмещение ущерба. зачисленные в бюджеты городских округов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141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11628000016000 140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146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161</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Федеральная антимонопольная служба</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161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11633050056000 140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взыскания(штрафы) за нарушение законодательства РФ о размещении заказов на поставку товаров,</w:t>
            </w:r>
            <w:r w:rsidR="00136058">
              <w:rPr>
                <w:rFonts w:ascii="Times New Roman" w:eastAsia="Calibri" w:hAnsi="Times New Roman" w:cs="Times New Roman"/>
                <w:sz w:val="12"/>
                <w:szCs w:val="12"/>
              </w:rPr>
              <w:t xml:space="preserve"> </w:t>
            </w:r>
            <w:r w:rsidRPr="00972D01">
              <w:rPr>
                <w:rFonts w:ascii="Times New Roman" w:eastAsia="Calibri" w:hAnsi="Times New Roman" w:cs="Times New Roman"/>
                <w:sz w:val="12"/>
                <w:szCs w:val="12"/>
              </w:rPr>
              <w:t>выполнение работ,</w:t>
            </w:r>
            <w:r w:rsidR="00136058">
              <w:rPr>
                <w:rFonts w:ascii="Times New Roman" w:eastAsia="Calibri" w:hAnsi="Times New Roman" w:cs="Times New Roman"/>
                <w:sz w:val="12"/>
                <w:szCs w:val="12"/>
              </w:rPr>
              <w:t xml:space="preserve"> </w:t>
            </w:r>
            <w:r w:rsidRPr="00972D01">
              <w:rPr>
                <w:rFonts w:ascii="Times New Roman" w:eastAsia="Calibri" w:hAnsi="Times New Roman" w:cs="Times New Roman"/>
                <w:sz w:val="12"/>
                <w:szCs w:val="12"/>
              </w:rPr>
              <w:t>оказание услуг для нужд муниципального района</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182</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Федеральной налоговой службы по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45</w:t>
            </w:r>
            <w:r w:rsidR="00972D01" w:rsidRPr="00E2749D">
              <w:rPr>
                <w:rFonts w:ascii="Times New Roman" w:eastAsia="Calibri" w:hAnsi="Times New Roman" w:cs="Times New Roman"/>
                <w:bCs/>
                <w:sz w:val="10"/>
                <w:szCs w:val="10"/>
              </w:rPr>
              <w:t>744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10102000010000 110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Налог на доходы физических лиц</w:t>
            </w:r>
          </w:p>
        </w:tc>
        <w:tc>
          <w:tcPr>
            <w:tcW w:w="425" w:type="dxa"/>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39</w:t>
            </w:r>
            <w:r w:rsidR="00972D01" w:rsidRPr="00E2749D">
              <w:rPr>
                <w:rFonts w:ascii="Times New Roman" w:eastAsia="Calibri" w:hAnsi="Times New Roman" w:cs="Times New Roman"/>
                <w:sz w:val="10"/>
                <w:szCs w:val="10"/>
              </w:rPr>
              <w:t>293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10502000020000 110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Единый налог на вмененный доход для отдельных видов деятельности</w:t>
            </w:r>
          </w:p>
        </w:tc>
        <w:tc>
          <w:tcPr>
            <w:tcW w:w="425" w:type="dxa"/>
            <w:noWrap/>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4</w:t>
            </w:r>
            <w:r w:rsidR="00972D01" w:rsidRPr="00E2749D">
              <w:rPr>
                <w:rFonts w:ascii="Times New Roman" w:eastAsia="Calibri" w:hAnsi="Times New Roman" w:cs="Times New Roman"/>
                <w:sz w:val="10"/>
                <w:szCs w:val="10"/>
              </w:rPr>
              <w:t>369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10503000010000 110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Единый сельскохозяйственный налог</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105</w:t>
            </w:r>
            <w:r w:rsidR="00972D01" w:rsidRPr="00972D01">
              <w:rPr>
                <w:rFonts w:ascii="Times New Roman" w:eastAsia="Calibri" w:hAnsi="Times New Roman" w:cs="Times New Roman"/>
                <w:sz w:val="12"/>
                <w:szCs w:val="12"/>
              </w:rPr>
              <w:t>04020020000 110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Налог, взымаемый в связи с применением патентной системы налогообложения</w:t>
            </w:r>
          </w:p>
        </w:tc>
        <w:tc>
          <w:tcPr>
            <w:tcW w:w="425" w:type="dxa"/>
            <w:noWrap/>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1</w:t>
            </w:r>
            <w:r w:rsidR="00972D01" w:rsidRPr="00E2749D">
              <w:rPr>
                <w:rFonts w:ascii="Times New Roman" w:eastAsia="Calibri" w:hAnsi="Times New Roman" w:cs="Times New Roman"/>
                <w:sz w:val="10"/>
                <w:szCs w:val="10"/>
              </w:rPr>
              <w:t>090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10803010010000 110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858</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10807010018000 110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11603010016000 140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законодательства о налогах и сборах, предусмотренные статьями 116, 117, 118, пунктами 1 2 статьи 120, статьями 125, 126, 128, 129, 129.1, 132, 133, 134, 135, 135.1 Налогового кодекса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12</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11603030016000 140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182</w:t>
            </w:r>
          </w:p>
        </w:tc>
        <w:tc>
          <w:tcPr>
            <w:tcW w:w="1275" w:type="dxa"/>
            <w:noWrap/>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972D01" w:rsidRPr="00972D01">
              <w:rPr>
                <w:rFonts w:ascii="Times New Roman" w:eastAsia="Calibri" w:hAnsi="Times New Roman" w:cs="Times New Roman"/>
                <w:sz w:val="12"/>
                <w:szCs w:val="12"/>
              </w:rPr>
              <w:t>1606000016000 140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188</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Главное управление внутренних дел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179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188</w:t>
            </w:r>
          </w:p>
        </w:tc>
        <w:tc>
          <w:tcPr>
            <w:tcW w:w="1275" w:type="dxa"/>
            <w:noWrap/>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116</w:t>
            </w:r>
            <w:r w:rsidR="00972D01" w:rsidRPr="00972D01">
              <w:rPr>
                <w:rFonts w:ascii="Times New Roman" w:eastAsia="Calibri" w:hAnsi="Times New Roman" w:cs="Times New Roman"/>
                <w:sz w:val="12"/>
                <w:szCs w:val="12"/>
              </w:rPr>
              <w:t>28000016000 140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11630014016000 140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11630030016000 140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административные правонарушения в области дорожного движения</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188</w:t>
            </w:r>
          </w:p>
        </w:tc>
        <w:tc>
          <w:tcPr>
            <w:tcW w:w="1275" w:type="dxa"/>
            <w:noWrap/>
            <w:hideMark/>
          </w:tcPr>
          <w:p w:rsidR="00972D01" w:rsidRPr="00972D01" w:rsidRDefault="005E14D5" w:rsidP="00972D0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1164300001</w:t>
            </w:r>
            <w:r w:rsidR="00972D01" w:rsidRPr="00972D01">
              <w:rPr>
                <w:rFonts w:ascii="Times New Roman" w:eastAsia="Calibri" w:hAnsi="Times New Roman" w:cs="Times New Roman"/>
                <w:sz w:val="12"/>
                <w:szCs w:val="12"/>
              </w:rPr>
              <w:t>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нарушения законодательства РФ об административных правонарушениях предусмотренных ст.20.25 Кодекса РФ об административных правонарушениях</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11690050</w:t>
            </w:r>
            <w:r w:rsidR="005E14D5">
              <w:rPr>
                <w:rFonts w:ascii="Times New Roman" w:eastAsia="Calibri" w:hAnsi="Times New Roman" w:cs="Times New Roman"/>
                <w:sz w:val="12"/>
                <w:szCs w:val="12"/>
              </w:rPr>
              <w:t>05</w:t>
            </w:r>
            <w:r w:rsidRPr="00972D01">
              <w:rPr>
                <w:rFonts w:ascii="Times New Roman" w:eastAsia="Calibri" w:hAnsi="Times New Roman" w:cs="Times New Roman"/>
                <w:sz w:val="12"/>
                <w:szCs w:val="12"/>
              </w:rPr>
              <w:t>0000 140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192</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Федеральной миграционной службы по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30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192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10806000018003 110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192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10806000018005 110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192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10807100018034 110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192</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10807100018035 110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выдачу и обмен паспорта гражданина Российской Федерации (через МФЦ)</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321</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Федеральной регистрационной службы по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694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321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10807020018000 110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Государственная пошлина за государственную регистрацию прав, ограничений (обременений) прав на недвижимое имущество и сделок с ним</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689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321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11625060016000 140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 (штрафы) за нарушение  земельного законодательства</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415</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Прокуратура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18</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415</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11690050056000 140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18</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601</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14</w:t>
            </w:r>
            <w:r w:rsidR="00972D01" w:rsidRPr="00E2749D">
              <w:rPr>
                <w:rFonts w:ascii="Times New Roman" w:eastAsia="Calibri" w:hAnsi="Times New Roman" w:cs="Times New Roman"/>
                <w:bCs/>
                <w:sz w:val="10"/>
                <w:szCs w:val="10"/>
              </w:rPr>
              <w:t>703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11301995050000 130</w:t>
            </w:r>
          </w:p>
        </w:tc>
        <w:tc>
          <w:tcPr>
            <w:tcW w:w="5387"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доходы от оказания платных услуг</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11302065050000 130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поступающие в порядке возмещения расходов, понесенных в связи с эксплуатацией имущества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11701050050000 180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Невыясненные поступления,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20203000050000 151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2</w:t>
            </w:r>
            <w:r w:rsidR="00972D01" w:rsidRPr="00E2749D">
              <w:rPr>
                <w:rFonts w:ascii="Times New Roman" w:eastAsia="Calibri" w:hAnsi="Times New Roman" w:cs="Times New Roman"/>
                <w:sz w:val="10"/>
                <w:szCs w:val="10"/>
              </w:rPr>
              <w:t>545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20204000050000 151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Иные межбюджетные трансферты</w:t>
            </w:r>
          </w:p>
        </w:tc>
        <w:tc>
          <w:tcPr>
            <w:tcW w:w="425" w:type="dxa"/>
            <w:noWrap/>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12</w:t>
            </w:r>
            <w:r w:rsidR="00972D01" w:rsidRPr="00E2749D">
              <w:rPr>
                <w:rFonts w:ascii="Times New Roman" w:eastAsia="Calibri" w:hAnsi="Times New Roman" w:cs="Times New Roman"/>
                <w:sz w:val="10"/>
                <w:szCs w:val="10"/>
              </w:rPr>
              <w:t>027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21905000050000 151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Возврат остатков субсидий, субвенций и иных межбюджетных трансфертов, имеющих целевое назначение, прошлых лет</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lastRenderedPageBreak/>
              <w:t>603</w:t>
            </w:r>
          </w:p>
        </w:tc>
        <w:tc>
          <w:tcPr>
            <w:tcW w:w="6662" w:type="dxa"/>
            <w:gridSpan w:val="2"/>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46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603</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20204000000000 151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Иные межбюджетные трансферты</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608</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9</w:t>
            </w:r>
            <w:r w:rsidR="00972D01" w:rsidRPr="00E2749D">
              <w:rPr>
                <w:rFonts w:ascii="Times New Roman" w:eastAsia="Calibri" w:hAnsi="Times New Roman" w:cs="Times New Roman"/>
                <w:bCs/>
                <w:sz w:val="10"/>
                <w:szCs w:val="10"/>
              </w:rPr>
              <w:t>621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w:t>
            </w:r>
            <w:r w:rsidR="005E14D5">
              <w:rPr>
                <w:rFonts w:ascii="Times New Roman" w:eastAsia="Calibri" w:hAnsi="Times New Roman" w:cs="Times New Roman"/>
                <w:sz w:val="12"/>
                <w:szCs w:val="12"/>
              </w:rPr>
              <w:t>11</w:t>
            </w:r>
            <w:r w:rsidRPr="00972D01">
              <w:rPr>
                <w:rFonts w:ascii="Times New Roman" w:eastAsia="Calibri" w:hAnsi="Times New Roman" w:cs="Times New Roman"/>
                <w:sz w:val="12"/>
                <w:szCs w:val="12"/>
              </w:rPr>
              <w:t>05013100000 120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5 731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11105013130000 120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548</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11105025050000 120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1 589</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11105035050000 120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1 143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11109045050002 120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11109045050003 120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11406013100000 430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117</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11406013130000 430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280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608</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w:t>
            </w:r>
            <w:r w:rsidR="005E14D5">
              <w:rPr>
                <w:rFonts w:ascii="Times New Roman" w:eastAsia="Calibri" w:hAnsi="Times New Roman" w:cs="Times New Roman"/>
                <w:sz w:val="12"/>
                <w:szCs w:val="12"/>
              </w:rPr>
              <w:t>04000</w:t>
            </w:r>
            <w:r w:rsidRPr="00972D01">
              <w:rPr>
                <w:rFonts w:ascii="Times New Roman" w:eastAsia="Calibri" w:hAnsi="Times New Roman" w:cs="Times New Roman"/>
                <w:sz w:val="12"/>
                <w:szCs w:val="12"/>
              </w:rPr>
              <w:t>050000 151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Иные межбюджетные трансферты</w:t>
            </w:r>
          </w:p>
        </w:tc>
        <w:tc>
          <w:tcPr>
            <w:tcW w:w="425"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112</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631</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культуры администрации муниципального района Сергиевский Самарской области</w:t>
            </w:r>
          </w:p>
        </w:tc>
        <w:tc>
          <w:tcPr>
            <w:tcW w:w="425" w:type="dxa"/>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1</w:t>
            </w:r>
            <w:r w:rsidR="00972D01" w:rsidRPr="00E2749D">
              <w:rPr>
                <w:rFonts w:ascii="Times New Roman" w:eastAsia="Calibri" w:hAnsi="Times New Roman" w:cs="Times New Roman"/>
                <w:bCs/>
                <w:sz w:val="10"/>
                <w:szCs w:val="10"/>
              </w:rPr>
              <w:t>881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631</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11705050050000 180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неналоговые поступления, зачисляемые в бюджеты муниципальных районов</w:t>
            </w:r>
          </w:p>
        </w:tc>
        <w:tc>
          <w:tcPr>
            <w:tcW w:w="425"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631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20204000000000 151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Иные межбюджетные трансферты</w:t>
            </w:r>
          </w:p>
        </w:tc>
        <w:tc>
          <w:tcPr>
            <w:tcW w:w="425" w:type="dxa"/>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1</w:t>
            </w:r>
            <w:r w:rsidR="00972D01" w:rsidRPr="00E2749D">
              <w:rPr>
                <w:rFonts w:ascii="Times New Roman" w:eastAsia="Calibri" w:hAnsi="Times New Roman" w:cs="Times New Roman"/>
                <w:sz w:val="10"/>
                <w:szCs w:val="10"/>
              </w:rPr>
              <w:t>845</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633</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425" w:type="dxa"/>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2</w:t>
            </w:r>
            <w:r w:rsidR="00972D01" w:rsidRPr="00E2749D">
              <w:rPr>
                <w:rFonts w:ascii="Times New Roman" w:eastAsia="Calibri" w:hAnsi="Times New Roman" w:cs="Times New Roman"/>
                <w:bCs/>
                <w:sz w:val="10"/>
                <w:szCs w:val="10"/>
              </w:rPr>
              <w:t>581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633</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20203000000000 151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2</w:t>
            </w:r>
            <w:r w:rsidR="00972D01" w:rsidRPr="00E2749D">
              <w:rPr>
                <w:rFonts w:ascii="Times New Roman" w:eastAsia="Calibri" w:hAnsi="Times New Roman" w:cs="Times New Roman"/>
                <w:sz w:val="10"/>
                <w:szCs w:val="10"/>
              </w:rPr>
              <w:t>581</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718</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Департамент по делам Губернатора Самарской</w:t>
            </w:r>
            <w:r w:rsidR="00136058">
              <w:rPr>
                <w:rFonts w:ascii="Times New Roman" w:eastAsia="Calibri" w:hAnsi="Times New Roman" w:cs="Times New Roman"/>
                <w:bCs/>
                <w:sz w:val="12"/>
                <w:szCs w:val="12"/>
              </w:rPr>
              <w:t xml:space="preserve"> </w:t>
            </w:r>
            <w:r w:rsidRPr="00972D01">
              <w:rPr>
                <w:rFonts w:ascii="Times New Roman" w:eastAsia="Calibri" w:hAnsi="Times New Roman" w:cs="Times New Roman"/>
                <w:bCs/>
                <w:sz w:val="12"/>
                <w:szCs w:val="12"/>
              </w:rPr>
              <w:t>области и Правительства Самарской области</w:t>
            </w:r>
          </w:p>
        </w:tc>
        <w:tc>
          <w:tcPr>
            <w:tcW w:w="425" w:type="dxa"/>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50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718</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11633050050000 140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Денежные взыскания(штрафы) за нарушение законодательства РФ о размещении заказов на поставку товаров,</w:t>
            </w:r>
            <w:r w:rsidR="00136058">
              <w:rPr>
                <w:rFonts w:ascii="Times New Roman" w:eastAsia="Calibri" w:hAnsi="Times New Roman" w:cs="Times New Roman"/>
                <w:sz w:val="12"/>
                <w:szCs w:val="12"/>
              </w:rPr>
              <w:t xml:space="preserve"> </w:t>
            </w:r>
            <w:r w:rsidRPr="00972D01">
              <w:rPr>
                <w:rFonts w:ascii="Times New Roman" w:eastAsia="Calibri" w:hAnsi="Times New Roman" w:cs="Times New Roman"/>
                <w:sz w:val="12"/>
                <w:szCs w:val="12"/>
              </w:rPr>
              <w:t>выполнение работ,</w:t>
            </w:r>
            <w:r w:rsidR="00136058">
              <w:rPr>
                <w:rFonts w:ascii="Times New Roman" w:eastAsia="Calibri" w:hAnsi="Times New Roman" w:cs="Times New Roman"/>
                <w:sz w:val="12"/>
                <w:szCs w:val="12"/>
              </w:rPr>
              <w:t xml:space="preserve"> </w:t>
            </w:r>
            <w:r w:rsidRPr="00972D01">
              <w:rPr>
                <w:rFonts w:ascii="Times New Roman" w:eastAsia="Calibri" w:hAnsi="Times New Roman" w:cs="Times New Roman"/>
                <w:sz w:val="12"/>
                <w:szCs w:val="12"/>
              </w:rPr>
              <w:t>оказание услуг для нужд муниципального района</w:t>
            </w:r>
          </w:p>
        </w:tc>
        <w:tc>
          <w:tcPr>
            <w:tcW w:w="425"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50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725</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Государственная инспекция по надзору за техническим состоянием самоходных машин и других видов техники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725</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11690050053000 140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730</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Государственная жилищная инспекция Самарской области</w:t>
            </w:r>
          </w:p>
        </w:tc>
        <w:tc>
          <w:tcPr>
            <w:tcW w:w="425"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150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730</w:t>
            </w:r>
          </w:p>
        </w:tc>
        <w:tc>
          <w:tcPr>
            <w:tcW w:w="1275" w:type="dxa"/>
            <w:noWrap/>
            <w:hideMark/>
          </w:tcPr>
          <w:p w:rsidR="00972D01" w:rsidRPr="00972D01" w:rsidRDefault="005E14D5" w:rsidP="005E14D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00972D01" w:rsidRPr="00972D01">
              <w:rPr>
                <w:rFonts w:ascii="Times New Roman" w:eastAsia="Calibri" w:hAnsi="Times New Roman" w:cs="Times New Roman"/>
                <w:sz w:val="12"/>
                <w:szCs w:val="12"/>
              </w:rPr>
              <w:t>1690050050000 140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150</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931</w:t>
            </w:r>
          </w:p>
        </w:tc>
        <w:tc>
          <w:tcPr>
            <w:tcW w:w="6662" w:type="dxa"/>
            <w:gridSpan w:val="2"/>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972D01" w:rsidRPr="00E2749D" w:rsidRDefault="00E2749D" w:rsidP="00972D01">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22</w:t>
            </w:r>
            <w:r w:rsidR="00972D01" w:rsidRPr="00E2749D">
              <w:rPr>
                <w:rFonts w:ascii="Times New Roman" w:eastAsia="Calibri" w:hAnsi="Times New Roman" w:cs="Times New Roman"/>
                <w:bCs/>
                <w:sz w:val="10"/>
                <w:szCs w:val="10"/>
              </w:rPr>
              <w:t>832</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11690050050000 140</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Прочие поступления от денежных взысканий (штрафов) и иных сумм в возмещение ущерба, зачисляемые в бюджеты муниципальных районов</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931</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20201000000000 151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Дотации бюджетам субъектов Российской Федерации и муниципальных образований</w:t>
            </w:r>
          </w:p>
        </w:tc>
        <w:tc>
          <w:tcPr>
            <w:tcW w:w="425" w:type="dxa"/>
            <w:noWrap/>
            <w:hideMark/>
          </w:tcPr>
          <w:p w:rsidR="00972D01" w:rsidRPr="00E2749D" w:rsidRDefault="00E2749D" w:rsidP="00972D01">
            <w:pPr>
              <w:tabs>
                <w:tab w:val="left" w:pos="284"/>
              </w:tabs>
              <w:rPr>
                <w:rFonts w:ascii="Times New Roman" w:eastAsia="Calibri" w:hAnsi="Times New Roman" w:cs="Times New Roman"/>
                <w:sz w:val="10"/>
                <w:szCs w:val="10"/>
              </w:rPr>
            </w:pPr>
            <w:r w:rsidRPr="00E2749D">
              <w:rPr>
                <w:rFonts w:ascii="Times New Roman" w:eastAsia="Calibri" w:hAnsi="Times New Roman" w:cs="Times New Roman"/>
                <w:sz w:val="10"/>
                <w:szCs w:val="10"/>
              </w:rPr>
              <w:t>17</w:t>
            </w:r>
            <w:r w:rsidR="00972D01" w:rsidRPr="00E2749D">
              <w:rPr>
                <w:rFonts w:ascii="Times New Roman" w:eastAsia="Calibri" w:hAnsi="Times New Roman" w:cs="Times New Roman"/>
                <w:sz w:val="10"/>
                <w:szCs w:val="10"/>
              </w:rPr>
              <w:t>043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931</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20202000000000 151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Субсидии бюджетам субъектов Российской Федерации и муниципальных образований (межбюджетные субсидии)</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4 796</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931</w:t>
            </w:r>
          </w:p>
        </w:tc>
        <w:tc>
          <w:tcPr>
            <w:tcW w:w="1275" w:type="dxa"/>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20203000000000 151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Субвенции бюджетам субъектов Российской Федерации и муниципальных образований</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313</w:t>
            </w:r>
          </w:p>
        </w:tc>
      </w:tr>
      <w:tr w:rsidR="00972D01" w:rsidRPr="00972D01" w:rsidTr="00E2749D">
        <w:trPr>
          <w:trHeight w:val="20"/>
        </w:trPr>
        <w:tc>
          <w:tcPr>
            <w:tcW w:w="426"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931</w:t>
            </w:r>
          </w:p>
        </w:tc>
        <w:tc>
          <w:tcPr>
            <w:tcW w:w="1275" w:type="dxa"/>
            <w:noWrap/>
            <w:hideMark/>
          </w:tcPr>
          <w:p w:rsidR="00972D01" w:rsidRPr="00972D01" w:rsidRDefault="00972D01" w:rsidP="005E14D5">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20204000000000 151</w:t>
            </w:r>
          </w:p>
        </w:tc>
        <w:tc>
          <w:tcPr>
            <w:tcW w:w="5387" w:type="dxa"/>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Иные межбюджетные трансферты</w:t>
            </w:r>
          </w:p>
        </w:tc>
        <w:tc>
          <w:tcPr>
            <w:tcW w:w="425" w:type="dxa"/>
            <w:noWrap/>
            <w:hideMark/>
          </w:tcPr>
          <w:p w:rsidR="00972D01" w:rsidRPr="00972D01" w:rsidRDefault="00972D01" w:rsidP="00972D01">
            <w:pPr>
              <w:tabs>
                <w:tab w:val="left" w:pos="284"/>
              </w:tabs>
              <w:rPr>
                <w:rFonts w:ascii="Times New Roman" w:eastAsia="Calibri" w:hAnsi="Times New Roman" w:cs="Times New Roman"/>
                <w:sz w:val="12"/>
                <w:szCs w:val="12"/>
              </w:rPr>
            </w:pPr>
            <w:r w:rsidRPr="00972D01">
              <w:rPr>
                <w:rFonts w:ascii="Times New Roman" w:eastAsia="Calibri" w:hAnsi="Times New Roman" w:cs="Times New Roman"/>
                <w:sz w:val="12"/>
                <w:szCs w:val="12"/>
              </w:rPr>
              <w:t>585</w:t>
            </w:r>
          </w:p>
        </w:tc>
      </w:tr>
      <w:tr w:rsidR="00972D01" w:rsidRPr="00972D01" w:rsidTr="00E2749D">
        <w:trPr>
          <w:trHeight w:val="20"/>
        </w:trPr>
        <w:tc>
          <w:tcPr>
            <w:tcW w:w="7088" w:type="dxa"/>
            <w:gridSpan w:val="3"/>
            <w:noWrap/>
            <w:hideMark/>
          </w:tcPr>
          <w:p w:rsidR="00972D01" w:rsidRPr="00972D01" w:rsidRDefault="00972D01" w:rsidP="00972D01">
            <w:pPr>
              <w:tabs>
                <w:tab w:val="left" w:pos="284"/>
              </w:tabs>
              <w:rPr>
                <w:rFonts w:ascii="Times New Roman" w:eastAsia="Calibri" w:hAnsi="Times New Roman" w:cs="Times New Roman"/>
                <w:bCs/>
                <w:sz w:val="12"/>
                <w:szCs w:val="12"/>
              </w:rPr>
            </w:pPr>
            <w:r w:rsidRPr="00972D01">
              <w:rPr>
                <w:rFonts w:ascii="Times New Roman" w:eastAsia="Calibri" w:hAnsi="Times New Roman" w:cs="Times New Roman"/>
                <w:bCs/>
                <w:sz w:val="12"/>
                <w:szCs w:val="12"/>
              </w:rPr>
              <w:t>ВСЕГО ДОХОДОВ</w:t>
            </w:r>
          </w:p>
        </w:tc>
        <w:tc>
          <w:tcPr>
            <w:tcW w:w="425" w:type="dxa"/>
            <w:noWrap/>
            <w:hideMark/>
          </w:tcPr>
          <w:p w:rsidR="00972D01" w:rsidRPr="00E2749D" w:rsidRDefault="00972D01" w:rsidP="00E2749D">
            <w:pPr>
              <w:tabs>
                <w:tab w:val="left" w:pos="284"/>
              </w:tabs>
              <w:rPr>
                <w:rFonts w:ascii="Times New Roman" w:eastAsia="Calibri" w:hAnsi="Times New Roman" w:cs="Times New Roman"/>
                <w:bCs/>
                <w:sz w:val="10"/>
                <w:szCs w:val="10"/>
              </w:rPr>
            </w:pPr>
            <w:r w:rsidRPr="00E2749D">
              <w:rPr>
                <w:rFonts w:ascii="Times New Roman" w:eastAsia="Calibri" w:hAnsi="Times New Roman" w:cs="Times New Roman"/>
                <w:bCs/>
                <w:sz w:val="10"/>
                <w:szCs w:val="10"/>
              </w:rPr>
              <w:t>102337</w:t>
            </w:r>
          </w:p>
        </w:tc>
      </w:tr>
    </w:tbl>
    <w:p w:rsidR="00E54CBF" w:rsidRDefault="00E54CBF" w:rsidP="001554C9">
      <w:pPr>
        <w:tabs>
          <w:tab w:val="left" w:pos="142"/>
          <w:tab w:val="left" w:pos="284"/>
        </w:tabs>
        <w:spacing w:after="0" w:line="240" w:lineRule="auto"/>
        <w:jc w:val="both"/>
        <w:rPr>
          <w:rFonts w:ascii="Times New Roman" w:eastAsia="Calibri" w:hAnsi="Times New Roman" w:cs="Times New Roman"/>
          <w:sz w:val="12"/>
          <w:szCs w:val="12"/>
        </w:rPr>
      </w:pPr>
    </w:p>
    <w:p w:rsidR="00F07D88" w:rsidRPr="0015017C" w:rsidRDefault="00F07D88" w:rsidP="00F07D8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№2</w:t>
      </w:r>
    </w:p>
    <w:p w:rsidR="00F07D88" w:rsidRPr="0015017C" w:rsidRDefault="00F07D88" w:rsidP="00F07D8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F07D88" w:rsidRPr="0015017C" w:rsidRDefault="00F07D88" w:rsidP="00F07D8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07D88" w:rsidRDefault="00F07D88" w:rsidP="00F07D8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54CBF" w:rsidRPr="00EF4FA8" w:rsidRDefault="00EF4FA8" w:rsidP="00EF4FA8">
      <w:pPr>
        <w:tabs>
          <w:tab w:val="left" w:pos="284"/>
        </w:tabs>
        <w:spacing w:after="0" w:line="240" w:lineRule="auto"/>
        <w:jc w:val="center"/>
        <w:rPr>
          <w:rFonts w:ascii="Times New Roman" w:eastAsia="Calibri" w:hAnsi="Times New Roman" w:cs="Times New Roman"/>
          <w:b/>
          <w:sz w:val="12"/>
          <w:szCs w:val="12"/>
        </w:rPr>
      </w:pPr>
      <w:r w:rsidRPr="00EF4FA8">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за первый квартал 2016 года</w:t>
      </w:r>
    </w:p>
    <w:tbl>
      <w:tblPr>
        <w:tblStyle w:val="af2"/>
        <w:tblW w:w="0" w:type="auto"/>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EF4FA8" w:rsidRPr="00EF4FA8" w:rsidTr="00107EE8">
        <w:trPr>
          <w:trHeight w:val="20"/>
        </w:trPr>
        <w:tc>
          <w:tcPr>
            <w:tcW w:w="426" w:type="dxa"/>
            <w:vMerge w:val="restart"/>
            <w:hideMark/>
          </w:tcPr>
          <w:p w:rsidR="00EF4FA8" w:rsidRPr="00EF4FA8" w:rsidRDefault="00EF4FA8" w:rsidP="00EF4FA8">
            <w:pPr>
              <w:tabs>
                <w:tab w:val="left" w:pos="284"/>
              </w:tabs>
              <w:rPr>
                <w:rFonts w:ascii="Times New Roman" w:eastAsia="Calibri" w:hAnsi="Times New Roman" w:cs="Times New Roman"/>
                <w:sz w:val="10"/>
                <w:szCs w:val="10"/>
              </w:rPr>
            </w:pPr>
            <w:r w:rsidRPr="00EF4FA8">
              <w:rPr>
                <w:rFonts w:ascii="Times New Roman" w:eastAsia="Calibri" w:hAnsi="Times New Roman" w:cs="Times New Roman"/>
                <w:sz w:val="10"/>
                <w:szCs w:val="10"/>
              </w:rPr>
              <w:t>Код главного распорядителя бюджетных средств</w:t>
            </w:r>
          </w:p>
        </w:tc>
        <w:tc>
          <w:tcPr>
            <w:tcW w:w="3969" w:type="dxa"/>
            <w:vMerge w:val="restart"/>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EF4FA8" w:rsidRPr="00EF4FA8" w:rsidRDefault="00EF4FA8" w:rsidP="00EF4FA8">
            <w:pPr>
              <w:tabs>
                <w:tab w:val="left" w:pos="284"/>
              </w:tabs>
              <w:rPr>
                <w:rFonts w:ascii="Times New Roman" w:eastAsia="Calibri" w:hAnsi="Times New Roman" w:cs="Times New Roman"/>
                <w:sz w:val="12"/>
                <w:szCs w:val="12"/>
              </w:rPr>
            </w:pPr>
            <w:proofErr w:type="spellStart"/>
            <w:r w:rsidRPr="00EF4FA8">
              <w:rPr>
                <w:rFonts w:ascii="Times New Roman" w:eastAsia="Calibri" w:hAnsi="Times New Roman" w:cs="Times New Roman"/>
                <w:sz w:val="12"/>
                <w:szCs w:val="12"/>
              </w:rPr>
              <w:t>Рз</w:t>
            </w:r>
            <w:proofErr w:type="spellEnd"/>
          </w:p>
        </w:tc>
        <w:tc>
          <w:tcPr>
            <w:tcW w:w="425" w:type="dxa"/>
            <w:vMerge w:val="restart"/>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ПР</w:t>
            </w:r>
          </w:p>
        </w:tc>
        <w:tc>
          <w:tcPr>
            <w:tcW w:w="851" w:type="dxa"/>
            <w:vMerge w:val="restart"/>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ЦСР</w:t>
            </w:r>
          </w:p>
        </w:tc>
        <w:tc>
          <w:tcPr>
            <w:tcW w:w="425" w:type="dxa"/>
            <w:vMerge w:val="restart"/>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ВР</w:t>
            </w:r>
          </w:p>
        </w:tc>
        <w:tc>
          <w:tcPr>
            <w:tcW w:w="992" w:type="dxa"/>
            <w:gridSpan w:val="2"/>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Исполнено, тыс.рублей</w:t>
            </w:r>
          </w:p>
        </w:tc>
      </w:tr>
      <w:tr w:rsidR="00EF4FA8" w:rsidRPr="00EF4FA8" w:rsidTr="00107EE8">
        <w:trPr>
          <w:trHeight w:val="20"/>
        </w:trPr>
        <w:tc>
          <w:tcPr>
            <w:tcW w:w="426"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3969"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vMerge/>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всего</w:t>
            </w:r>
          </w:p>
        </w:tc>
        <w:tc>
          <w:tcPr>
            <w:tcW w:w="425" w:type="dxa"/>
            <w:hideMark/>
          </w:tcPr>
          <w:p w:rsidR="00EF4FA8" w:rsidRPr="00EF4FA8" w:rsidRDefault="00EF4FA8" w:rsidP="00EF4FA8">
            <w:pPr>
              <w:tabs>
                <w:tab w:val="left" w:pos="284"/>
              </w:tabs>
              <w:rPr>
                <w:rFonts w:ascii="Times New Roman" w:eastAsia="Calibri" w:hAnsi="Times New Roman" w:cs="Times New Roman"/>
                <w:sz w:val="10"/>
                <w:szCs w:val="10"/>
              </w:rPr>
            </w:pPr>
            <w:r w:rsidRPr="00EF4FA8">
              <w:rPr>
                <w:rFonts w:ascii="Times New Roman" w:eastAsia="Calibri" w:hAnsi="Times New Roman" w:cs="Times New Roman"/>
                <w:sz w:val="10"/>
                <w:szCs w:val="10"/>
              </w:rPr>
              <w:t>в том числе за счёт безвозмездных поступлений</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600</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bCs/>
                <w:sz w:val="12"/>
                <w:szCs w:val="12"/>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360</w:t>
            </w:r>
          </w:p>
        </w:tc>
        <w:tc>
          <w:tcPr>
            <w:tcW w:w="425"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600</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 xml:space="preserve">Функционирование законодательных (представительных) органов </w:t>
            </w:r>
            <w:r w:rsidRPr="00EF4FA8">
              <w:rPr>
                <w:rFonts w:ascii="Times New Roman" w:eastAsia="Calibri" w:hAnsi="Times New Roman" w:cs="Times New Roman"/>
                <w:sz w:val="12"/>
                <w:szCs w:val="12"/>
              </w:rPr>
              <w:lastRenderedPageBreak/>
              <w:t>муниципальных образований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360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600</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w:t>
            </w:r>
            <w:r w:rsidR="00F75A4F" w:rsidRPr="00F75A4F">
              <w:rPr>
                <w:rFonts w:ascii="Times New Roman" w:eastAsia="Calibri" w:hAnsi="Times New Roman" w:cs="Times New Roman"/>
                <w:sz w:val="10"/>
                <w:szCs w:val="10"/>
              </w:rPr>
              <w:t>000</w:t>
            </w:r>
            <w:r w:rsidRPr="00F75A4F">
              <w:rPr>
                <w:rFonts w:ascii="Times New Roman" w:eastAsia="Calibri" w:hAnsi="Times New Roman" w:cs="Times New Roman"/>
                <w:sz w:val="10"/>
                <w:szCs w:val="10"/>
              </w:rPr>
              <w:t>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360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600</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F75A4F" w:rsidP="00EF4FA8">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w:t>
            </w:r>
            <w:r w:rsidR="00EF4FA8" w:rsidRPr="00F75A4F">
              <w:rPr>
                <w:rFonts w:ascii="Times New Roman" w:eastAsia="Calibri" w:hAnsi="Times New Roman" w:cs="Times New Roman"/>
                <w:sz w:val="10"/>
                <w:szCs w:val="10"/>
              </w:rPr>
              <w:t>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338</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600</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600</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Уплата налогов, сборов и иных платежей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850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Администрация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60</w:t>
            </w:r>
            <w:r w:rsidR="00EF4FA8" w:rsidRPr="007738E2">
              <w:rPr>
                <w:rFonts w:ascii="Times New Roman" w:eastAsia="Calibri" w:hAnsi="Times New Roman" w:cs="Times New Roman"/>
                <w:bCs/>
                <w:sz w:val="10"/>
                <w:szCs w:val="10"/>
              </w:rPr>
              <w:t>100</w:t>
            </w:r>
          </w:p>
        </w:tc>
        <w:tc>
          <w:tcPr>
            <w:tcW w:w="425" w:type="dxa"/>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1</w:t>
            </w:r>
            <w:r w:rsidR="00EF4FA8" w:rsidRPr="007738E2">
              <w:rPr>
                <w:rFonts w:ascii="Times New Roman" w:eastAsia="Calibri" w:hAnsi="Times New Roman" w:cs="Times New Roman"/>
                <w:bCs/>
                <w:sz w:val="10"/>
                <w:szCs w:val="10"/>
              </w:rPr>
              <w:t>143</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Функционирование местных администраций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7</w:t>
            </w:r>
            <w:r w:rsidR="00EF4FA8" w:rsidRPr="007738E2">
              <w:rPr>
                <w:rFonts w:ascii="Times New Roman" w:eastAsia="Calibri" w:hAnsi="Times New Roman" w:cs="Times New Roman"/>
                <w:sz w:val="10"/>
                <w:szCs w:val="10"/>
              </w:rPr>
              <w:t>265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7 265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w:t>
            </w:r>
            <w:r w:rsidR="0099277D">
              <w:rPr>
                <w:rFonts w:ascii="Times New Roman" w:eastAsia="Calibri" w:hAnsi="Times New Roman" w:cs="Times New Roman"/>
                <w:sz w:val="12"/>
                <w:szCs w:val="12"/>
              </w:rPr>
              <w:t>асходы на выплаты персоналу гос.</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6 447</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Уплата налогов, сборов и иных платежей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850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общегосударственные вопросы</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6</w:t>
            </w:r>
            <w:r w:rsidR="00EF4FA8" w:rsidRPr="007738E2">
              <w:rPr>
                <w:rFonts w:ascii="Times New Roman" w:eastAsia="Calibri" w:hAnsi="Times New Roman" w:cs="Times New Roman"/>
                <w:sz w:val="10"/>
                <w:szCs w:val="10"/>
              </w:rPr>
              <w:t>894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2 157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1 958</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199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Уплата налогов, сборов и иных платежей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850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4 410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660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174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576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419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2000000000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219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2000000000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228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173</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55</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173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173</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170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170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Сельское хозяйство и рыболовство</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 xml:space="preserve">Муниципальная программа "Совершенствование муниципального </w:t>
            </w:r>
            <w:r w:rsidRPr="00EF4FA8">
              <w:rPr>
                <w:rFonts w:ascii="Times New Roman" w:eastAsia="Calibri" w:hAnsi="Times New Roman" w:cs="Times New Roman"/>
                <w:sz w:val="12"/>
                <w:szCs w:val="12"/>
              </w:rPr>
              <w:lastRenderedPageBreak/>
              <w:t>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579</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511</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68</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Дорожное хозяйство (дорожные фонды)</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3</w:t>
            </w:r>
            <w:r w:rsidR="00EF4FA8" w:rsidRPr="007738E2">
              <w:rPr>
                <w:rFonts w:ascii="Times New Roman" w:eastAsia="Calibri" w:hAnsi="Times New Roman" w:cs="Times New Roman"/>
                <w:sz w:val="10"/>
                <w:szCs w:val="10"/>
              </w:rPr>
              <w:t>662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1 321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1 321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2 341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2 341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222</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F75A4F"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w:t>
            </w:r>
            <w:r w:rsidR="00EF4FA8" w:rsidRPr="00F75A4F">
              <w:rPr>
                <w:rFonts w:ascii="Times New Roman" w:eastAsia="Calibri" w:hAnsi="Times New Roman" w:cs="Times New Roman"/>
                <w:sz w:val="10"/>
                <w:szCs w:val="10"/>
              </w:rPr>
              <w:t>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222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222</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89</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133</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Жилищное хозяйство</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273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273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273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Коммунальное хозяйство</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453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F75A4F"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12</w:t>
            </w:r>
            <w:r w:rsidR="00EF4FA8" w:rsidRPr="00F75A4F">
              <w:rPr>
                <w:rFonts w:ascii="Times New Roman" w:eastAsia="Calibri" w:hAnsi="Times New Roman" w:cs="Times New Roman"/>
                <w:sz w:val="10"/>
                <w:szCs w:val="10"/>
              </w:rPr>
              <w:t>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2 453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2 453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Благоустройство</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5</w:t>
            </w:r>
            <w:r w:rsidR="00EF4FA8" w:rsidRPr="007738E2">
              <w:rPr>
                <w:rFonts w:ascii="Times New Roman" w:eastAsia="Calibri" w:hAnsi="Times New Roman" w:cs="Times New Roman"/>
                <w:sz w:val="10"/>
                <w:szCs w:val="10"/>
              </w:rPr>
              <w:t>806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5 806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2100000000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5 806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Экологический контроль</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101</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101</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97</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994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2 594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2 594</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05</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Дошкольное образование</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152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152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152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Общее образование</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18</w:t>
            </w:r>
            <w:r w:rsidR="00EF4FA8" w:rsidRPr="007738E2">
              <w:rPr>
                <w:rFonts w:ascii="Times New Roman" w:eastAsia="Calibri" w:hAnsi="Times New Roman" w:cs="Times New Roman"/>
                <w:sz w:val="10"/>
                <w:szCs w:val="10"/>
              </w:rPr>
              <w:t>389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230000000 0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18 389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230000000 0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18</w:t>
            </w:r>
            <w:r w:rsidR="00EF4FA8" w:rsidRPr="007738E2">
              <w:rPr>
                <w:rFonts w:ascii="Times New Roman" w:eastAsia="Calibri" w:hAnsi="Times New Roman" w:cs="Times New Roman"/>
                <w:sz w:val="10"/>
                <w:szCs w:val="10"/>
              </w:rPr>
              <w:t>389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Молодежная политика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образования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2000000000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2000000000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Культура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311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2 311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2 311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Социальное обеспечение населения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340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340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340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социальной политики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45</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3200000000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w:t>
            </w:r>
            <w:r w:rsidR="0099277D">
              <w:rPr>
                <w:rFonts w:ascii="Times New Roman" w:eastAsia="Calibri" w:hAnsi="Times New Roman" w:cs="Times New Roman"/>
                <w:sz w:val="12"/>
                <w:szCs w:val="12"/>
              </w:rPr>
              <w:t>асходы на выплаты персоналу гос.</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3200000000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Физическая культура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7</w:t>
            </w:r>
            <w:r w:rsidR="00EF4FA8" w:rsidRPr="007738E2">
              <w:rPr>
                <w:rFonts w:ascii="Times New Roman" w:eastAsia="Calibri" w:hAnsi="Times New Roman" w:cs="Times New Roman"/>
                <w:sz w:val="10"/>
                <w:szCs w:val="10"/>
              </w:rPr>
              <w:t>185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7 185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7</w:t>
            </w:r>
            <w:r w:rsidR="00EF4FA8" w:rsidRPr="007738E2">
              <w:rPr>
                <w:rFonts w:ascii="Times New Roman" w:eastAsia="Calibri" w:hAnsi="Times New Roman" w:cs="Times New Roman"/>
                <w:sz w:val="10"/>
                <w:szCs w:val="10"/>
              </w:rPr>
              <w:t>185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603</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120</w:t>
            </w:r>
          </w:p>
        </w:tc>
        <w:tc>
          <w:tcPr>
            <w:tcW w:w="425"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603</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 xml:space="preserve">. </w:t>
            </w:r>
            <w:r w:rsidRPr="00EF4FA8">
              <w:rPr>
                <w:rFonts w:ascii="Times New Roman" w:eastAsia="Calibri" w:hAnsi="Times New Roman" w:cs="Times New Roman"/>
                <w:sz w:val="12"/>
                <w:szCs w:val="12"/>
              </w:rPr>
              <w:t>(муниципальных)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Комитет по управлению муниципальным имуществом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1</w:t>
            </w:r>
            <w:r w:rsidR="00EF4FA8" w:rsidRPr="007738E2">
              <w:rPr>
                <w:rFonts w:ascii="Times New Roman" w:eastAsia="Calibri" w:hAnsi="Times New Roman" w:cs="Times New Roman"/>
                <w:bCs/>
                <w:sz w:val="10"/>
                <w:szCs w:val="10"/>
              </w:rPr>
              <w:t>424</w:t>
            </w:r>
          </w:p>
        </w:tc>
        <w:tc>
          <w:tcPr>
            <w:tcW w:w="425"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Функционирование местных администраций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846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846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846</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общегосударственные вопросы</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608</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2300000000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578</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МКУ "Управление культуры"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13</w:t>
            </w:r>
            <w:r w:rsidR="00EF4FA8" w:rsidRPr="007738E2">
              <w:rPr>
                <w:rFonts w:ascii="Times New Roman" w:eastAsia="Calibri" w:hAnsi="Times New Roman" w:cs="Times New Roman"/>
                <w:bCs/>
                <w:sz w:val="10"/>
                <w:szCs w:val="10"/>
              </w:rPr>
              <w:t>274</w:t>
            </w:r>
          </w:p>
        </w:tc>
        <w:tc>
          <w:tcPr>
            <w:tcW w:w="425" w:type="dxa"/>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1</w:t>
            </w:r>
            <w:r w:rsidR="00EF4FA8" w:rsidRPr="007738E2">
              <w:rPr>
                <w:rFonts w:ascii="Times New Roman" w:eastAsia="Calibri" w:hAnsi="Times New Roman" w:cs="Times New Roman"/>
                <w:bCs/>
                <w:sz w:val="10"/>
                <w:szCs w:val="10"/>
              </w:rPr>
              <w:t>381</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 xml:space="preserve">Муниципальная программа "Профилактика </w:t>
            </w:r>
            <w:proofErr w:type="spellStart"/>
            <w:r w:rsidRPr="00EF4FA8">
              <w:rPr>
                <w:rFonts w:ascii="Times New Roman" w:eastAsia="Calibri" w:hAnsi="Times New Roman" w:cs="Times New Roman"/>
                <w:sz w:val="12"/>
                <w:szCs w:val="12"/>
              </w:rPr>
              <w:t>гемораггической</w:t>
            </w:r>
            <w:proofErr w:type="spellEnd"/>
            <w:r w:rsidRPr="00EF4FA8">
              <w:rPr>
                <w:rFonts w:ascii="Times New Roman" w:eastAsia="Calibri" w:hAnsi="Times New Roman" w:cs="Times New Roman"/>
                <w:sz w:val="12"/>
                <w:szCs w:val="12"/>
              </w:rPr>
              <w:t xml:space="preserve"> лихорадки с почечным </w:t>
            </w:r>
            <w:proofErr w:type="spellStart"/>
            <w:r w:rsidRPr="00EF4FA8">
              <w:rPr>
                <w:rFonts w:ascii="Times New Roman" w:eastAsia="Calibri" w:hAnsi="Times New Roman" w:cs="Times New Roman"/>
                <w:sz w:val="12"/>
                <w:szCs w:val="12"/>
              </w:rPr>
              <w:t>синдроном</w:t>
            </w:r>
            <w:proofErr w:type="spellEnd"/>
            <w:r w:rsidRPr="00EF4FA8">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2200060000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2200060000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09</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2200060000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Общее образование</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883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1 883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02</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883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Культура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8</w:t>
            </w:r>
            <w:r w:rsidR="00EF4FA8" w:rsidRPr="007738E2">
              <w:rPr>
                <w:rFonts w:ascii="Times New Roman" w:eastAsia="Calibri" w:hAnsi="Times New Roman" w:cs="Times New Roman"/>
                <w:sz w:val="10"/>
                <w:szCs w:val="10"/>
              </w:rPr>
              <w:t>933</w:t>
            </w:r>
          </w:p>
        </w:tc>
        <w:tc>
          <w:tcPr>
            <w:tcW w:w="425"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057</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8 933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1 057</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331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485</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6</w:t>
            </w:r>
            <w:r w:rsidR="00EF4FA8" w:rsidRPr="007738E2">
              <w:rPr>
                <w:rFonts w:ascii="Times New Roman" w:eastAsia="Calibri" w:hAnsi="Times New Roman" w:cs="Times New Roman"/>
                <w:sz w:val="10"/>
                <w:szCs w:val="10"/>
              </w:rPr>
              <w:t>602</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573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2</w:t>
            </w:r>
            <w:r w:rsidR="00EF4FA8" w:rsidRPr="007738E2">
              <w:rPr>
                <w:rFonts w:ascii="Times New Roman" w:eastAsia="Calibri" w:hAnsi="Times New Roman" w:cs="Times New Roman"/>
                <w:sz w:val="10"/>
                <w:szCs w:val="10"/>
              </w:rPr>
              <w:t>440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2 401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419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Уплата налогов, сборов и иных платежей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850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0700000000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автономным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2 284</w:t>
            </w:r>
          </w:p>
        </w:tc>
        <w:tc>
          <w:tcPr>
            <w:tcW w:w="425"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2 241</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Охрана семьи и детства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522</w:t>
            </w:r>
          </w:p>
        </w:tc>
        <w:tc>
          <w:tcPr>
            <w:tcW w:w="425" w:type="dxa"/>
            <w:noWrap/>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522</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F75A4F"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w:t>
            </w:r>
            <w:r w:rsidR="00EF4FA8" w:rsidRPr="00F75A4F">
              <w:rPr>
                <w:rFonts w:ascii="Times New Roman" w:eastAsia="Calibri" w:hAnsi="Times New Roman" w:cs="Times New Roman"/>
                <w:sz w:val="10"/>
                <w:szCs w:val="10"/>
              </w:rPr>
              <w:t>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1 522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1 522</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выплаты населению</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320</w:t>
            </w:r>
          </w:p>
        </w:tc>
        <w:tc>
          <w:tcPr>
            <w:tcW w:w="567" w:type="dxa"/>
            <w:noWrap/>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522</w:t>
            </w:r>
          </w:p>
        </w:tc>
        <w:tc>
          <w:tcPr>
            <w:tcW w:w="425" w:type="dxa"/>
            <w:noWrap/>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1</w:t>
            </w:r>
            <w:r w:rsidR="00EF4FA8" w:rsidRPr="007738E2">
              <w:rPr>
                <w:rFonts w:ascii="Times New Roman" w:eastAsia="Calibri" w:hAnsi="Times New Roman" w:cs="Times New Roman"/>
                <w:sz w:val="10"/>
                <w:szCs w:val="10"/>
              </w:rPr>
              <w:t>522</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Социальное обеспечение населения</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762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719</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719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719</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Расходы на выплаты персоналу гос</w:t>
            </w:r>
            <w:r w:rsidR="0099277D">
              <w:rPr>
                <w:rFonts w:ascii="Times New Roman" w:eastAsia="Calibri" w:hAnsi="Times New Roman" w:cs="Times New Roman"/>
                <w:sz w:val="12"/>
                <w:szCs w:val="12"/>
              </w:rPr>
              <w:t>.</w:t>
            </w:r>
            <w:r w:rsidRPr="00EF4FA8">
              <w:rPr>
                <w:rFonts w:ascii="Times New Roman" w:eastAsia="Calibri" w:hAnsi="Times New Roman" w:cs="Times New Roman"/>
                <w:sz w:val="12"/>
                <w:szCs w:val="12"/>
              </w:rPr>
              <w:t xml:space="preserve"> (муниципальных) органов</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580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580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132</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132</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Уплата налогов, сборов и иных платежей</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0600000000</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850</w:t>
            </w:r>
          </w:p>
        </w:tc>
        <w:tc>
          <w:tcPr>
            <w:tcW w:w="567"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"Дети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1600000000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1600000000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9900060000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633</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9900060000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Управление финансами администрации муниципального района Сергиевский</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18 723</w:t>
            </w:r>
          </w:p>
        </w:tc>
        <w:tc>
          <w:tcPr>
            <w:tcW w:w="425"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313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1 786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1 786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Подпрограмма "Организация планирования и исполнения консолидированного бюджета м.р.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1 786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Р</w:t>
            </w:r>
            <w:r w:rsidR="0099277D">
              <w:rPr>
                <w:rFonts w:ascii="Times New Roman" w:eastAsia="Calibri" w:hAnsi="Times New Roman" w:cs="Times New Roman"/>
                <w:sz w:val="12"/>
                <w:szCs w:val="12"/>
              </w:rPr>
              <w:t>асходы на выплаты персоналу гос.</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120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1 619</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06</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167</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Другие общегосударственные вопросы</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7</w:t>
            </w:r>
            <w:r w:rsidR="00EF4FA8" w:rsidRPr="007738E2">
              <w:rPr>
                <w:rFonts w:ascii="Times New Roman" w:eastAsia="Calibri" w:hAnsi="Times New Roman" w:cs="Times New Roman"/>
                <w:sz w:val="10"/>
                <w:szCs w:val="10"/>
              </w:rPr>
              <w:t>367</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6 409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бюджетным учреждениям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610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6</w:t>
            </w:r>
            <w:r w:rsidR="00EF4FA8" w:rsidRPr="007738E2">
              <w:rPr>
                <w:rFonts w:ascii="Times New Roman" w:eastAsia="Calibri" w:hAnsi="Times New Roman" w:cs="Times New Roman"/>
                <w:sz w:val="10"/>
                <w:szCs w:val="10"/>
              </w:rPr>
              <w:t>409</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1500000000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 xml:space="preserve">Муниципальная программа "Управление муниципальными финансами и </w:t>
            </w:r>
            <w:r w:rsidRPr="00EF4FA8">
              <w:rPr>
                <w:rFonts w:ascii="Times New Roman" w:eastAsia="Calibri" w:hAnsi="Times New Roman" w:cs="Times New Roman"/>
                <w:sz w:val="12"/>
                <w:szCs w:val="12"/>
              </w:rPr>
              <w:lastRenderedPageBreak/>
              <w:t>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w:t>
            </w:r>
            <w:r w:rsidR="00F75A4F" w:rsidRPr="00F75A4F">
              <w:rPr>
                <w:rFonts w:ascii="Times New Roman" w:eastAsia="Calibri" w:hAnsi="Times New Roman" w:cs="Times New Roman"/>
                <w:sz w:val="10"/>
                <w:szCs w:val="10"/>
              </w:rPr>
              <w:t>0</w:t>
            </w:r>
            <w:r w:rsidRPr="00F75A4F">
              <w:rPr>
                <w:rFonts w:ascii="Times New Roman" w:eastAsia="Calibri" w:hAnsi="Times New Roman" w:cs="Times New Roman"/>
                <w:sz w:val="10"/>
                <w:szCs w:val="10"/>
              </w:rPr>
              <w:t>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924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lastRenderedPageBreak/>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924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99277D">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 xml:space="preserve">Расходы </w:t>
            </w:r>
            <w:r w:rsidR="0099277D">
              <w:rPr>
                <w:rFonts w:ascii="Times New Roman" w:eastAsia="Calibri" w:hAnsi="Times New Roman" w:cs="Times New Roman"/>
                <w:sz w:val="12"/>
                <w:szCs w:val="12"/>
              </w:rPr>
              <w:t>на выплаты персоналу гос.</w:t>
            </w:r>
            <w:r w:rsidRPr="00EF4FA8">
              <w:rPr>
                <w:rFonts w:ascii="Times New Roman" w:eastAsia="Calibri" w:hAnsi="Times New Roman" w:cs="Times New Roman"/>
                <w:sz w:val="12"/>
                <w:szCs w:val="12"/>
              </w:rPr>
              <w:t xml:space="preserve"> (муниципальных) органов</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760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1830000000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240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164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Транспорт</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375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375</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08</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1400000000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375</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Пенсионное обеспечение</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896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896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9900000000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896</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1810000000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486</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Обслуживание муниципального долга</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1810000000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730</w:t>
            </w: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486</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7 813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1800000000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7 813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Подпрограмма "Межбюджетные отношения муниципального района Сергиевский Самарской области"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1820000000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7 813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931</w:t>
            </w:r>
          </w:p>
        </w:tc>
        <w:tc>
          <w:tcPr>
            <w:tcW w:w="3969"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Дотации</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14</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01</w:t>
            </w:r>
          </w:p>
        </w:tc>
        <w:tc>
          <w:tcPr>
            <w:tcW w:w="851" w:type="dxa"/>
            <w:hideMark/>
          </w:tcPr>
          <w:p w:rsidR="00EF4FA8" w:rsidRPr="00F75A4F" w:rsidRDefault="00EF4FA8" w:rsidP="00F75A4F">
            <w:pPr>
              <w:tabs>
                <w:tab w:val="left" w:pos="284"/>
              </w:tabs>
              <w:rPr>
                <w:rFonts w:ascii="Times New Roman" w:eastAsia="Calibri" w:hAnsi="Times New Roman" w:cs="Times New Roman"/>
                <w:sz w:val="10"/>
                <w:szCs w:val="10"/>
              </w:rPr>
            </w:pPr>
            <w:r w:rsidRPr="00F75A4F">
              <w:rPr>
                <w:rFonts w:ascii="Times New Roman" w:eastAsia="Calibri" w:hAnsi="Times New Roman" w:cs="Times New Roman"/>
                <w:sz w:val="10"/>
                <w:szCs w:val="10"/>
              </w:rPr>
              <w:t>1820000000</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510</w:t>
            </w:r>
          </w:p>
        </w:tc>
        <w:tc>
          <w:tcPr>
            <w:tcW w:w="567" w:type="dxa"/>
            <w:hideMark/>
          </w:tcPr>
          <w:p w:rsidR="00EF4FA8" w:rsidRPr="007738E2" w:rsidRDefault="007738E2" w:rsidP="00EF4FA8">
            <w:pPr>
              <w:tabs>
                <w:tab w:val="left" w:pos="284"/>
              </w:tabs>
              <w:rPr>
                <w:rFonts w:ascii="Times New Roman" w:eastAsia="Calibri" w:hAnsi="Times New Roman" w:cs="Times New Roman"/>
                <w:sz w:val="10"/>
                <w:szCs w:val="10"/>
              </w:rPr>
            </w:pPr>
            <w:r w:rsidRPr="007738E2">
              <w:rPr>
                <w:rFonts w:ascii="Times New Roman" w:eastAsia="Calibri" w:hAnsi="Times New Roman" w:cs="Times New Roman"/>
                <w:sz w:val="10"/>
                <w:szCs w:val="10"/>
              </w:rPr>
              <w:t>7</w:t>
            </w:r>
            <w:r w:rsidR="00EF4FA8" w:rsidRPr="007738E2">
              <w:rPr>
                <w:rFonts w:ascii="Times New Roman" w:eastAsia="Calibri" w:hAnsi="Times New Roman" w:cs="Times New Roman"/>
                <w:sz w:val="10"/>
                <w:szCs w:val="10"/>
              </w:rPr>
              <w:t>813</w:t>
            </w:r>
          </w:p>
        </w:tc>
        <w:tc>
          <w:tcPr>
            <w:tcW w:w="425" w:type="dxa"/>
            <w:hideMark/>
          </w:tcPr>
          <w:p w:rsidR="00EF4FA8" w:rsidRPr="00EF4FA8" w:rsidRDefault="00EF4FA8" w:rsidP="00EF4FA8">
            <w:pPr>
              <w:tabs>
                <w:tab w:val="left" w:pos="284"/>
              </w:tabs>
              <w:rPr>
                <w:rFonts w:ascii="Times New Roman" w:eastAsia="Calibri" w:hAnsi="Times New Roman" w:cs="Times New Roman"/>
                <w:sz w:val="12"/>
                <w:szCs w:val="12"/>
              </w:rPr>
            </w:pPr>
            <w:r w:rsidRPr="00EF4FA8">
              <w:rPr>
                <w:rFonts w:ascii="Times New Roman" w:eastAsia="Calibri" w:hAnsi="Times New Roman" w:cs="Times New Roman"/>
                <w:sz w:val="12"/>
                <w:szCs w:val="12"/>
              </w:rPr>
              <w:t>313</w:t>
            </w:r>
          </w:p>
        </w:tc>
      </w:tr>
      <w:tr w:rsidR="00EF4FA8" w:rsidRPr="00EF4FA8" w:rsidTr="00107EE8">
        <w:trPr>
          <w:trHeight w:val="20"/>
        </w:trPr>
        <w:tc>
          <w:tcPr>
            <w:tcW w:w="426"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3969" w:type="dxa"/>
            <w:noWrap/>
            <w:hideMark/>
          </w:tcPr>
          <w:p w:rsidR="00EF4FA8" w:rsidRPr="00EF4FA8" w:rsidRDefault="00EF4FA8" w:rsidP="00EF4FA8">
            <w:pPr>
              <w:tabs>
                <w:tab w:val="left" w:pos="284"/>
              </w:tabs>
              <w:rPr>
                <w:rFonts w:ascii="Times New Roman" w:eastAsia="Calibri" w:hAnsi="Times New Roman" w:cs="Times New Roman"/>
                <w:bCs/>
                <w:sz w:val="12"/>
                <w:szCs w:val="12"/>
              </w:rPr>
            </w:pPr>
            <w:r w:rsidRPr="00EF4FA8">
              <w:rPr>
                <w:rFonts w:ascii="Times New Roman" w:eastAsia="Calibri" w:hAnsi="Times New Roman" w:cs="Times New Roman"/>
                <w:bCs/>
                <w:sz w:val="12"/>
                <w:szCs w:val="12"/>
              </w:rPr>
              <w:t>ИТОГО:</w:t>
            </w: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851" w:type="dxa"/>
            <w:noWrap/>
            <w:hideMark/>
          </w:tcPr>
          <w:p w:rsidR="00EF4FA8" w:rsidRPr="00F75A4F" w:rsidRDefault="00EF4FA8" w:rsidP="00EF4FA8">
            <w:pPr>
              <w:tabs>
                <w:tab w:val="left" w:pos="284"/>
              </w:tabs>
              <w:rPr>
                <w:rFonts w:ascii="Times New Roman" w:eastAsia="Calibri" w:hAnsi="Times New Roman" w:cs="Times New Roman"/>
                <w:sz w:val="10"/>
                <w:szCs w:val="10"/>
              </w:rPr>
            </w:pPr>
          </w:p>
        </w:tc>
        <w:tc>
          <w:tcPr>
            <w:tcW w:w="425" w:type="dxa"/>
            <w:noWrap/>
            <w:hideMark/>
          </w:tcPr>
          <w:p w:rsidR="00EF4FA8" w:rsidRPr="00EF4FA8" w:rsidRDefault="00EF4FA8" w:rsidP="00EF4FA8">
            <w:pPr>
              <w:tabs>
                <w:tab w:val="left" w:pos="284"/>
              </w:tabs>
              <w:rPr>
                <w:rFonts w:ascii="Times New Roman" w:eastAsia="Calibri" w:hAnsi="Times New Roman" w:cs="Times New Roman"/>
                <w:sz w:val="12"/>
                <w:szCs w:val="12"/>
              </w:rPr>
            </w:pPr>
          </w:p>
        </w:tc>
        <w:tc>
          <w:tcPr>
            <w:tcW w:w="567" w:type="dxa"/>
            <w:noWrap/>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96</w:t>
            </w:r>
            <w:r w:rsidR="00EF4FA8" w:rsidRPr="007738E2">
              <w:rPr>
                <w:rFonts w:ascii="Times New Roman" w:eastAsia="Calibri" w:hAnsi="Times New Roman" w:cs="Times New Roman"/>
                <w:bCs/>
                <w:sz w:val="10"/>
                <w:szCs w:val="10"/>
              </w:rPr>
              <w:t>285</w:t>
            </w:r>
          </w:p>
        </w:tc>
        <w:tc>
          <w:tcPr>
            <w:tcW w:w="425" w:type="dxa"/>
            <w:noWrap/>
            <w:hideMark/>
          </w:tcPr>
          <w:p w:rsidR="00EF4FA8" w:rsidRPr="007738E2" w:rsidRDefault="007738E2" w:rsidP="00EF4FA8">
            <w:pPr>
              <w:tabs>
                <w:tab w:val="left" w:pos="284"/>
              </w:tabs>
              <w:rPr>
                <w:rFonts w:ascii="Times New Roman" w:eastAsia="Calibri" w:hAnsi="Times New Roman" w:cs="Times New Roman"/>
                <w:bCs/>
                <w:sz w:val="10"/>
                <w:szCs w:val="10"/>
              </w:rPr>
            </w:pPr>
            <w:r w:rsidRPr="007738E2">
              <w:rPr>
                <w:rFonts w:ascii="Times New Roman" w:eastAsia="Calibri" w:hAnsi="Times New Roman" w:cs="Times New Roman"/>
                <w:bCs/>
                <w:sz w:val="10"/>
                <w:szCs w:val="10"/>
              </w:rPr>
              <w:t>5</w:t>
            </w:r>
            <w:r w:rsidR="00EF4FA8" w:rsidRPr="007738E2">
              <w:rPr>
                <w:rFonts w:ascii="Times New Roman" w:eastAsia="Calibri" w:hAnsi="Times New Roman" w:cs="Times New Roman"/>
                <w:bCs/>
                <w:sz w:val="10"/>
                <w:szCs w:val="10"/>
              </w:rPr>
              <w:t>077</w:t>
            </w:r>
          </w:p>
        </w:tc>
      </w:tr>
    </w:tbl>
    <w:p w:rsidR="002F51BB" w:rsidRDefault="002F51BB" w:rsidP="006D4521">
      <w:pPr>
        <w:tabs>
          <w:tab w:val="left" w:pos="284"/>
        </w:tabs>
        <w:spacing w:after="0" w:line="240" w:lineRule="auto"/>
        <w:jc w:val="both"/>
        <w:rPr>
          <w:rFonts w:ascii="Times New Roman" w:eastAsia="Calibri" w:hAnsi="Times New Roman" w:cs="Times New Roman"/>
          <w:sz w:val="12"/>
          <w:szCs w:val="12"/>
        </w:rPr>
      </w:pPr>
    </w:p>
    <w:p w:rsidR="00EF4FA8" w:rsidRPr="0015017C" w:rsidRDefault="00EF4FA8" w:rsidP="00EF4FA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№3</w:t>
      </w:r>
    </w:p>
    <w:p w:rsidR="00EF4FA8" w:rsidRPr="0015017C" w:rsidRDefault="00EF4FA8" w:rsidP="00EF4FA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EF4FA8" w:rsidRPr="0015017C" w:rsidRDefault="00EF4FA8" w:rsidP="00EF4FA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F4FA8" w:rsidRDefault="00EF4FA8" w:rsidP="00EF4FA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92C9F" w:rsidRDefault="00992C9F" w:rsidP="00992C9F">
      <w:pPr>
        <w:tabs>
          <w:tab w:val="left" w:pos="284"/>
        </w:tabs>
        <w:spacing w:after="0" w:line="240" w:lineRule="auto"/>
        <w:jc w:val="center"/>
        <w:rPr>
          <w:rFonts w:ascii="Times New Roman" w:eastAsia="Calibri" w:hAnsi="Times New Roman" w:cs="Times New Roman"/>
          <w:b/>
          <w:sz w:val="12"/>
          <w:szCs w:val="12"/>
        </w:rPr>
      </w:pPr>
      <w:r w:rsidRPr="00992C9F">
        <w:rPr>
          <w:rFonts w:ascii="Times New Roman" w:eastAsia="Calibri" w:hAnsi="Times New Roman" w:cs="Times New Roman"/>
          <w:b/>
          <w:sz w:val="12"/>
          <w:szCs w:val="12"/>
        </w:rPr>
        <w:t xml:space="preserve">Распределение бюджетных ассигнований за первый квартал 2016 года по разделам и подразделам классификации </w:t>
      </w:r>
    </w:p>
    <w:p w:rsidR="002F51BB" w:rsidRPr="00992C9F" w:rsidRDefault="00992C9F" w:rsidP="00992C9F">
      <w:pPr>
        <w:tabs>
          <w:tab w:val="left" w:pos="284"/>
        </w:tabs>
        <w:spacing w:after="0" w:line="240" w:lineRule="auto"/>
        <w:jc w:val="center"/>
        <w:rPr>
          <w:rFonts w:ascii="Times New Roman" w:eastAsia="Calibri" w:hAnsi="Times New Roman" w:cs="Times New Roman"/>
          <w:b/>
          <w:sz w:val="12"/>
          <w:szCs w:val="12"/>
        </w:rPr>
      </w:pPr>
      <w:r w:rsidRPr="00992C9F">
        <w:rPr>
          <w:rFonts w:ascii="Times New Roman" w:eastAsia="Calibri" w:hAnsi="Times New Roman" w:cs="Times New Roman"/>
          <w:b/>
          <w:sz w:val="12"/>
          <w:szCs w:val="12"/>
        </w:rPr>
        <w:t>расходов бюджета муниципального района Сергиевский Самарской области</w:t>
      </w:r>
    </w:p>
    <w:tbl>
      <w:tblPr>
        <w:tblStyle w:val="af2"/>
        <w:tblW w:w="0" w:type="auto"/>
        <w:tblInd w:w="108" w:type="dxa"/>
        <w:tblLook w:val="04A0" w:firstRow="1" w:lastRow="0" w:firstColumn="1" w:lastColumn="0" w:noHBand="0" w:noVBand="1"/>
      </w:tblPr>
      <w:tblGrid>
        <w:gridCol w:w="4962"/>
        <w:gridCol w:w="336"/>
        <w:gridCol w:w="372"/>
        <w:gridCol w:w="709"/>
        <w:gridCol w:w="1134"/>
      </w:tblGrid>
      <w:tr w:rsidR="00992C9F" w:rsidRPr="00992C9F" w:rsidTr="00A34AAB">
        <w:trPr>
          <w:trHeight w:val="20"/>
        </w:trPr>
        <w:tc>
          <w:tcPr>
            <w:tcW w:w="4962" w:type="dxa"/>
            <w:vMerge w:val="restart"/>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336" w:type="dxa"/>
            <w:vMerge w:val="restart"/>
            <w:noWrap/>
            <w:hideMark/>
          </w:tcPr>
          <w:p w:rsidR="00992C9F" w:rsidRPr="00992C9F" w:rsidRDefault="00992C9F" w:rsidP="00992C9F">
            <w:pPr>
              <w:tabs>
                <w:tab w:val="left" w:pos="284"/>
              </w:tabs>
              <w:rPr>
                <w:rFonts w:ascii="Times New Roman" w:eastAsia="Calibri" w:hAnsi="Times New Roman" w:cs="Times New Roman"/>
                <w:sz w:val="12"/>
                <w:szCs w:val="12"/>
              </w:rPr>
            </w:pPr>
            <w:proofErr w:type="spellStart"/>
            <w:r w:rsidRPr="00992C9F">
              <w:rPr>
                <w:rFonts w:ascii="Times New Roman" w:eastAsia="Calibri" w:hAnsi="Times New Roman" w:cs="Times New Roman"/>
                <w:sz w:val="12"/>
                <w:szCs w:val="12"/>
              </w:rPr>
              <w:t>Рз</w:t>
            </w:r>
            <w:proofErr w:type="spellEnd"/>
          </w:p>
        </w:tc>
        <w:tc>
          <w:tcPr>
            <w:tcW w:w="372" w:type="dxa"/>
            <w:vMerge w:val="restart"/>
            <w:noWrap/>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ПР</w:t>
            </w:r>
          </w:p>
        </w:tc>
        <w:tc>
          <w:tcPr>
            <w:tcW w:w="1843" w:type="dxa"/>
            <w:gridSpan w:val="2"/>
            <w:noWrap/>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Исполнено, тыс.рублей</w:t>
            </w:r>
          </w:p>
        </w:tc>
      </w:tr>
      <w:tr w:rsidR="00992C9F" w:rsidRPr="00992C9F" w:rsidTr="00A34AAB">
        <w:trPr>
          <w:trHeight w:val="20"/>
        </w:trPr>
        <w:tc>
          <w:tcPr>
            <w:tcW w:w="4962" w:type="dxa"/>
            <w:vMerge/>
            <w:hideMark/>
          </w:tcPr>
          <w:p w:rsidR="00992C9F" w:rsidRPr="00992C9F" w:rsidRDefault="00992C9F" w:rsidP="00992C9F">
            <w:pPr>
              <w:tabs>
                <w:tab w:val="left" w:pos="284"/>
              </w:tabs>
              <w:rPr>
                <w:rFonts w:ascii="Times New Roman" w:eastAsia="Calibri" w:hAnsi="Times New Roman" w:cs="Times New Roman"/>
                <w:sz w:val="12"/>
                <w:szCs w:val="12"/>
              </w:rPr>
            </w:pPr>
          </w:p>
        </w:tc>
        <w:tc>
          <w:tcPr>
            <w:tcW w:w="336" w:type="dxa"/>
            <w:vMerge/>
            <w:hideMark/>
          </w:tcPr>
          <w:p w:rsidR="00992C9F" w:rsidRPr="00992C9F" w:rsidRDefault="00992C9F" w:rsidP="00992C9F">
            <w:pPr>
              <w:tabs>
                <w:tab w:val="left" w:pos="284"/>
              </w:tabs>
              <w:rPr>
                <w:rFonts w:ascii="Times New Roman" w:eastAsia="Calibri" w:hAnsi="Times New Roman" w:cs="Times New Roman"/>
                <w:sz w:val="12"/>
                <w:szCs w:val="12"/>
              </w:rPr>
            </w:pPr>
          </w:p>
        </w:tc>
        <w:tc>
          <w:tcPr>
            <w:tcW w:w="372" w:type="dxa"/>
            <w:vMerge/>
            <w:hideMark/>
          </w:tcPr>
          <w:p w:rsidR="00992C9F" w:rsidRPr="00992C9F" w:rsidRDefault="00992C9F" w:rsidP="00992C9F">
            <w:pPr>
              <w:tabs>
                <w:tab w:val="left" w:pos="284"/>
              </w:tabs>
              <w:rPr>
                <w:rFonts w:ascii="Times New Roman" w:eastAsia="Calibri" w:hAnsi="Times New Roman" w:cs="Times New Roman"/>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всего</w:t>
            </w:r>
          </w:p>
        </w:tc>
        <w:tc>
          <w:tcPr>
            <w:tcW w:w="1134" w:type="dxa"/>
            <w:hideMark/>
          </w:tcPr>
          <w:p w:rsidR="00992C9F" w:rsidRPr="00992C9F" w:rsidRDefault="00992C9F" w:rsidP="00992C9F">
            <w:pPr>
              <w:tabs>
                <w:tab w:val="left" w:pos="284"/>
              </w:tabs>
              <w:rPr>
                <w:rFonts w:ascii="Times New Roman" w:eastAsia="Calibri" w:hAnsi="Times New Roman" w:cs="Times New Roman"/>
                <w:sz w:val="10"/>
                <w:szCs w:val="10"/>
              </w:rPr>
            </w:pPr>
            <w:r w:rsidRPr="00992C9F">
              <w:rPr>
                <w:rFonts w:ascii="Times New Roman" w:eastAsia="Calibri" w:hAnsi="Times New Roman" w:cs="Times New Roman"/>
                <w:sz w:val="10"/>
                <w:szCs w:val="10"/>
              </w:rPr>
              <w:t>в том числе за счёт безвозмездных поступлений</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ОБЩЕГОСУДАРСТВЕННЫЕ ВОПРОСЫ</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01</w:t>
            </w:r>
          </w:p>
        </w:tc>
        <w:tc>
          <w:tcPr>
            <w:tcW w:w="372" w:type="dxa"/>
            <w:noWrap/>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25 531</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18</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02</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316</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03</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360</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Функционирование местных администраций</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8 110</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06</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1 906</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общегосударственные вопросы</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13</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14 839</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18</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НАЦИОНАЛЬНАЯ БЕЗОПАСНОСТЬ И ПРАВООХРАНИТЕЛЬНАЯ ДЕЯТЕЛЬНОСТЬ</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03</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666</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173</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03</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09</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438</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03</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14</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228</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173</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НАЦИОНАЛЬНАЯ ЭКОНОМИКА</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04</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4 921</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802</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Сельское хозяйство и рыболовство</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05</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579</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579</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Транспорт</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08</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375</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Дорожное хозяйство (дорожные фонды)</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09</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3 662</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вопросы в области национальной экономики</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12</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305</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222</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ЖИЛИЩНО-КОММУНАЛЬНОЕ ХОЗЯЙСТВО</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05</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8 532</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Жилищное хозяйство</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05</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273</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Коммунальное хозяйство</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05</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02</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2 453</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Благоустройство</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05</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03</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5 806</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ОХРАНА ОКРУЖАЮЩЕЙ СРЕДЫ</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06</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3 095</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101</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Экологический контроль</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06</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101</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101</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вопросы в области охраны окружающей среды</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06</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05</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2 994</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ОБРАЗОВАНИЕ</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07</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20 794</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323</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Дошкольное образование</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07</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152</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Общее образование</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07</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02</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20 272</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323</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Молодежная политика и оздоровление детей</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07</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07</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245</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lastRenderedPageBreak/>
              <w:t>Другие вопросы в области образования</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07</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09</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125</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КУЛЬТУРА И КИНЕМАТОГРАФИЯ</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08</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13 686</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1 057</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Культура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08</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11 244</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1 057</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вопросы в области культуры, кинематографии</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08</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2 442</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СОЦИАЛЬНАЯ ПОЛИТИКА</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10</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3 575</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2 291</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Пенсионное обеспечение</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896</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Социальное обеспечение населения</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03</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340</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Охрана семьи и детства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04</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1 522</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1 522</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Другие вопросы в области социальной политики</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10</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06</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817</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768</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ФИЗИЧЕСКАЯ КУЛЬТУРА И СПОРТ</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11</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7 185</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Физическая культура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11</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7 185</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ОБСЛУЖИВАНИЕ ГОСУДАРСТВЕННОГО И МУНИЦИПАЛЬНОГО ДОЛГА</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13</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486</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0</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Обслуживание внутреннего государственного и муниципального долга</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13</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486</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w:t>
            </w:r>
          </w:p>
        </w:tc>
      </w:tr>
      <w:tr w:rsidR="00992C9F" w:rsidRPr="00992C9F" w:rsidTr="00A34AAB">
        <w:trPr>
          <w:trHeight w:val="20"/>
        </w:trPr>
        <w:tc>
          <w:tcPr>
            <w:tcW w:w="4962" w:type="dxa"/>
            <w:hideMark/>
          </w:tcPr>
          <w:p w:rsidR="00992C9F" w:rsidRPr="00992C9F" w:rsidRDefault="00992C9F" w:rsidP="00194889">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МЕЖБЮДЖЕТНЫЕ ТРАНСФЕРТЫ БЮДЖЕТАМ СУБЪЕКТОВ РФ И МУНИЦИПАЛЬНЫХ ОБРАЗОВАНИЙ ОБЩЕГО ХАРАКТЕРА</w:t>
            </w:r>
          </w:p>
        </w:tc>
        <w:tc>
          <w:tcPr>
            <w:tcW w:w="336"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14</w:t>
            </w:r>
          </w:p>
        </w:tc>
        <w:tc>
          <w:tcPr>
            <w:tcW w:w="372" w:type="dxa"/>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7 813</w:t>
            </w:r>
          </w:p>
        </w:tc>
        <w:tc>
          <w:tcPr>
            <w:tcW w:w="1134" w:type="dxa"/>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313</w:t>
            </w:r>
          </w:p>
        </w:tc>
      </w:tr>
      <w:tr w:rsidR="00992C9F" w:rsidRPr="00992C9F" w:rsidTr="00A34AAB">
        <w:trPr>
          <w:trHeight w:val="20"/>
        </w:trPr>
        <w:tc>
          <w:tcPr>
            <w:tcW w:w="496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336"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14</w:t>
            </w:r>
          </w:p>
        </w:tc>
        <w:tc>
          <w:tcPr>
            <w:tcW w:w="372"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01</w:t>
            </w:r>
          </w:p>
        </w:tc>
        <w:tc>
          <w:tcPr>
            <w:tcW w:w="709"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7 813</w:t>
            </w:r>
          </w:p>
        </w:tc>
        <w:tc>
          <w:tcPr>
            <w:tcW w:w="1134" w:type="dxa"/>
            <w:hideMark/>
          </w:tcPr>
          <w:p w:rsidR="00992C9F" w:rsidRPr="00992C9F" w:rsidRDefault="00992C9F" w:rsidP="00992C9F">
            <w:pPr>
              <w:tabs>
                <w:tab w:val="left" w:pos="284"/>
              </w:tabs>
              <w:rPr>
                <w:rFonts w:ascii="Times New Roman" w:eastAsia="Calibri" w:hAnsi="Times New Roman" w:cs="Times New Roman"/>
                <w:sz w:val="12"/>
                <w:szCs w:val="12"/>
              </w:rPr>
            </w:pPr>
            <w:r w:rsidRPr="00992C9F">
              <w:rPr>
                <w:rFonts w:ascii="Times New Roman" w:eastAsia="Calibri" w:hAnsi="Times New Roman" w:cs="Times New Roman"/>
                <w:sz w:val="12"/>
                <w:szCs w:val="12"/>
              </w:rPr>
              <w:t>313</w:t>
            </w:r>
          </w:p>
        </w:tc>
      </w:tr>
      <w:tr w:rsidR="00992C9F" w:rsidRPr="00992C9F" w:rsidTr="00A34AAB">
        <w:trPr>
          <w:trHeight w:val="20"/>
        </w:trPr>
        <w:tc>
          <w:tcPr>
            <w:tcW w:w="4962" w:type="dxa"/>
            <w:noWrap/>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И Т О Г О</w:t>
            </w:r>
          </w:p>
        </w:tc>
        <w:tc>
          <w:tcPr>
            <w:tcW w:w="336" w:type="dxa"/>
            <w:noWrap/>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372" w:type="dxa"/>
            <w:noWrap/>
            <w:hideMark/>
          </w:tcPr>
          <w:p w:rsidR="00992C9F" w:rsidRPr="00992C9F" w:rsidRDefault="00992C9F" w:rsidP="00992C9F">
            <w:pPr>
              <w:tabs>
                <w:tab w:val="left" w:pos="284"/>
              </w:tabs>
              <w:rPr>
                <w:rFonts w:ascii="Times New Roman" w:eastAsia="Calibri" w:hAnsi="Times New Roman" w:cs="Times New Roman"/>
                <w:bCs/>
                <w:sz w:val="12"/>
                <w:szCs w:val="12"/>
              </w:rPr>
            </w:pPr>
          </w:p>
        </w:tc>
        <w:tc>
          <w:tcPr>
            <w:tcW w:w="709" w:type="dxa"/>
            <w:noWrap/>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96 285</w:t>
            </w:r>
          </w:p>
        </w:tc>
        <w:tc>
          <w:tcPr>
            <w:tcW w:w="1134" w:type="dxa"/>
            <w:noWrap/>
            <w:hideMark/>
          </w:tcPr>
          <w:p w:rsidR="00992C9F" w:rsidRPr="00992C9F" w:rsidRDefault="00992C9F" w:rsidP="00992C9F">
            <w:pPr>
              <w:tabs>
                <w:tab w:val="left" w:pos="284"/>
              </w:tabs>
              <w:rPr>
                <w:rFonts w:ascii="Times New Roman" w:eastAsia="Calibri" w:hAnsi="Times New Roman" w:cs="Times New Roman"/>
                <w:bCs/>
                <w:sz w:val="12"/>
                <w:szCs w:val="12"/>
              </w:rPr>
            </w:pPr>
            <w:r w:rsidRPr="00992C9F">
              <w:rPr>
                <w:rFonts w:ascii="Times New Roman" w:eastAsia="Calibri" w:hAnsi="Times New Roman" w:cs="Times New Roman"/>
                <w:bCs/>
                <w:sz w:val="12"/>
                <w:szCs w:val="12"/>
              </w:rPr>
              <w:t>5 077</w:t>
            </w:r>
          </w:p>
        </w:tc>
      </w:tr>
    </w:tbl>
    <w:p w:rsidR="002F51BB" w:rsidRDefault="002F51BB" w:rsidP="006D4521">
      <w:pPr>
        <w:tabs>
          <w:tab w:val="left" w:pos="284"/>
        </w:tabs>
        <w:spacing w:after="0" w:line="240" w:lineRule="auto"/>
        <w:jc w:val="both"/>
        <w:rPr>
          <w:rFonts w:ascii="Times New Roman" w:eastAsia="Calibri" w:hAnsi="Times New Roman" w:cs="Times New Roman"/>
          <w:sz w:val="12"/>
          <w:szCs w:val="12"/>
        </w:rPr>
      </w:pPr>
    </w:p>
    <w:p w:rsidR="00992C9F" w:rsidRPr="0015017C" w:rsidRDefault="00992C9F" w:rsidP="00992C9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№4</w:t>
      </w:r>
    </w:p>
    <w:p w:rsidR="00992C9F" w:rsidRPr="0015017C" w:rsidRDefault="00992C9F" w:rsidP="00992C9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992C9F" w:rsidRPr="0015017C" w:rsidRDefault="00992C9F" w:rsidP="00992C9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992C9F" w:rsidRDefault="00992C9F" w:rsidP="00992C9F">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E7161" w:rsidRDefault="00DE7161" w:rsidP="00DE7161">
      <w:pPr>
        <w:tabs>
          <w:tab w:val="left" w:pos="284"/>
        </w:tabs>
        <w:spacing w:after="0" w:line="240" w:lineRule="auto"/>
        <w:jc w:val="center"/>
        <w:rPr>
          <w:rFonts w:ascii="Times New Roman" w:eastAsia="Calibri" w:hAnsi="Times New Roman" w:cs="Times New Roman"/>
          <w:b/>
          <w:sz w:val="12"/>
          <w:szCs w:val="12"/>
        </w:rPr>
      </w:pPr>
      <w:r w:rsidRPr="00DE7161">
        <w:rPr>
          <w:rFonts w:ascii="Times New Roman" w:eastAsia="Calibri" w:hAnsi="Times New Roman" w:cs="Times New Roman"/>
          <w:b/>
          <w:sz w:val="12"/>
          <w:szCs w:val="12"/>
        </w:rPr>
        <w:t>Источники финансирования дефицита бюджета за 1 квартал 2016 года по кодам классификации</w:t>
      </w:r>
    </w:p>
    <w:p w:rsidR="002F51BB" w:rsidRPr="00DE7161" w:rsidRDefault="00DE7161" w:rsidP="00DE7161">
      <w:pPr>
        <w:tabs>
          <w:tab w:val="left" w:pos="284"/>
        </w:tabs>
        <w:spacing w:after="0" w:line="240" w:lineRule="auto"/>
        <w:jc w:val="center"/>
        <w:rPr>
          <w:rFonts w:ascii="Times New Roman" w:eastAsia="Calibri" w:hAnsi="Times New Roman" w:cs="Times New Roman"/>
          <w:b/>
          <w:sz w:val="12"/>
          <w:szCs w:val="12"/>
        </w:rPr>
      </w:pPr>
      <w:r w:rsidRPr="00DE7161">
        <w:rPr>
          <w:rFonts w:ascii="Times New Roman" w:eastAsia="Calibri" w:hAnsi="Times New Roman" w:cs="Times New Roman"/>
          <w:b/>
          <w:sz w:val="12"/>
          <w:szCs w:val="12"/>
        </w:rPr>
        <w:t xml:space="preserve"> источников финансирования дефицитов бюджетов</w:t>
      </w:r>
    </w:p>
    <w:tbl>
      <w:tblPr>
        <w:tblStyle w:val="af2"/>
        <w:tblW w:w="0" w:type="auto"/>
        <w:tblInd w:w="108" w:type="dxa"/>
        <w:tblLayout w:type="fixed"/>
        <w:tblLook w:val="04A0" w:firstRow="1" w:lastRow="0" w:firstColumn="1" w:lastColumn="0" w:noHBand="0" w:noVBand="1"/>
      </w:tblPr>
      <w:tblGrid>
        <w:gridCol w:w="426"/>
        <w:gridCol w:w="1701"/>
        <w:gridCol w:w="4819"/>
        <w:gridCol w:w="567"/>
      </w:tblGrid>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Код администратора</w:t>
            </w:r>
          </w:p>
        </w:tc>
        <w:tc>
          <w:tcPr>
            <w:tcW w:w="1701"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Код группы, подгруппы, статьи и вида источников финансирования дефицита бюджета,  классификации операций сектора государственного управления</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Наименование источника</w:t>
            </w:r>
          </w:p>
        </w:tc>
        <w:tc>
          <w:tcPr>
            <w:tcW w:w="567"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Исполнено, тыс. руб.</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01 00 00 00 00 0000 000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-6052</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01 02 00 00 00 0000 000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Кредиты кредитных организаций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01 02 00 00 00 0000 700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01 02 00 00 05 0000 710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01 02 00 00 00 0000 800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01 02 00 00 05 0000 810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01 03 00 00 00 0000 000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-3000,0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01 03 01 00 00 0000 700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01 03 01 00 05 0000 710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01 03 01 00 00 0000 800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3000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01 03 01 00 05 0000 810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3000</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01 05 00 00 00 0000 000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Изменение остатков средств на счетах по учету средств бюджета</w:t>
            </w:r>
          </w:p>
        </w:tc>
        <w:tc>
          <w:tcPr>
            <w:tcW w:w="567"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-3052</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01 05 00 00 00 0000 500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Увеличение остатков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-102337</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01 05 02 00 00 0000 500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Увеличение прочих остатков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-102337</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01 05 02 01 00 0000 510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-102337</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01 05 02 01 05 0000 510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567" w:type="dxa"/>
            <w:hideMark/>
          </w:tcPr>
          <w:p w:rsidR="00DE7161" w:rsidRPr="00DE7161" w:rsidRDefault="00DE7161" w:rsidP="00DE7161">
            <w:pPr>
              <w:tabs>
                <w:tab w:val="left" w:pos="284"/>
              </w:tabs>
              <w:rPr>
                <w:rFonts w:ascii="Times New Roman" w:eastAsia="Calibri" w:hAnsi="Times New Roman" w:cs="Times New Roman"/>
                <w:sz w:val="10"/>
                <w:szCs w:val="10"/>
              </w:rPr>
            </w:pPr>
            <w:r w:rsidRPr="00DE7161">
              <w:rPr>
                <w:rFonts w:ascii="Times New Roman" w:eastAsia="Calibri" w:hAnsi="Times New Roman" w:cs="Times New Roman"/>
                <w:sz w:val="10"/>
                <w:szCs w:val="10"/>
              </w:rPr>
              <w:t>-102337</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01 05 00 00 00 0000 600</w:t>
            </w:r>
          </w:p>
        </w:tc>
        <w:tc>
          <w:tcPr>
            <w:tcW w:w="4819" w:type="dxa"/>
            <w:hideMark/>
          </w:tcPr>
          <w:p w:rsidR="00DE7161" w:rsidRPr="00DE7161" w:rsidRDefault="00DE7161" w:rsidP="00DE7161">
            <w:pPr>
              <w:tabs>
                <w:tab w:val="left" w:pos="284"/>
              </w:tabs>
              <w:rPr>
                <w:rFonts w:ascii="Times New Roman" w:eastAsia="Calibri" w:hAnsi="Times New Roman" w:cs="Times New Roman"/>
                <w:bCs/>
                <w:sz w:val="12"/>
                <w:szCs w:val="12"/>
              </w:rPr>
            </w:pPr>
            <w:r w:rsidRPr="00DE7161">
              <w:rPr>
                <w:rFonts w:ascii="Times New Roman" w:eastAsia="Calibri" w:hAnsi="Times New Roman" w:cs="Times New Roman"/>
                <w:bCs/>
                <w:sz w:val="12"/>
                <w:szCs w:val="12"/>
              </w:rPr>
              <w:t>Уменьшение остатков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99285</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01 05 02 00 00 0000 600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Уменьшение прочих остатков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99285</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01 05 02 01 00 0000 610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99285</w:t>
            </w:r>
          </w:p>
        </w:tc>
      </w:tr>
      <w:tr w:rsidR="00DE7161" w:rsidRPr="00DE7161" w:rsidTr="00AD4CCB">
        <w:trPr>
          <w:trHeight w:val="20"/>
        </w:trPr>
        <w:tc>
          <w:tcPr>
            <w:tcW w:w="426"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931</w:t>
            </w:r>
          </w:p>
        </w:tc>
        <w:tc>
          <w:tcPr>
            <w:tcW w:w="1701"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01 05 02 01 05 0000 610</w:t>
            </w:r>
          </w:p>
        </w:tc>
        <w:tc>
          <w:tcPr>
            <w:tcW w:w="4819"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567" w:type="dxa"/>
            <w:hideMark/>
          </w:tcPr>
          <w:p w:rsidR="00DE7161" w:rsidRPr="00DE7161" w:rsidRDefault="00DE7161" w:rsidP="00DE7161">
            <w:pPr>
              <w:tabs>
                <w:tab w:val="left" w:pos="284"/>
              </w:tabs>
              <w:rPr>
                <w:rFonts w:ascii="Times New Roman" w:eastAsia="Calibri" w:hAnsi="Times New Roman" w:cs="Times New Roman"/>
                <w:sz w:val="12"/>
                <w:szCs w:val="12"/>
              </w:rPr>
            </w:pPr>
            <w:r w:rsidRPr="00DE7161">
              <w:rPr>
                <w:rFonts w:ascii="Times New Roman" w:eastAsia="Calibri" w:hAnsi="Times New Roman" w:cs="Times New Roman"/>
                <w:sz w:val="12"/>
                <w:szCs w:val="12"/>
              </w:rPr>
              <w:t>99285</w:t>
            </w:r>
          </w:p>
        </w:tc>
      </w:tr>
    </w:tbl>
    <w:p w:rsidR="002F51BB" w:rsidRDefault="002F51BB" w:rsidP="006D4521">
      <w:pPr>
        <w:tabs>
          <w:tab w:val="left" w:pos="284"/>
        </w:tabs>
        <w:spacing w:after="0" w:line="240" w:lineRule="auto"/>
        <w:jc w:val="both"/>
        <w:rPr>
          <w:rFonts w:ascii="Times New Roman" w:eastAsia="Calibri" w:hAnsi="Times New Roman" w:cs="Times New Roman"/>
          <w:sz w:val="12"/>
          <w:szCs w:val="12"/>
        </w:rPr>
      </w:pPr>
    </w:p>
    <w:p w:rsidR="00DE7161" w:rsidRPr="0015017C" w:rsidRDefault="00DE7161" w:rsidP="00DE716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№5</w:t>
      </w:r>
    </w:p>
    <w:p w:rsidR="00DE7161" w:rsidRPr="0015017C" w:rsidRDefault="00DE7161" w:rsidP="00DE716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DE7161" w:rsidRPr="0015017C" w:rsidRDefault="00DE7161" w:rsidP="00DE716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E7161" w:rsidRDefault="00DE7161" w:rsidP="00DE716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569B5" w:rsidRDefault="00E569B5" w:rsidP="00E569B5">
      <w:pPr>
        <w:tabs>
          <w:tab w:val="left" w:pos="284"/>
        </w:tabs>
        <w:spacing w:after="0" w:line="240" w:lineRule="auto"/>
        <w:jc w:val="center"/>
        <w:rPr>
          <w:rFonts w:ascii="Times New Roman" w:eastAsia="Calibri" w:hAnsi="Times New Roman" w:cs="Times New Roman"/>
          <w:b/>
          <w:sz w:val="12"/>
          <w:szCs w:val="12"/>
        </w:rPr>
      </w:pPr>
      <w:r w:rsidRPr="00E569B5">
        <w:rPr>
          <w:rFonts w:ascii="Times New Roman" w:eastAsia="Calibri" w:hAnsi="Times New Roman" w:cs="Times New Roman"/>
          <w:b/>
          <w:sz w:val="12"/>
          <w:szCs w:val="12"/>
        </w:rPr>
        <w:t xml:space="preserve">Информация об использовании бюджетных ассигнований  резервного фонда администрации </w:t>
      </w:r>
    </w:p>
    <w:p w:rsidR="002F51BB" w:rsidRPr="00E569B5" w:rsidRDefault="00E569B5" w:rsidP="00E569B5">
      <w:pPr>
        <w:tabs>
          <w:tab w:val="left" w:pos="284"/>
        </w:tabs>
        <w:spacing w:after="0" w:line="240" w:lineRule="auto"/>
        <w:jc w:val="center"/>
        <w:rPr>
          <w:rFonts w:ascii="Times New Roman" w:eastAsia="Calibri" w:hAnsi="Times New Roman" w:cs="Times New Roman"/>
          <w:b/>
          <w:sz w:val="12"/>
          <w:szCs w:val="12"/>
        </w:rPr>
      </w:pPr>
      <w:r w:rsidRPr="00E569B5">
        <w:rPr>
          <w:rFonts w:ascii="Times New Roman" w:eastAsia="Calibri" w:hAnsi="Times New Roman" w:cs="Times New Roman"/>
          <w:b/>
          <w:sz w:val="12"/>
          <w:szCs w:val="12"/>
        </w:rPr>
        <w:t>муниципального района Сергиевский для финансирования непредвиденных расходов за первый квартал 2016 года</w:t>
      </w:r>
    </w:p>
    <w:tbl>
      <w:tblPr>
        <w:tblStyle w:val="af2"/>
        <w:tblW w:w="0" w:type="auto"/>
        <w:tblInd w:w="108" w:type="dxa"/>
        <w:tblLook w:val="04A0" w:firstRow="1" w:lastRow="0" w:firstColumn="1" w:lastColumn="0" w:noHBand="0" w:noVBand="1"/>
      </w:tblPr>
      <w:tblGrid>
        <w:gridCol w:w="502"/>
        <w:gridCol w:w="3467"/>
        <w:gridCol w:w="567"/>
        <w:gridCol w:w="567"/>
        <w:gridCol w:w="993"/>
        <w:gridCol w:w="434"/>
        <w:gridCol w:w="986"/>
      </w:tblGrid>
      <w:tr w:rsidR="00E569B5" w:rsidRPr="00E569B5" w:rsidTr="00174D00">
        <w:trPr>
          <w:trHeight w:val="20"/>
        </w:trPr>
        <w:tc>
          <w:tcPr>
            <w:tcW w:w="502"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КОД ГРБС</w:t>
            </w:r>
          </w:p>
        </w:tc>
        <w:tc>
          <w:tcPr>
            <w:tcW w:w="3467"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Наименование главного распорядителя средств</w:t>
            </w:r>
          </w:p>
        </w:tc>
        <w:tc>
          <w:tcPr>
            <w:tcW w:w="567"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РЗ</w:t>
            </w:r>
          </w:p>
        </w:tc>
        <w:tc>
          <w:tcPr>
            <w:tcW w:w="567"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ПР</w:t>
            </w:r>
          </w:p>
        </w:tc>
        <w:tc>
          <w:tcPr>
            <w:tcW w:w="993"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ЦСР</w:t>
            </w:r>
          </w:p>
        </w:tc>
        <w:tc>
          <w:tcPr>
            <w:tcW w:w="434"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ВР</w:t>
            </w:r>
          </w:p>
        </w:tc>
        <w:tc>
          <w:tcPr>
            <w:tcW w:w="986"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Исполнение, тыс.руб.</w:t>
            </w:r>
          </w:p>
        </w:tc>
      </w:tr>
      <w:tr w:rsidR="00E569B5" w:rsidRPr="00E569B5" w:rsidTr="00174D00">
        <w:trPr>
          <w:trHeight w:val="20"/>
        </w:trPr>
        <w:tc>
          <w:tcPr>
            <w:tcW w:w="502" w:type="dxa"/>
            <w:noWrap/>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931</w:t>
            </w:r>
          </w:p>
        </w:tc>
        <w:tc>
          <w:tcPr>
            <w:tcW w:w="3467"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Управление финансами Администрации Сергиевского района</w:t>
            </w:r>
          </w:p>
        </w:tc>
        <w:tc>
          <w:tcPr>
            <w:tcW w:w="567" w:type="dxa"/>
            <w:noWrap/>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01</w:t>
            </w:r>
          </w:p>
        </w:tc>
        <w:tc>
          <w:tcPr>
            <w:tcW w:w="567" w:type="dxa"/>
            <w:noWrap/>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11</w:t>
            </w:r>
          </w:p>
        </w:tc>
        <w:tc>
          <w:tcPr>
            <w:tcW w:w="993"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99 0 00 79910</w:t>
            </w:r>
          </w:p>
        </w:tc>
        <w:tc>
          <w:tcPr>
            <w:tcW w:w="434" w:type="dxa"/>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870</w:t>
            </w:r>
          </w:p>
        </w:tc>
        <w:tc>
          <w:tcPr>
            <w:tcW w:w="986" w:type="dxa"/>
            <w:noWrap/>
            <w:hideMark/>
          </w:tcPr>
          <w:p w:rsidR="00E569B5" w:rsidRPr="00E569B5" w:rsidRDefault="00E569B5" w:rsidP="00E569B5">
            <w:pPr>
              <w:tabs>
                <w:tab w:val="left" w:pos="284"/>
              </w:tabs>
              <w:rPr>
                <w:rFonts w:ascii="Times New Roman" w:eastAsia="Calibri" w:hAnsi="Times New Roman" w:cs="Times New Roman"/>
                <w:sz w:val="12"/>
                <w:szCs w:val="12"/>
              </w:rPr>
            </w:pPr>
            <w:r w:rsidRPr="00E569B5">
              <w:rPr>
                <w:rFonts w:ascii="Times New Roman" w:eastAsia="Calibri" w:hAnsi="Times New Roman" w:cs="Times New Roman"/>
                <w:sz w:val="12"/>
                <w:szCs w:val="12"/>
              </w:rPr>
              <w:t>0</w:t>
            </w:r>
          </w:p>
        </w:tc>
      </w:tr>
      <w:tr w:rsidR="00E569B5" w:rsidRPr="00E569B5" w:rsidTr="00174D00">
        <w:trPr>
          <w:trHeight w:val="20"/>
        </w:trPr>
        <w:tc>
          <w:tcPr>
            <w:tcW w:w="502" w:type="dxa"/>
            <w:noWrap/>
            <w:hideMark/>
          </w:tcPr>
          <w:p w:rsidR="00E569B5" w:rsidRPr="00E569B5" w:rsidRDefault="00E569B5" w:rsidP="00E569B5">
            <w:pPr>
              <w:tabs>
                <w:tab w:val="left" w:pos="284"/>
              </w:tabs>
              <w:rPr>
                <w:rFonts w:ascii="Times New Roman" w:eastAsia="Calibri" w:hAnsi="Times New Roman" w:cs="Times New Roman"/>
                <w:sz w:val="12"/>
                <w:szCs w:val="12"/>
              </w:rPr>
            </w:pPr>
          </w:p>
        </w:tc>
        <w:tc>
          <w:tcPr>
            <w:tcW w:w="3467" w:type="dxa"/>
            <w:noWrap/>
            <w:hideMark/>
          </w:tcPr>
          <w:p w:rsidR="00E569B5" w:rsidRPr="00E569B5" w:rsidRDefault="00E569B5" w:rsidP="00E569B5">
            <w:pPr>
              <w:tabs>
                <w:tab w:val="left" w:pos="284"/>
              </w:tabs>
              <w:rPr>
                <w:rFonts w:ascii="Times New Roman" w:eastAsia="Calibri" w:hAnsi="Times New Roman" w:cs="Times New Roman"/>
                <w:bCs/>
                <w:sz w:val="12"/>
                <w:szCs w:val="12"/>
              </w:rPr>
            </w:pPr>
            <w:r w:rsidRPr="00E569B5">
              <w:rPr>
                <w:rFonts w:ascii="Times New Roman" w:eastAsia="Calibri" w:hAnsi="Times New Roman" w:cs="Times New Roman"/>
                <w:bCs/>
                <w:sz w:val="12"/>
                <w:szCs w:val="12"/>
              </w:rPr>
              <w:t>Всего расходов</w:t>
            </w:r>
          </w:p>
        </w:tc>
        <w:tc>
          <w:tcPr>
            <w:tcW w:w="567" w:type="dxa"/>
            <w:noWrap/>
            <w:hideMark/>
          </w:tcPr>
          <w:p w:rsidR="00E569B5" w:rsidRPr="00E569B5" w:rsidRDefault="00E569B5" w:rsidP="00E569B5">
            <w:pPr>
              <w:tabs>
                <w:tab w:val="left" w:pos="284"/>
              </w:tabs>
              <w:rPr>
                <w:rFonts w:ascii="Times New Roman" w:eastAsia="Calibri" w:hAnsi="Times New Roman" w:cs="Times New Roman"/>
                <w:sz w:val="12"/>
                <w:szCs w:val="12"/>
              </w:rPr>
            </w:pPr>
          </w:p>
        </w:tc>
        <w:tc>
          <w:tcPr>
            <w:tcW w:w="567" w:type="dxa"/>
            <w:noWrap/>
            <w:hideMark/>
          </w:tcPr>
          <w:p w:rsidR="00E569B5" w:rsidRPr="00E569B5" w:rsidRDefault="00E569B5" w:rsidP="00E569B5">
            <w:pPr>
              <w:tabs>
                <w:tab w:val="left" w:pos="284"/>
              </w:tabs>
              <w:rPr>
                <w:rFonts w:ascii="Times New Roman" w:eastAsia="Calibri" w:hAnsi="Times New Roman" w:cs="Times New Roman"/>
                <w:sz w:val="12"/>
                <w:szCs w:val="12"/>
              </w:rPr>
            </w:pPr>
          </w:p>
        </w:tc>
        <w:tc>
          <w:tcPr>
            <w:tcW w:w="993" w:type="dxa"/>
            <w:noWrap/>
            <w:hideMark/>
          </w:tcPr>
          <w:p w:rsidR="00E569B5" w:rsidRPr="00E569B5" w:rsidRDefault="00E569B5" w:rsidP="00E569B5">
            <w:pPr>
              <w:tabs>
                <w:tab w:val="left" w:pos="284"/>
              </w:tabs>
              <w:rPr>
                <w:rFonts w:ascii="Times New Roman" w:eastAsia="Calibri" w:hAnsi="Times New Roman" w:cs="Times New Roman"/>
                <w:sz w:val="12"/>
                <w:szCs w:val="12"/>
              </w:rPr>
            </w:pPr>
          </w:p>
        </w:tc>
        <w:tc>
          <w:tcPr>
            <w:tcW w:w="434" w:type="dxa"/>
            <w:noWrap/>
            <w:hideMark/>
          </w:tcPr>
          <w:p w:rsidR="00E569B5" w:rsidRPr="00E569B5" w:rsidRDefault="00E569B5" w:rsidP="00E569B5">
            <w:pPr>
              <w:tabs>
                <w:tab w:val="left" w:pos="284"/>
              </w:tabs>
              <w:rPr>
                <w:rFonts w:ascii="Times New Roman" w:eastAsia="Calibri" w:hAnsi="Times New Roman" w:cs="Times New Roman"/>
                <w:sz w:val="12"/>
                <w:szCs w:val="12"/>
              </w:rPr>
            </w:pPr>
          </w:p>
        </w:tc>
        <w:tc>
          <w:tcPr>
            <w:tcW w:w="986" w:type="dxa"/>
            <w:noWrap/>
            <w:hideMark/>
          </w:tcPr>
          <w:p w:rsidR="00E569B5" w:rsidRPr="00E569B5" w:rsidRDefault="00E569B5" w:rsidP="00E569B5">
            <w:pPr>
              <w:tabs>
                <w:tab w:val="left" w:pos="284"/>
              </w:tabs>
              <w:rPr>
                <w:rFonts w:ascii="Times New Roman" w:eastAsia="Calibri" w:hAnsi="Times New Roman" w:cs="Times New Roman"/>
                <w:bCs/>
                <w:sz w:val="12"/>
                <w:szCs w:val="12"/>
              </w:rPr>
            </w:pPr>
            <w:r w:rsidRPr="00E569B5">
              <w:rPr>
                <w:rFonts w:ascii="Times New Roman" w:eastAsia="Calibri" w:hAnsi="Times New Roman" w:cs="Times New Roman"/>
                <w:bCs/>
                <w:sz w:val="12"/>
                <w:szCs w:val="12"/>
              </w:rPr>
              <w:t>0</w:t>
            </w:r>
          </w:p>
        </w:tc>
      </w:tr>
    </w:tbl>
    <w:p w:rsidR="002F51BB" w:rsidRDefault="002F51BB" w:rsidP="006D4521">
      <w:pPr>
        <w:tabs>
          <w:tab w:val="left" w:pos="284"/>
        </w:tabs>
        <w:spacing w:after="0" w:line="240" w:lineRule="auto"/>
        <w:jc w:val="both"/>
        <w:rPr>
          <w:rFonts w:ascii="Times New Roman" w:eastAsia="Calibri" w:hAnsi="Times New Roman" w:cs="Times New Roman"/>
          <w:sz w:val="12"/>
          <w:szCs w:val="12"/>
        </w:rPr>
      </w:pPr>
    </w:p>
    <w:p w:rsidR="00174D00" w:rsidRPr="0015017C" w:rsidRDefault="00174D00" w:rsidP="00174D00">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№6</w:t>
      </w:r>
    </w:p>
    <w:p w:rsidR="00174D00" w:rsidRPr="0015017C" w:rsidRDefault="00174D00" w:rsidP="00174D00">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174D00" w:rsidRPr="0015017C" w:rsidRDefault="00174D00" w:rsidP="00174D00">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74D00" w:rsidRDefault="00174D00" w:rsidP="00174D00">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F51BB" w:rsidRPr="0058752F" w:rsidRDefault="0058752F" w:rsidP="0058752F">
      <w:pPr>
        <w:tabs>
          <w:tab w:val="left" w:pos="284"/>
        </w:tabs>
        <w:spacing w:after="0" w:line="240" w:lineRule="auto"/>
        <w:jc w:val="center"/>
        <w:rPr>
          <w:rFonts w:ascii="Times New Roman" w:eastAsia="Calibri" w:hAnsi="Times New Roman" w:cs="Times New Roman"/>
          <w:b/>
          <w:sz w:val="12"/>
          <w:szCs w:val="12"/>
        </w:rPr>
      </w:pPr>
      <w:r w:rsidRPr="0058752F">
        <w:rPr>
          <w:rFonts w:ascii="Times New Roman" w:eastAsia="Calibri" w:hAnsi="Times New Roman" w:cs="Times New Roman"/>
          <w:b/>
          <w:sz w:val="12"/>
          <w:szCs w:val="12"/>
        </w:rPr>
        <w:lastRenderedPageBreak/>
        <w:t>ОТЧЕТ</w:t>
      </w:r>
    </w:p>
    <w:p w:rsidR="002F51BB" w:rsidRPr="0058752F" w:rsidRDefault="0058752F" w:rsidP="0058752F">
      <w:pPr>
        <w:tabs>
          <w:tab w:val="left" w:pos="284"/>
        </w:tabs>
        <w:spacing w:after="0" w:line="240" w:lineRule="auto"/>
        <w:jc w:val="center"/>
        <w:rPr>
          <w:rFonts w:ascii="Times New Roman" w:eastAsia="Calibri" w:hAnsi="Times New Roman" w:cs="Times New Roman"/>
          <w:b/>
          <w:sz w:val="12"/>
          <w:szCs w:val="12"/>
        </w:rPr>
      </w:pPr>
      <w:r w:rsidRPr="0058752F">
        <w:rPr>
          <w:rFonts w:ascii="Times New Roman" w:eastAsia="Calibri" w:hAnsi="Times New Roman" w:cs="Times New Roman"/>
          <w:b/>
          <w:sz w:val="12"/>
          <w:szCs w:val="12"/>
        </w:rPr>
        <w:t>об использовании средств дорожного фонда муниципального района Сергиевский за первый квартал 2016 года</w:t>
      </w:r>
    </w:p>
    <w:p w:rsidR="00E54CBF" w:rsidRDefault="0058752F" w:rsidP="0058752F">
      <w:pPr>
        <w:tabs>
          <w:tab w:val="left" w:pos="284"/>
        </w:tabs>
        <w:spacing w:after="0" w:line="240" w:lineRule="auto"/>
        <w:jc w:val="right"/>
        <w:rPr>
          <w:rFonts w:ascii="Times New Roman" w:eastAsia="Calibri" w:hAnsi="Times New Roman" w:cs="Times New Roman"/>
          <w:sz w:val="12"/>
          <w:szCs w:val="12"/>
        </w:rPr>
      </w:pPr>
      <w:r w:rsidRPr="0058752F">
        <w:rPr>
          <w:rFonts w:ascii="Times New Roman" w:eastAsia="Calibri" w:hAnsi="Times New Roman" w:cs="Times New Roman"/>
          <w:sz w:val="12"/>
          <w:szCs w:val="12"/>
        </w:rPr>
        <w:t>тыс.руб.</w:t>
      </w:r>
    </w:p>
    <w:p w:rsidR="00E54CBF" w:rsidRDefault="0058752F" w:rsidP="006D4521">
      <w:pPr>
        <w:tabs>
          <w:tab w:val="left" w:pos="284"/>
        </w:tabs>
        <w:spacing w:after="0" w:line="240" w:lineRule="auto"/>
        <w:jc w:val="both"/>
        <w:rPr>
          <w:rFonts w:ascii="Times New Roman" w:eastAsia="Calibri" w:hAnsi="Times New Roman" w:cs="Times New Roman"/>
          <w:sz w:val="12"/>
          <w:szCs w:val="12"/>
        </w:rPr>
      </w:pPr>
      <w:r w:rsidRPr="0058752F">
        <w:rPr>
          <w:rFonts w:ascii="Times New Roman" w:eastAsia="Calibri" w:hAnsi="Times New Roman" w:cs="Times New Roman"/>
          <w:sz w:val="12"/>
          <w:szCs w:val="12"/>
        </w:rPr>
        <w:t>Остаток неиспользованных средств на 01.01.2016</w:t>
      </w:r>
      <w:r>
        <w:rPr>
          <w:rFonts w:ascii="Times New Roman" w:eastAsia="Calibri" w:hAnsi="Times New Roman" w:cs="Times New Roman"/>
          <w:sz w:val="12"/>
          <w:szCs w:val="12"/>
        </w:rPr>
        <w:t>-608</w:t>
      </w:r>
    </w:p>
    <w:p w:rsidR="00E54CBF" w:rsidRDefault="0058752F" w:rsidP="006D4521">
      <w:pPr>
        <w:tabs>
          <w:tab w:val="left" w:pos="284"/>
        </w:tabs>
        <w:spacing w:after="0" w:line="240" w:lineRule="auto"/>
        <w:jc w:val="both"/>
        <w:rPr>
          <w:rFonts w:ascii="Times New Roman" w:eastAsia="Calibri" w:hAnsi="Times New Roman" w:cs="Times New Roman"/>
          <w:sz w:val="12"/>
          <w:szCs w:val="12"/>
        </w:rPr>
      </w:pPr>
      <w:r w:rsidRPr="0058752F">
        <w:rPr>
          <w:rFonts w:ascii="Times New Roman" w:eastAsia="Calibri" w:hAnsi="Times New Roman" w:cs="Times New Roman"/>
          <w:sz w:val="12"/>
          <w:szCs w:val="12"/>
        </w:rPr>
        <w:t>1. Поступления дорожного фонда</w:t>
      </w:r>
    </w:p>
    <w:tbl>
      <w:tblPr>
        <w:tblStyle w:val="af2"/>
        <w:tblW w:w="0" w:type="auto"/>
        <w:tblInd w:w="108" w:type="dxa"/>
        <w:tblLayout w:type="fixed"/>
        <w:tblLook w:val="04A0" w:firstRow="1" w:lastRow="0" w:firstColumn="1" w:lastColumn="0" w:noHBand="0" w:noVBand="1"/>
      </w:tblPr>
      <w:tblGrid>
        <w:gridCol w:w="4678"/>
        <w:gridCol w:w="1134"/>
        <w:gridCol w:w="425"/>
        <w:gridCol w:w="709"/>
        <w:gridCol w:w="567"/>
      </w:tblGrid>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Наименование показателя</w:t>
            </w:r>
          </w:p>
        </w:tc>
        <w:tc>
          <w:tcPr>
            <w:tcW w:w="1134"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Код дохода</w:t>
            </w:r>
          </w:p>
        </w:tc>
        <w:tc>
          <w:tcPr>
            <w:tcW w:w="425" w:type="dxa"/>
            <w:hideMark/>
          </w:tcPr>
          <w:p w:rsidR="0058752F" w:rsidRPr="007A7601" w:rsidRDefault="0058752F" w:rsidP="0058752F">
            <w:pPr>
              <w:tabs>
                <w:tab w:val="left" w:pos="284"/>
              </w:tabs>
              <w:rPr>
                <w:rFonts w:ascii="Times New Roman" w:eastAsia="Calibri" w:hAnsi="Times New Roman" w:cs="Times New Roman"/>
                <w:sz w:val="10"/>
                <w:szCs w:val="10"/>
              </w:rPr>
            </w:pPr>
            <w:r w:rsidRPr="007A7601">
              <w:rPr>
                <w:rFonts w:ascii="Times New Roman" w:eastAsia="Calibri" w:hAnsi="Times New Roman" w:cs="Times New Roman"/>
                <w:sz w:val="10"/>
                <w:szCs w:val="10"/>
              </w:rPr>
              <w:t>Годовой прогноз</w:t>
            </w:r>
          </w:p>
        </w:tc>
        <w:tc>
          <w:tcPr>
            <w:tcW w:w="709" w:type="dxa"/>
            <w:hideMark/>
          </w:tcPr>
          <w:p w:rsidR="0058752F" w:rsidRPr="007A7601" w:rsidRDefault="0058752F" w:rsidP="0058752F">
            <w:pPr>
              <w:tabs>
                <w:tab w:val="left" w:pos="284"/>
              </w:tabs>
              <w:rPr>
                <w:rFonts w:ascii="Times New Roman" w:eastAsia="Calibri" w:hAnsi="Times New Roman" w:cs="Times New Roman"/>
                <w:sz w:val="10"/>
                <w:szCs w:val="10"/>
              </w:rPr>
            </w:pPr>
            <w:proofErr w:type="spellStart"/>
            <w:r w:rsidRPr="007A7601">
              <w:rPr>
                <w:rFonts w:ascii="Times New Roman" w:eastAsia="Calibri" w:hAnsi="Times New Roman" w:cs="Times New Roman"/>
                <w:sz w:val="10"/>
                <w:szCs w:val="10"/>
              </w:rPr>
              <w:t>Иcполнено</w:t>
            </w:r>
            <w:proofErr w:type="spellEnd"/>
            <w:r w:rsidRPr="007A7601">
              <w:rPr>
                <w:rFonts w:ascii="Times New Roman" w:eastAsia="Calibri" w:hAnsi="Times New Roman" w:cs="Times New Roman"/>
                <w:sz w:val="10"/>
                <w:szCs w:val="10"/>
              </w:rPr>
              <w:t xml:space="preserve"> за первый квартал 2016 года</w:t>
            </w:r>
          </w:p>
        </w:tc>
        <w:tc>
          <w:tcPr>
            <w:tcW w:w="567" w:type="dxa"/>
            <w:hideMark/>
          </w:tcPr>
          <w:p w:rsidR="0058752F" w:rsidRPr="007A7601" w:rsidRDefault="0058752F" w:rsidP="0058752F">
            <w:pPr>
              <w:tabs>
                <w:tab w:val="left" w:pos="284"/>
              </w:tabs>
              <w:rPr>
                <w:rFonts w:ascii="Times New Roman" w:eastAsia="Calibri" w:hAnsi="Times New Roman" w:cs="Times New Roman"/>
                <w:sz w:val="10"/>
                <w:szCs w:val="10"/>
              </w:rPr>
            </w:pPr>
            <w:r w:rsidRPr="007A7601">
              <w:rPr>
                <w:rFonts w:ascii="Times New Roman" w:eastAsia="Calibri" w:hAnsi="Times New Roman" w:cs="Times New Roman"/>
                <w:sz w:val="10"/>
                <w:szCs w:val="10"/>
              </w:rPr>
              <w:t>Процент исполнения</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bCs/>
                <w:iCs/>
                <w:sz w:val="12"/>
                <w:szCs w:val="12"/>
              </w:rPr>
            </w:pPr>
            <w:r w:rsidRPr="0058752F">
              <w:rPr>
                <w:rFonts w:ascii="Times New Roman" w:eastAsia="Calibri" w:hAnsi="Times New Roman" w:cs="Times New Roman"/>
                <w:bCs/>
                <w:iCs/>
                <w:sz w:val="12"/>
                <w:szCs w:val="12"/>
              </w:rPr>
              <w:t>Поступления, всего</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10000000000000000</w:t>
            </w:r>
          </w:p>
        </w:tc>
        <w:tc>
          <w:tcPr>
            <w:tcW w:w="425" w:type="dxa"/>
            <w:hideMark/>
          </w:tcPr>
          <w:p w:rsidR="0058752F" w:rsidRPr="00BD5E99" w:rsidRDefault="0058752F" w:rsidP="00BD5E99">
            <w:pPr>
              <w:tabs>
                <w:tab w:val="left" w:pos="284"/>
              </w:tabs>
              <w:rPr>
                <w:rFonts w:ascii="Times New Roman" w:eastAsia="Calibri" w:hAnsi="Times New Roman" w:cs="Times New Roman"/>
                <w:bCs/>
                <w:sz w:val="10"/>
                <w:szCs w:val="10"/>
              </w:rPr>
            </w:pPr>
            <w:r w:rsidRPr="00BD5E99">
              <w:rPr>
                <w:rFonts w:ascii="Times New Roman" w:eastAsia="Calibri" w:hAnsi="Times New Roman" w:cs="Times New Roman"/>
                <w:bCs/>
                <w:sz w:val="10"/>
                <w:szCs w:val="10"/>
              </w:rPr>
              <w:t>2190</w:t>
            </w:r>
          </w:p>
        </w:tc>
        <w:tc>
          <w:tcPr>
            <w:tcW w:w="709" w:type="dxa"/>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1 172</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53</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Доходы, всего</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10000000000000000</w:t>
            </w:r>
          </w:p>
        </w:tc>
        <w:tc>
          <w:tcPr>
            <w:tcW w:w="425" w:type="dxa"/>
            <w:hideMark/>
          </w:tcPr>
          <w:p w:rsidR="0058752F" w:rsidRPr="00BD5E99" w:rsidRDefault="0058752F" w:rsidP="00BD5E99">
            <w:pPr>
              <w:tabs>
                <w:tab w:val="left" w:pos="284"/>
              </w:tabs>
              <w:rPr>
                <w:rFonts w:ascii="Times New Roman" w:eastAsia="Calibri" w:hAnsi="Times New Roman" w:cs="Times New Roman"/>
                <w:bCs/>
                <w:sz w:val="10"/>
                <w:szCs w:val="10"/>
              </w:rPr>
            </w:pPr>
            <w:r w:rsidRPr="00BD5E99">
              <w:rPr>
                <w:rFonts w:ascii="Times New Roman" w:eastAsia="Calibri" w:hAnsi="Times New Roman" w:cs="Times New Roman"/>
                <w:bCs/>
                <w:sz w:val="10"/>
                <w:szCs w:val="10"/>
              </w:rPr>
              <w:t>2190</w:t>
            </w:r>
          </w:p>
        </w:tc>
        <w:tc>
          <w:tcPr>
            <w:tcW w:w="709" w:type="dxa"/>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1 172</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53</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В том числе:</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p>
        </w:tc>
        <w:tc>
          <w:tcPr>
            <w:tcW w:w="425" w:type="dxa"/>
            <w:hideMark/>
          </w:tcPr>
          <w:p w:rsidR="0058752F" w:rsidRPr="0058752F" w:rsidRDefault="0058752F" w:rsidP="0058752F">
            <w:pPr>
              <w:tabs>
                <w:tab w:val="left" w:pos="284"/>
              </w:tabs>
              <w:rPr>
                <w:rFonts w:ascii="Times New Roman" w:eastAsia="Calibri" w:hAnsi="Times New Roman" w:cs="Times New Roman"/>
                <w:sz w:val="12"/>
                <w:szCs w:val="12"/>
              </w:rPr>
            </w:pPr>
          </w:p>
        </w:tc>
        <w:tc>
          <w:tcPr>
            <w:tcW w:w="709" w:type="dxa"/>
            <w:hideMark/>
          </w:tcPr>
          <w:p w:rsidR="0058752F" w:rsidRPr="0058752F" w:rsidRDefault="0058752F" w:rsidP="0058752F">
            <w:pPr>
              <w:tabs>
                <w:tab w:val="left" w:pos="284"/>
              </w:tabs>
              <w:rPr>
                <w:rFonts w:ascii="Times New Roman" w:eastAsia="Calibri" w:hAnsi="Times New Roman" w:cs="Times New Roman"/>
                <w:sz w:val="12"/>
                <w:szCs w:val="12"/>
              </w:rPr>
            </w:pP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плата за возмещение вреда, причиняемого</w:t>
            </w:r>
            <w:r w:rsidR="007A7601">
              <w:rPr>
                <w:rFonts w:ascii="Times New Roman" w:eastAsia="Calibri" w:hAnsi="Times New Roman" w:cs="Times New Roman"/>
                <w:iCs/>
                <w:sz w:val="12"/>
                <w:szCs w:val="12"/>
              </w:rPr>
              <w:t xml:space="preserve"> </w:t>
            </w:r>
            <w:r w:rsidRPr="0058752F">
              <w:rPr>
                <w:rFonts w:ascii="Times New Roman" w:eastAsia="Calibri" w:hAnsi="Times New Roman" w:cs="Times New Roman"/>
                <w:iCs/>
                <w:sz w:val="12"/>
                <w:szCs w:val="12"/>
              </w:rPr>
              <w:t>транспортными средствами, осуществляющими перевозки тяжеловесных грузов по автомобильным дорогам</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11630000000000140</w:t>
            </w:r>
          </w:p>
        </w:tc>
        <w:tc>
          <w:tcPr>
            <w:tcW w:w="425"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20</w:t>
            </w:r>
          </w:p>
        </w:tc>
        <w:tc>
          <w:tcPr>
            <w:tcW w:w="709"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1</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3</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акцизы на дизельное топливо, моторные масла, автомобильный и прямогонный бензин</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10302000010000110</w:t>
            </w:r>
          </w:p>
        </w:tc>
        <w:tc>
          <w:tcPr>
            <w:tcW w:w="425" w:type="dxa"/>
            <w:hideMark/>
          </w:tcPr>
          <w:p w:rsidR="0058752F" w:rsidRPr="00BD5E99" w:rsidRDefault="0058752F" w:rsidP="00BD5E99">
            <w:pPr>
              <w:tabs>
                <w:tab w:val="left" w:pos="284"/>
              </w:tabs>
              <w:rPr>
                <w:rFonts w:ascii="Times New Roman" w:eastAsia="Calibri" w:hAnsi="Times New Roman" w:cs="Times New Roman"/>
                <w:sz w:val="10"/>
                <w:szCs w:val="10"/>
              </w:rPr>
            </w:pPr>
            <w:r w:rsidRPr="00BD5E99">
              <w:rPr>
                <w:rFonts w:ascii="Times New Roman" w:eastAsia="Calibri" w:hAnsi="Times New Roman" w:cs="Times New Roman"/>
                <w:sz w:val="10"/>
                <w:szCs w:val="10"/>
              </w:rPr>
              <w:t>2170</w:t>
            </w:r>
          </w:p>
        </w:tc>
        <w:tc>
          <w:tcPr>
            <w:tcW w:w="709"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1 171</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54</w:t>
            </w:r>
          </w:p>
        </w:tc>
      </w:tr>
      <w:tr w:rsidR="0058752F" w:rsidRPr="0058752F" w:rsidTr="00BD5E99">
        <w:trPr>
          <w:trHeight w:val="20"/>
        </w:trPr>
        <w:tc>
          <w:tcPr>
            <w:tcW w:w="4678" w:type="dxa"/>
            <w:hideMark/>
          </w:tcPr>
          <w:p w:rsidR="0058752F" w:rsidRPr="0058752F" w:rsidRDefault="0058752F" w:rsidP="007A7601">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безвозмездные поступления от физически</w:t>
            </w:r>
            <w:r w:rsidR="007A7601">
              <w:rPr>
                <w:rFonts w:ascii="Times New Roman" w:eastAsia="Calibri" w:hAnsi="Times New Roman" w:cs="Times New Roman"/>
                <w:iCs/>
                <w:sz w:val="12"/>
                <w:szCs w:val="12"/>
              </w:rPr>
              <w:t>х</w:t>
            </w:r>
            <w:r w:rsidRPr="0058752F">
              <w:rPr>
                <w:rFonts w:ascii="Times New Roman" w:eastAsia="Calibri" w:hAnsi="Times New Roman" w:cs="Times New Roman"/>
                <w:iCs/>
                <w:sz w:val="12"/>
                <w:szCs w:val="12"/>
              </w:rPr>
              <w:t xml:space="preserve"> и юридических лиц, в том числе добровольных пожертвований на финансовое обеспечение  дорожной деятельности</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2 0700000000000180</w:t>
            </w:r>
          </w:p>
        </w:tc>
        <w:tc>
          <w:tcPr>
            <w:tcW w:w="425"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709"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поступления в виде субсидий из бюджетов бюджетной системы РФ на финансовое обеспечение дорожной деятельности в отношении объектов муниципального дорожного фонда</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2 0200000000000151</w:t>
            </w:r>
          </w:p>
        </w:tc>
        <w:tc>
          <w:tcPr>
            <w:tcW w:w="425"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709"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денежные средства, поступающие от уплаты неустоек (штрафов,</w:t>
            </w:r>
            <w:r w:rsidR="007A7601">
              <w:rPr>
                <w:rFonts w:ascii="Times New Roman" w:eastAsia="Calibri" w:hAnsi="Times New Roman" w:cs="Times New Roman"/>
                <w:iCs/>
                <w:sz w:val="12"/>
                <w:szCs w:val="12"/>
              </w:rPr>
              <w:t xml:space="preserve"> </w:t>
            </w:r>
            <w:r w:rsidRPr="0058752F">
              <w:rPr>
                <w:rFonts w:ascii="Times New Roman" w:eastAsia="Calibri" w:hAnsi="Times New Roman" w:cs="Times New Roman"/>
                <w:iCs/>
                <w:sz w:val="12"/>
                <w:szCs w:val="12"/>
              </w:rPr>
              <w:t>пеней), а также от возмещения убытков муниципального заказчика муниципального района Сергиевский, взысканных в связи с нарушением исполнителем (подрядчиком) условий муниципального контракта</w:t>
            </w:r>
          </w:p>
        </w:tc>
        <w:tc>
          <w:tcPr>
            <w:tcW w:w="1134" w:type="dxa"/>
            <w:noWrap/>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11633000000000140</w:t>
            </w:r>
          </w:p>
        </w:tc>
        <w:tc>
          <w:tcPr>
            <w:tcW w:w="425"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709"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r>
      <w:tr w:rsidR="0058752F" w:rsidRPr="0058752F" w:rsidTr="00BD5E99">
        <w:trPr>
          <w:trHeight w:val="20"/>
        </w:trPr>
        <w:tc>
          <w:tcPr>
            <w:tcW w:w="4678" w:type="dxa"/>
            <w:hideMark/>
          </w:tcPr>
          <w:p w:rsidR="0058752F" w:rsidRPr="0058752F" w:rsidRDefault="0058752F" w:rsidP="0058752F">
            <w:pPr>
              <w:tabs>
                <w:tab w:val="left" w:pos="284"/>
              </w:tabs>
              <w:rPr>
                <w:rFonts w:ascii="Times New Roman" w:eastAsia="Calibri" w:hAnsi="Times New Roman" w:cs="Times New Roman"/>
                <w:iCs/>
                <w:sz w:val="12"/>
                <w:szCs w:val="12"/>
              </w:rPr>
            </w:pPr>
            <w:r w:rsidRPr="0058752F">
              <w:rPr>
                <w:rFonts w:ascii="Times New Roman" w:eastAsia="Calibri" w:hAnsi="Times New Roman" w:cs="Times New Roman"/>
                <w:iCs/>
                <w:sz w:val="12"/>
                <w:szCs w:val="12"/>
              </w:rPr>
              <w:t>бюджетные кредиты, полученные муниципальным районом из бюджетов бюджетной системы РФ на строительство, реконструкцию, капитальный ремонт, ремонт и содержание автомобильных дорог</w:t>
            </w:r>
          </w:p>
        </w:tc>
        <w:tc>
          <w:tcPr>
            <w:tcW w:w="1134" w:type="dxa"/>
            <w:hideMark/>
          </w:tcPr>
          <w:p w:rsidR="0058752F" w:rsidRPr="00BF723D" w:rsidRDefault="0058752F" w:rsidP="0058752F">
            <w:pPr>
              <w:tabs>
                <w:tab w:val="left" w:pos="284"/>
              </w:tabs>
              <w:rPr>
                <w:rFonts w:ascii="Times New Roman" w:eastAsia="Calibri" w:hAnsi="Times New Roman" w:cs="Times New Roman"/>
                <w:sz w:val="10"/>
                <w:szCs w:val="10"/>
              </w:rPr>
            </w:pPr>
            <w:r w:rsidRPr="00BF723D">
              <w:rPr>
                <w:rFonts w:ascii="Times New Roman" w:eastAsia="Calibri" w:hAnsi="Times New Roman" w:cs="Times New Roman"/>
                <w:sz w:val="10"/>
                <w:szCs w:val="10"/>
              </w:rPr>
              <w:t>01030100000000710</w:t>
            </w:r>
          </w:p>
        </w:tc>
        <w:tc>
          <w:tcPr>
            <w:tcW w:w="425"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709"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c>
          <w:tcPr>
            <w:tcW w:w="567"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w:t>
            </w:r>
          </w:p>
        </w:tc>
      </w:tr>
    </w:tbl>
    <w:p w:rsidR="0058752F" w:rsidRDefault="0058752F" w:rsidP="006D4521">
      <w:pPr>
        <w:tabs>
          <w:tab w:val="left" w:pos="284"/>
        </w:tabs>
        <w:spacing w:after="0" w:line="240" w:lineRule="auto"/>
        <w:jc w:val="both"/>
        <w:rPr>
          <w:rFonts w:ascii="Times New Roman" w:eastAsia="Calibri" w:hAnsi="Times New Roman" w:cs="Times New Roman"/>
          <w:sz w:val="12"/>
          <w:szCs w:val="12"/>
        </w:rPr>
      </w:pPr>
      <w:r w:rsidRPr="0058752F">
        <w:rPr>
          <w:rFonts w:ascii="Times New Roman" w:eastAsia="Calibri" w:hAnsi="Times New Roman" w:cs="Times New Roman"/>
          <w:sz w:val="12"/>
          <w:szCs w:val="12"/>
        </w:rPr>
        <w:t>2. Выбытия дорожного фонда</w:t>
      </w:r>
    </w:p>
    <w:tbl>
      <w:tblPr>
        <w:tblStyle w:val="af2"/>
        <w:tblW w:w="0" w:type="auto"/>
        <w:tblInd w:w="108" w:type="dxa"/>
        <w:tblLook w:val="04A0" w:firstRow="1" w:lastRow="0" w:firstColumn="1" w:lastColumn="0" w:noHBand="0" w:noVBand="1"/>
      </w:tblPr>
      <w:tblGrid>
        <w:gridCol w:w="1386"/>
        <w:gridCol w:w="1050"/>
        <w:gridCol w:w="1108"/>
        <w:gridCol w:w="500"/>
        <w:gridCol w:w="918"/>
        <w:gridCol w:w="1559"/>
        <w:gridCol w:w="992"/>
      </w:tblGrid>
      <w:tr w:rsidR="0058752F" w:rsidRPr="0058752F" w:rsidTr="00BD5E99">
        <w:trPr>
          <w:trHeight w:val="20"/>
        </w:trPr>
        <w:tc>
          <w:tcPr>
            <w:tcW w:w="4044" w:type="dxa"/>
            <w:gridSpan w:val="4"/>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Коды бюджетной классификации расходов</w:t>
            </w:r>
          </w:p>
        </w:tc>
        <w:tc>
          <w:tcPr>
            <w:tcW w:w="918" w:type="dxa"/>
            <w:vMerge w:val="restart"/>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Утверждено</w:t>
            </w:r>
          </w:p>
        </w:tc>
        <w:tc>
          <w:tcPr>
            <w:tcW w:w="1559" w:type="dxa"/>
            <w:vMerge w:val="restart"/>
            <w:hideMark/>
          </w:tcPr>
          <w:p w:rsidR="0058752F" w:rsidRPr="00BD5E99" w:rsidRDefault="0058752F" w:rsidP="0058752F">
            <w:pPr>
              <w:tabs>
                <w:tab w:val="left" w:pos="284"/>
              </w:tabs>
              <w:rPr>
                <w:rFonts w:ascii="Times New Roman" w:eastAsia="Calibri" w:hAnsi="Times New Roman" w:cs="Times New Roman"/>
                <w:sz w:val="12"/>
                <w:szCs w:val="12"/>
              </w:rPr>
            </w:pPr>
            <w:proofErr w:type="spellStart"/>
            <w:r w:rsidRPr="00BD5E99">
              <w:rPr>
                <w:rFonts w:ascii="Times New Roman" w:eastAsia="Calibri" w:hAnsi="Times New Roman" w:cs="Times New Roman"/>
                <w:sz w:val="12"/>
                <w:szCs w:val="12"/>
              </w:rPr>
              <w:t>Иcполнено</w:t>
            </w:r>
            <w:proofErr w:type="spellEnd"/>
            <w:r w:rsidRPr="00BD5E99">
              <w:rPr>
                <w:rFonts w:ascii="Times New Roman" w:eastAsia="Calibri" w:hAnsi="Times New Roman" w:cs="Times New Roman"/>
                <w:sz w:val="12"/>
                <w:szCs w:val="12"/>
              </w:rPr>
              <w:t xml:space="preserve"> за первый квартал 2016 года</w:t>
            </w:r>
          </w:p>
        </w:tc>
        <w:tc>
          <w:tcPr>
            <w:tcW w:w="992" w:type="dxa"/>
            <w:vMerge w:val="restart"/>
            <w:hideMark/>
          </w:tcPr>
          <w:p w:rsidR="0058752F" w:rsidRPr="00BD5E99" w:rsidRDefault="0058752F" w:rsidP="0058752F">
            <w:pPr>
              <w:tabs>
                <w:tab w:val="left" w:pos="284"/>
              </w:tabs>
              <w:rPr>
                <w:rFonts w:ascii="Times New Roman" w:eastAsia="Calibri" w:hAnsi="Times New Roman" w:cs="Times New Roman"/>
                <w:sz w:val="12"/>
                <w:szCs w:val="12"/>
              </w:rPr>
            </w:pPr>
            <w:r w:rsidRPr="00BD5E99">
              <w:rPr>
                <w:rFonts w:ascii="Times New Roman" w:eastAsia="Calibri" w:hAnsi="Times New Roman" w:cs="Times New Roman"/>
                <w:sz w:val="12"/>
                <w:szCs w:val="12"/>
              </w:rPr>
              <w:t>Процент исполнения</w:t>
            </w:r>
          </w:p>
        </w:tc>
      </w:tr>
      <w:tr w:rsidR="0058752F" w:rsidRPr="0058752F" w:rsidTr="00BD5E99">
        <w:trPr>
          <w:trHeight w:val="20"/>
        </w:trPr>
        <w:tc>
          <w:tcPr>
            <w:tcW w:w="1386"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ГРБС</w:t>
            </w:r>
          </w:p>
        </w:tc>
        <w:tc>
          <w:tcPr>
            <w:tcW w:w="1050" w:type="dxa"/>
            <w:hideMark/>
          </w:tcPr>
          <w:p w:rsidR="0058752F" w:rsidRPr="0058752F" w:rsidRDefault="0058752F" w:rsidP="0058752F">
            <w:pPr>
              <w:tabs>
                <w:tab w:val="left" w:pos="284"/>
              </w:tabs>
              <w:rPr>
                <w:rFonts w:ascii="Times New Roman" w:eastAsia="Calibri" w:hAnsi="Times New Roman" w:cs="Times New Roman"/>
                <w:sz w:val="12"/>
                <w:szCs w:val="12"/>
              </w:rPr>
            </w:pPr>
            <w:proofErr w:type="spellStart"/>
            <w:r w:rsidRPr="0058752F">
              <w:rPr>
                <w:rFonts w:ascii="Times New Roman" w:eastAsia="Calibri" w:hAnsi="Times New Roman" w:cs="Times New Roman"/>
                <w:sz w:val="12"/>
                <w:szCs w:val="12"/>
              </w:rPr>
              <w:t>РзПР</w:t>
            </w:r>
            <w:proofErr w:type="spellEnd"/>
          </w:p>
        </w:tc>
        <w:tc>
          <w:tcPr>
            <w:tcW w:w="1108"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ЦСР</w:t>
            </w:r>
          </w:p>
        </w:tc>
        <w:tc>
          <w:tcPr>
            <w:tcW w:w="500"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ВР</w:t>
            </w:r>
          </w:p>
        </w:tc>
        <w:tc>
          <w:tcPr>
            <w:tcW w:w="918" w:type="dxa"/>
            <w:vMerge/>
            <w:hideMark/>
          </w:tcPr>
          <w:p w:rsidR="0058752F" w:rsidRPr="0058752F" w:rsidRDefault="0058752F" w:rsidP="0058752F">
            <w:pPr>
              <w:tabs>
                <w:tab w:val="left" w:pos="284"/>
              </w:tabs>
              <w:rPr>
                <w:rFonts w:ascii="Times New Roman" w:eastAsia="Calibri" w:hAnsi="Times New Roman" w:cs="Times New Roman"/>
                <w:sz w:val="12"/>
                <w:szCs w:val="12"/>
              </w:rPr>
            </w:pPr>
          </w:p>
        </w:tc>
        <w:tc>
          <w:tcPr>
            <w:tcW w:w="1559" w:type="dxa"/>
            <w:vMerge/>
            <w:hideMark/>
          </w:tcPr>
          <w:p w:rsidR="0058752F" w:rsidRPr="0058752F" w:rsidRDefault="0058752F" w:rsidP="0058752F">
            <w:pPr>
              <w:tabs>
                <w:tab w:val="left" w:pos="284"/>
              </w:tabs>
              <w:rPr>
                <w:rFonts w:ascii="Times New Roman" w:eastAsia="Calibri" w:hAnsi="Times New Roman" w:cs="Times New Roman"/>
                <w:sz w:val="12"/>
                <w:szCs w:val="12"/>
              </w:rPr>
            </w:pPr>
          </w:p>
        </w:tc>
        <w:tc>
          <w:tcPr>
            <w:tcW w:w="992" w:type="dxa"/>
            <w:vMerge/>
            <w:hideMark/>
          </w:tcPr>
          <w:p w:rsidR="0058752F" w:rsidRPr="0058752F" w:rsidRDefault="0058752F" w:rsidP="0058752F">
            <w:pPr>
              <w:tabs>
                <w:tab w:val="left" w:pos="284"/>
              </w:tabs>
              <w:rPr>
                <w:rFonts w:ascii="Times New Roman" w:eastAsia="Calibri" w:hAnsi="Times New Roman" w:cs="Times New Roman"/>
                <w:sz w:val="12"/>
                <w:szCs w:val="12"/>
              </w:rPr>
            </w:pPr>
          </w:p>
        </w:tc>
      </w:tr>
      <w:tr w:rsidR="0058752F" w:rsidRPr="0058752F" w:rsidTr="00BD5E99">
        <w:trPr>
          <w:trHeight w:val="20"/>
        </w:trPr>
        <w:tc>
          <w:tcPr>
            <w:tcW w:w="1386"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601</w:t>
            </w:r>
          </w:p>
        </w:tc>
        <w:tc>
          <w:tcPr>
            <w:tcW w:w="1050"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0409</w:t>
            </w:r>
          </w:p>
        </w:tc>
        <w:tc>
          <w:tcPr>
            <w:tcW w:w="1108"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07 0 00 20000</w:t>
            </w:r>
          </w:p>
        </w:tc>
        <w:tc>
          <w:tcPr>
            <w:tcW w:w="500"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240</w:t>
            </w:r>
          </w:p>
        </w:tc>
        <w:tc>
          <w:tcPr>
            <w:tcW w:w="918" w:type="dxa"/>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2 170</w:t>
            </w:r>
          </w:p>
        </w:tc>
        <w:tc>
          <w:tcPr>
            <w:tcW w:w="1559"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1 321</w:t>
            </w:r>
          </w:p>
        </w:tc>
        <w:tc>
          <w:tcPr>
            <w:tcW w:w="992" w:type="dxa"/>
            <w:noWrap/>
            <w:hideMark/>
          </w:tcPr>
          <w:p w:rsidR="0058752F" w:rsidRPr="0058752F" w:rsidRDefault="0058752F" w:rsidP="0058752F">
            <w:pPr>
              <w:tabs>
                <w:tab w:val="left" w:pos="284"/>
              </w:tabs>
              <w:rPr>
                <w:rFonts w:ascii="Times New Roman" w:eastAsia="Calibri" w:hAnsi="Times New Roman" w:cs="Times New Roman"/>
                <w:sz w:val="12"/>
                <w:szCs w:val="12"/>
              </w:rPr>
            </w:pPr>
            <w:r w:rsidRPr="0058752F">
              <w:rPr>
                <w:rFonts w:ascii="Times New Roman" w:eastAsia="Calibri" w:hAnsi="Times New Roman" w:cs="Times New Roman"/>
                <w:sz w:val="12"/>
                <w:szCs w:val="12"/>
              </w:rPr>
              <w:t>61</w:t>
            </w:r>
          </w:p>
        </w:tc>
      </w:tr>
      <w:tr w:rsidR="0058752F" w:rsidRPr="0058752F" w:rsidTr="00BD5E99">
        <w:trPr>
          <w:trHeight w:val="20"/>
        </w:trPr>
        <w:tc>
          <w:tcPr>
            <w:tcW w:w="1386" w:type="dxa"/>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Расходы, всего</w:t>
            </w:r>
          </w:p>
        </w:tc>
        <w:tc>
          <w:tcPr>
            <w:tcW w:w="1050" w:type="dxa"/>
            <w:hideMark/>
          </w:tcPr>
          <w:p w:rsidR="0058752F" w:rsidRPr="0058752F" w:rsidRDefault="0058752F" w:rsidP="0058752F">
            <w:pPr>
              <w:tabs>
                <w:tab w:val="left" w:pos="284"/>
              </w:tabs>
              <w:rPr>
                <w:rFonts w:ascii="Times New Roman" w:eastAsia="Calibri" w:hAnsi="Times New Roman" w:cs="Times New Roman"/>
                <w:bCs/>
                <w:sz w:val="12"/>
                <w:szCs w:val="12"/>
              </w:rPr>
            </w:pPr>
          </w:p>
        </w:tc>
        <w:tc>
          <w:tcPr>
            <w:tcW w:w="1108" w:type="dxa"/>
            <w:hideMark/>
          </w:tcPr>
          <w:p w:rsidR="0058752F" w:rsidRPr="0058752F" w:rsidRDefault="0058752F" w:rsidP="0058752F">
            <w:pPr>
              <w:tabs>
                <w:tab w:val="left" w:pos="284"/>
              </w:tabs>
              <w:rPr>
                <w:rFonts w:ascii="Times New Roman" w:eastAsia="Calibri" w:hAnsi="Times New Roman" w:cs="Times New Roman"/>
                <w:bCs/>
                <w:sz w:val="12"/>
                <w:szCs w:val="12"/>
              </w:rPr>
            </w:pPr>
          </w:p>
        </w:tc>
        <w:tc>
          <w:tcPr>
            <w:tcW w:w="500" w:type="dxa"/>
            <w:hideMark/>
          </w:tcPr>
          <w:p w:rsidR="0058752F" w:rsidRPr="0058752F" w:rsidRDefault="0058752F" w:rsidP="0058752F">
            <w:pPr>
              <w:tabs>
                <w:tab w:val="left" w:pos="284"/>
              </w:tabs>
              <w:rPr>
                <w:rFonts w:ascii="Times New Roman" w:eastAsia="Calibri" w:hAnsi="Times New Roman" w:cs="Times New Roman"/>
                <w:bCs/>
                <w:sz w:val="12"/>
                <w:szCs w:val="12"/>
              </w:rPr>
            </w:pPr>
          </w:p>
        </w:tc>
        <w:tc>
          <w:tcPr>
            <w:tcW w:w="918" w:type="dxa"/>
            <w:hideMark/>
          </w:tcPr>
          <w:p w:rsidR="0058752F" w:rsidRPr="0058752F" w:rsidRDefault="0058752F" w:rsidP="0058752F">
            <w:pPr>
              <w:tabs>
                <w:tab w:val="left" w:pos="284"/>
              </w:tabs>
              <w:rPr>
                <w:rFonts w:ascii="Times New Roman" w:eastAsia="Calibri" w:hAnsi="Times New Roman" w:cs="Times New Roman"/>
                <w:bCs/>
                <w:sz w:val="12"/>
                <w:szCs w:val="12"/>
              </w:rPr>
            </w:pPr>
          </w:p>
        </w:tc>
        <w:tc>
          <w:tcPr>
            <w:tcW w:w="1559" w:type="dxa"/>
            <w:hideMark/>
          </w:tcPr>
          <w:p w:rsidR="0058752F" w:rsidRPr="0058752F" w:rsidRDefault="0058752F" w:rsidP="0058752F">
            <w:pPr>
              <w:tabs>
                <w:tab w:val="left" w:pos="284"/>
              </w:tabs>
              <w:rPr>
                <w:rFonts w:ascii="Times New Roman" w:eastAsia="Calibri" w:hAnsi="Times New Roman" w:cs="Times New Roman"/>
                <w:bCs/>
                <w:sz w:val="12"/>
                <w:szCs w:val="12"/>
              </w:rPr>
            </w:pPr>
          </w:p>
        </w:tc>
        <w:tc>
          <w:tcPr>
            <w:tcW w:w="992" w:type="dxa"/>
            <w:hideMark/>
          </w:tcPr>
          <w:p w:rsidR="0058752F" w:rsidRPr="0058752F" w:rsidRDefault="0058752F" w:rsidP="0058752F">
            <w:pPr>
              <w:tabs>
                <w:tab w:val="left" w:pos="284"/>
              </w:tabs>
              <w:rPr>
                <w:rFonts w:ascii="Times New Roman" w:eastAsia="Calibri" w:hAnsi="Times New Roman" w:cs="Times New Roman"/>
                <w:bCs/>
                <w:sz w:val="12"/>
                <w:szCs w:val="12"/>
              </w:rPr>
            </w:pPr>
          </w:p>
        </w:tc>
      </w:tr>
      <w:tr w:rsidR="0058752F" w:rsidRPr="0058752F" w:rsidTr="00BD5E99">
        <w:trPr>
          <w:trHeight w:val="20"/>
        </w:trPr>
        <w:tc>
          <w:tcPr>
            <w:tcW w:w="6521" w:type="dxa"/>
            <w:gridSpan w:val="6"/>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Остаток неиспользованных средств на 01.01.2017</w:t>
            </w:r>
          </w:p>
        </w:tc>
        <w:tc>
          <w:tcPr>
            <w:tcW w:w="992" w:type="dxa"/>
            <w:noWrap/>
            <w:hideMark/>
          </w:tcPr>
          <w:p w:rsidR="0058752F" w:rsidRPr="0058752F" w:rsidRDefault="0058752F" w:rsidP="0058752F">
            <w:pPr>
              <w:tabs>
                <w:tab w:val="left" w:pos="284"/>
              </w:tabs>
              <w:rPr>
                <w:rFonts w:ascii="Times New Roman" w:eastAsia="Calibri" w:hAnsi="Times New Roman" w:cs="Times New Roman"/>
                <w:bCs/>
                <w:sz w:val="12"/>
                <w:szCs w:val="12"/>
              </w:rPr>
            </w:pPr>
            <w:r w:rsidRPr="0058752F">
              <w:rPr>
                <w:rFonts w:ascii="Times New Roman" w:eastAsia="Calibri" w:hAnsi="Times New Roman" w:cs="Times New Roman"/>
                <w:bCs/>
                <w:sz w:val="12"/>
                <w:szCs w:val="12"/>
              </w:rPr>
              <w:t>458</w:t>
            </w:r>
          </w:p>
        </w:tc>
      </w:tr>
    </w:tbl>
    <w:p w:rsidR="0058752F" w:rsidRDefault="0058752F" w:rsidP="006D4521">
      <w:pPr>
        <w:tabs>
          <w:tab w:val="left" w:pos="284"/>
        </w:tabs>
        <w:spacing w:after="0" w:line="240" w:lineRule="auto"/>
        <w:jc w:val="both"/>
        <w:rPr>
          <w:rFonts w:ascii="Times New Roman" w:eastAsia="Calibri" w:hAnsi="Times New Roman" w:cs="Times New Roman"/>
          <w:sz w:val="12"/>
          <w:szCs w:val="12"/>
        </w:rPr>
      </w:pPr>
    </w:p>
    <w:p w:rsidR="0058752F" w:rsidRPr="0015017C" w:rsidRDefault="0058752F" w:rsidP="0058752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№7</w:t>
      </w:r>
    </w:p>
    <w:p w:rsidR="0058752F" w:rsidRPr="0015017C" w:rsidRDefault="0058752F" w:rsidP="0058752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58752F" w:rsidRPr="0015017C" w:rsidRDefault="0058752F" w:rsidP="0058752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8752F" w:rsidRDefault="0058752F" w:rsidP="0058752F">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410 от “13</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12911" w:rsidRDefault="00C12911" w:rsidP="0058752F">
      <w:pPr>
        <w:tabs>
          <w:tab w:val="left" w:pos="284"/>
        </w:tabs>
        <w:spacing w:after="0" w:line="240" w:lineRule="auto"/>
        <w:jc w:val="right"/>
        <w:rPr>
          <w:rFonts w:ascii="Times New Roman" w:hAnsi="Times New Roman"/>
          <w:i/>
          <w:sz w:val="12"/>
          <w:szCs w:val="12"/>
        </w:rPr>
      </w:pPr>
    </w:p>
    <w:p w:rsidR="0058752F" w:rsidRDefault="00B1274C" w:rsidP="00B1274C">
      <w:pPr>
        <w:tabs>
          <w:tab w:val="left" w:pos="284"/>
        </w:tabs>
        <w:spacing w:after="0" w:line="240" w:lineRule="auto"/>
        <w:jc w:val="center"/>
        <w:rPr>
          <w:rFonts w:ascii="Times New Roman" w:eastAsia="Calibri" w:hAnsi="Times New Roman" w:cs="Times New Roman"/>
          <w:b/>
          <w:sz w:val="12"/>
          <w:szCs w:val="12"/>
        </w:rPr>
      </w:pPr>
      <w:r w:rsidRPr="00B1274C">
        <w:rPr>
          <w:rFonts w:ascii="Times New Roman" w:eastAsia="Calibri" w:hAnsi="Times New Roman" w:cs="Times New Roman"/>
          <w:b/>
          <w:sz w:val="12"/>
          <w:szCs w:val="12"/>
        </w:rPr>
        <w:t>Сведения о численности муниципальных служащих органов местного самоуправления, работников муниципальных учреждений и фактических затрат на их денежное содержание по муниципальному району Сергиевский за 1 квартал 2016 года</w:t>
      </w:r>
    </w:p>
    <w:p w:rsidR="00C12911" w:rsidRPr="00B1274C" w:rsidRDefault="00C12911" w:rsidP="00B1274C">
      <w:pPr>
        <w:tabs>
          <w:tab w:val="left" w:pos="284"/>
        </w:tabs>
        <w:spacing w:after="0" w:line="240" w:lineRule="auto"/>
        <w:jc w:val="center"/>
        <w:rPr>
          <w:rFonts w:ascii="Times New Roman" w:eastAsia="Calibri" w:hAnsi="Times New Roman" w:cs="Times New Roman"/>
          <w:b/>
          <w:sz w:val="12"/>
          <w:szCs w:val="12"/>
        </w:rPr>
      </w:pPr>
    </w:p>
    <w:tbl>
      <w:tblPr>
        <w:tblStyle w:val="af2"/>
        <w:tblW w:w="0" w:type="auto"/>
        <w:tblInd w:w="108" w:type="dxa"/>
        <w:tblLook w:val="04A0" w:firstRow="1" w:lastRow="0" w:firstColumn="1" w:lastColumn="0" w:noHBand="0" w:noVBand="1"/>
      </w:tblPr>
      <w:tblGrid>
        <w:gridCol w:w="4395"/>
        <w:gridCol w:w="1275"/>
        <w:gridCol w:w="1843"/>
      </w:tblGrid>
      <w:tr w:rsidR="00B1274C" w:rsidRPr="00B1274C" w:rsidTr="004A132A">
        <w:trPr>
          <w:trHeight w:val="20"/>
        </w:trPr>
        <w:tc>
          <w:tcPr>
            <w:tcW w:w="439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Наименование</w:t>
            </w:r>
          </w:p>
        </w:tc>
        <w:tc>
          <w:tcPr>
            <w:tcW w:w="127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Численность (чел.)</w:t>
            </w:r>
          </w:p>
        </w:tc>
        <w:tc>
          <w:tcPr>
            <w:tcW w:w="1843"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Расходы на денежное содержание (тыс.рублей)</w:t>
            </w:r>
          </w:p>
        </w:tc>
      </w:tr>
      <w:tr w:rsidR="00B1274C" w:rsidRPr="00B1274C" w:rsidTr="004A132A">
        <w:trPr>
          <w:trHeight w:val="20"/>
        </w:trPr>
        <w:tc>
          <w:tcPr>
            <w:tcW w:w="439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Муниципальные служащие органов местного самоуправления</w:t>
            </w:r>
          </w:p>
        </w:tc>
        <w:tc>
          <w:tcPr>
            <w:tcW w:w="127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118</w:t>
            </w:r>
          </w:p>
        </w:tc>
        <w:tc>
          <w:tcPr>
            <w:tcW w:w="1843"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9433</w:t>
            </w:r>
          </w:p>
        </w:tc>
      </w:tr>
      <w:tr w:rsidR="00B1274C" w:rsidRPr="00B1274C" w:rsidTr="004A132A">
        <w:trPr>
          <w:trHeight w:val="20"/>
        </w:trPr>
        <w:tc>
          <w:tcPr>
            <w:tcW w:w="439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Работники органов местного самоуправления, замещающих должности, не являющиеся должностями муниципальной службы</w:t>
            </w:r>
          </w:p>
        </w:tc>
        <w:tc>
          <w:tcPr>
            <w:tcW w:w="127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2</w:t>
            </w:r>
          </w:p>
        </w:tc>
        <w:tc>
          <w:tcPr>
            <w:tcW w:w="1843"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327</w:t>
            </w:r>
          </w:p>
        </w:tc>
      </w:tr>
      <w:tr w:rsidR="00B1274C" w:rsidRPr="00B1274C" w:rsidTr="004A132A">
        <w:trPr>
          <w:trHeight w:val="20"/>
        </w:trPr>
        <w:tc>
          <w:tcPr>
            <w:tcW w:w="4395" w:type="dxa"/>
            <w:hideMark/>
          </w:tcPr>
          <w:p w:rsidR="00B1274C" w:rsidRPr="004A132A" w:rsidRDefault="00B1274C" w:rsidP="004A132A">
            <w:pPr>
              <w:tabs>
                <w:tab w:val="left" w:pos="284"/>
              </w:tabs>
              <w:rPr>
                <w:rFonts w:ascii="Times New Roman" w:eastAsia="Calibri" w:hAnsi="Times New Roman" w:cs="Times New Roman"/>
                <w:bCs/>
                <w:iCs/>
                <w:sz w:val="12"/>
                <w:szCs w:val="12"/>
              </w:rPr>
            </w:pPr>
            <w:r w:rsidRPr="004A132A">
              <w:rPr>
                <w:rFonts w:ascii="Times New Roman" w:eastAsia="Calibri" w:hAnsi="Times New Roman" w:cs="Times New Roman"/>
                <w:bCs/>
                <w:iCs/>
                <w:sz w:val="12"/>
                <w:szCs w:val="12"/>
              </w:rPr>
              <w:t>Работники муниципальных учреждений всего</w:t>
            </w:r>
          </w:p>
        </w:tc>
        <w:tc>
          <w:tcPr>
            <w:tcW w:w="1275" w:type="dxa"/>
            <w:noWrap/>
            <w:hideMark/>
          </w:tcPr>
          <w:p w:rsidR="00B1274C" w:rsidRPr="004A132A" w:rsidRDefault="00B1274C" w:rsidP="004A132A">
            <w:pPr>
              <w:tabs>
                <w:tab w:val="left" w:pos="284"/>
              </w:tabs>
              <w:rPr>
                <w:rFonts w:ascii="Times New Roman" w:eastAsia="Calibri" w:hAnsi="Times New Roman" w:cs="Times New Roman"/>
                <w:bCs/>
                <w:iCs/>
                <w:sz w:val="12"/>
                <w:szCs w:val="12"/>
              </w:rPr>
            </w:pPr>
            <w:r w:rsidRPr="004A132A">
              <w:rPr>
                <w:rFonts w:ascii="Times New Roman" w:eastAsia="Calibri" w:hAnsi="Times New Roman" w:cs="Times New Roman"/>
                <w:bCs/>
                <w:iCs/>
                <w:sz w:val="12"/>
                <w:szCs w:val="12"/>
              </w:rPr>
              <w:t>416</w:t>
            </w:r>
          </w:p>
        </w:tc>
        <w:tc>
          <w:tcPr>
            <w:tcW w:w="1843" w:type="dxa"/>
            <w:noWrap/>
            <w:hideMark/>
          </w:tcPr>
          <w:p w:rsidR="00B1274C" w:rsidRPr="004A132A" w:rsidRDefault="00B1274C" w:rsidP="004A132A">
            <w:pPr>
              <w:tabs>
                <w:tab w:val="left" w:pos="284"/>
              </w:tabs>
              <w:rPr>
                <w:rFonts w:ascii="Times New Roman" w:eastAsia="Calibri" w:hAnsi="Times New Roman" w:cs="Times New Roman"/>
                <w:bCs/>
                <w:iCs/>
                <w:sz w:val="12"/>
                <w:szCs w:val="12"/>
              </w:rPr>
            </w:pPr>
            <w:r w:rsidRPr="004A132A">
              <w:rPr>
                <w:rFonts w:ascii="Times New Roman" w:eastAsia="Calibri" w:hAnsi="Times New Roman" w:cs="Times New Roman"/>
                <w:bCs/>
                <w:iCs/>
                <w:sz w:val="12"/>
                <w:szCs w:val="12"/>
              </w:rPr>
              <w:t>21213</w:t>
            </w:r>
          </w:p>
        </w:tc>
      </w:tr>
      <w:tr w:rsidR="00B1274C" w:rsidRPr="00B1274C" w:rsidTr="004A132A">
        <w:trPr>
          <w:trHeight w:val="20"/>
        </w:trPr>
        <w:tc>
          <w:tcPr>
            <w:tcW w:w="4395" w:type="dxa"/>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в том числе: финансируемые из местного бюджета на денежное содержание</w:t>
            </w:r>
          </w:p>
        </w:tc>
        <w:tc>
          <w:tcPr>
            <w:tcW w:w="1275" w:type="dxa"/>
            <w:noWrap/>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374</w:t>
            </w:r>
          </w:p>
        </w:tc>
        <w:tc>
          <w:tcPr>
            <w:tcW w:w="1843" w:type="dxa"/>
            <w:noWrap/>
            <w:hideMark/>
          </w:tcPr>
          <w:p w:rsidR="00B1274C" w:rsidRPr="004A132A" w:rsidRDefault="00B1274C" w:rsidP="004A132A">
            <w:pPr>
              <w:tabs>
                <w:tab w:val="left" w:pos="284"/>
              </w:tabs>
              <w:rPr>
                <w:rFonts w:ascii="Times New Roman" w:eastAsia="Calibri" w:hAnsi="Times New Roman" w:cs="Times New Roman"/>
                <w:sz w:val="12"/>
                <w:szCs w:val="12"/>
              </w:rPr>
            </w:pPr>
            <w:r w:rsidRPr="004A132A">
              <w:rPr>
                <w:rFonts w:ascii="Times New Roman" w:eastAsia="Calibri" w:hAnsi="Times New Roman" w:cs="Times New Roman"/>
                <w:sz w:val="12"/>
                <w:szCs w:val="12"/>
              </w:rPr>
              <w:t>18487</w:t>
            </w:r>
          </w:p>
        </w:tc>
      </w:tr>
      <w:tr w:rsidR="00B1274C" w:rsidRPr="00B1274C" w:rsidTr="004A132A">
        <w:trPr>
          <w:trHeight w:val="20"/>
        </w:trPr>
        <w:tc>
          <w:tcPr>
            <w:tcW w:w="4395" w:type="dxa"/>
            <w:noWrap/>
            <w:hideMark/>
          </w:tcPr>
          <w:p w:rsidR="00B1274C" w:rsidRPr="004A132A" w:rsidRDefault="00B1274C" w:rsidP="004A132A">
            <w:pPr>
              <w:tabs>
                <w:tab w:val="left" w:pos="284"/>
              </w:tabs>
              <w:rPr>
                <w:rFonts w:ascii="Times New Roman" w:eastAsia="Calibri" w:hAnsi="Times New Roman" w:cs="Times New Roman"/>
                <w:bCs/>
                <w:sz w:val="12"/>
                <w:szCs w:val="12"/>
              </w:rPr>
            </w:pPr>
            <w:r w:rsidRPr="004A132A">
              <w:rPr>
                <w:rFonts w:ascii="Times New Roman" w:eastAsia="Calibri" w:hAnsi="Times New Roman" w:cs="Times New Roman"/>
                <w:bCs/>
                <w:sz w:val="12"/>
                <w:szCs w:val="12"/>
              </w:rPr>
              <w:t>И Т О Г О :</w:t>
            </w:r>
          </w:p>
        </w:tc>
        <w:tc>
          <w:tcPr>
            <w:tcW w:w="1275" w:type="dxa"/>
            <w:noWrap/>
            <w:hideMark/>
          </w:tcPr>
          <w:p w:rsidR="00B1274C" w:rsidRPr="004A132A" w:rsidRDefault="00B1274C" w:rsidP="004A132A">
            <w:pPr>
              <w:tabs>
                <w:tab w:val="left" w:pos="284"/>
              </w:tabs>
              <w:rPr>
                <w:rFonts w:ascii="Times New Roman" w:eastAsia="Calibri" w:hAnsi="Times New Roman" w:cs="Times New Roman"/>
                <w:bCs/>
                <w:sz w:val="12"/>
                <w:szCs w:val="12"/>
              </w:rPr>
            </w:pPr>
            <w:r w:rsidRPr="004A132A">
              <w:rPr>
                <w:rFonts w:ascii="Times New Roman" w:eastAsia="Calibri" w:hAnsi="Times New Roman" w:cs="Times New Roman"/>
                <w:bCs/>
                <w:sz w:val="12"/>
                <w:szCs w:val="12"/>
              </w:rPr>
              <w:t>536</w:t>
            </w:r>
          </w:p>
        </w:tc>
        <w:tc>
          <w:tcPr>
            <w:tcW w:w="1843" w:type="dxa"/>
            <w:noWrap/>
            <w:hideMark/>
          </w:tcPr>
          <w:p w:rsidR="00B1274C" w:rsidRPr="004A132A" w:rsidRDefault="00B1274C" w:rsidP="004A132A">
            <w:pPr>
              <w:tabs>
                <w:tab w:val="left" w:pos="284"/>
              </w:tabs>
              <w:rPr>
                <w:rFonts w:ascii="Times New Roman" w:eastAsia="Calibri" w:hAnsi="Times New Roman" w:cs="Times New Roman"/>
                <w:bCs/>
                <w:sz w:val="12"/>
                <w:szCs w:val="12"/>
              </w:rPr>
            </w:pPr>
            <w:r w:rsidRPr="004A132A">
              <w:rPr>
                <w:rFonts w:ascii="Times New Roman" w:eastAsia="Calibri" w:hAnsi="Times New Roman" w:cs="Times New Roman"/>
                <w:bCs/>
                <w:sz w:val="12"/>
                <w:szCs w:val="12"/>
              </w:rPr>
              <w:t>30973</w:t>
            </w:r>
          </w:p>
        </w:tc>
      </w:tr>
    </w:tbl>
    <w:p w:rsidR="0058752F" w:rsidRDefault="0058752F" w:rsidP="006D4521">
      <w:pPr>
        <w:tabs>
          <w:tab w:val="left" w:pos="284"/>
        </w:tabs>
        <w:spacing w:after="0" w:line="240" w:lineRule="auto"/>
        <w:jc w:val="both"/>
        <w:rPr>
          <w:rFonts w:ascii="Times New Roman" w:eastAsia="Calibri" w:hAnsi="Times New Roman" w:cs="Times New Roman"/>
          <w:sz w:val="12"/>
          <w:szCs w:val="12"/>
        </w:rPr>
      </w:pPr>
    </w:p>
    <w:p w:rsidR="00F5795F" w:rsidRPr="0015017C" w:rsidRDefault="00F5795F" w:rsidP="00F5795F">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F5795F" w:rsidRPr="0015017C" w:rsidRDefault="00F5795F" w:rsidP="00F5795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5795F" w:rsidRPr="0015017C" w:rsidRDefault="00F5795F" w:rsidP="00F5795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5795F" w:rsidRPr="0015017C" w:rsidRDefault="00F5795F" w:rsidP="00F5795F">
      <w:pPr>
        <w:tabs>
          <w:tab w:val="left" w:pos="284"/>
        </w:tabs>
        <w:spacing w:after="0" w:line="240" w:lineRule="auto"/>
        <w:jc w:val="center"/>
        <w:rPr>
          <w:rFonts w:ascii="Times New Roman" w:eastAsia="Calibri" w:hAnsi="Times New Roman" w:cs="Times New Roman"/>
          <w:sz w:val="12"/>
          <w:szCs w:val="12"/>
        </w:rPr>
      </w:pPr>
    </w:p>
    <w:p w:rsidR="00F5795F" w:rsidRPr="0015017C" w:rsidRDefault="00F5795F" w:rsidP="00F5795F">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F5795F" w:rsidRPr="0015017C" w:rsidRDefault="00F5795F" w:rsidP="00F579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14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№413</w:t>
      </w:r>
    </w:p>
    <w:p w:rsidR="007B6B6B" w:rsidRPr="007B6B6B" w:rsidRDefault="007B6B6B" w:rsidP="007B6B6B">
      <w:pPr>
        <w:tabs>
          <w:tab w:val="left" w:pos="284"/>
        </w:tabs>
        <w:spacing w:after="0" w:line="240" w:lineRule="auto"/>
        <w:jc w:val="center"/>
        <w:rPr>
          <w:rFonts w:ascii="Times New Roman" w:eastAsia="Calibri" w:hAnsi="Times New Roman" w:cs="Times New Roman"/>
          <w:b/>
          <w:sz w:val="12"/>
          <w:szCs w:val="12"/>
        </w:rPr>
      </w:pPr>
      <w:r w:rsidRPr="007B6B6B">
        <w:rPr>
          <w:rFonts w:ascii="Times New Roman" w:eastAsia="Calibri" w:hAnsi="Times New Roman" w:cs="Times New Roman"/>
          <w:b/>
          <w:sz w:val="12"/>
          <w:szCs w:val="12"/>
        </w:rPr>
        <w:t>Об окончании отопительного сезона 2015-2016 гг.</w:t>
      </w:r>
    </w:p>
    <w:p w:rsidR="007B6B6B" w:rsidRPr="007B6B6B" w:rsidRDefault="007B6B6B" w:rsidP="002A2B3E">
      <w:pPr>
        <w:tabs>
          <w:tab w:val="left" w:pos="284"/>
        </w:tabs>
        <w:spacing w:after="0" w:line="240" w:lineRule="auto"/>
        <w:ind w:firstLine="284"/>
        <w:jc w:val="both"/>
        <w:rPr>
          <w:rFonts w:ascii="Times New Roman" w:eastAsia="Calibri" w:hAnsi="Times New Roman" w:cs="Times New Roman"/>
          <w:b/>
          <w:sz w:val="12"/>
          <w:szCs w:val="12"/>
        </w:rPr>
      </w:pPr>
    </w:p>
    <w:p w:rsidR="007B6B6B" w:rsidRPr="007B6B6B" w:rsidRDefault="007B6B6B" w:rsidP="002A2B3E">
      <w:pPr>
        <w:tabs>
          <w:tab w:val="left" w:pos="284"/>
        </w:tabs>
        <w:spacing w:after="0" w:line="240" w:lineRule="auto"/>
        <w:ind w:firstLine="284"/>
        <w:jc w:val="both"/>
        <w:rPr>
          <w:rFonts w:ascii="Times New Roman" w:eastAsia="Calibri" w:hAnsi="Times New Roman" w:cs="Times New Roman"/>
          <w:sz w:val="12"/>
          <w:szCs w:val="12"/>
        </w:rPr>
      </w:pPr>
      <w:r w:rsidRPr="007B6B6B">
        <w:rPr>
          <w:rFonts w:ascii="Times New Roman" w:eastAsia="Calibri" w:hAnsi="Times New Roman" w:cs="Times New Roman"/>
          <w:sz w:val="12"/>
          <w:szCs w:val="12"/>
        </w:rPr>
        <w:t xml:space="preserve">В связи с установившейся среднесуточной температурой наружного воздуха выше +8°С, в соответствии с Правилами технической эксплуатации тепловых энергоустановок, утвержденных приказом Министерства Энергетики РФ от 24.03.2003 г. № 115, администрация муниципального района Сергиевский </w:t>
      </w:r>
    </w:p>
    <w:p w:rsidR="007B6B6B" w:rsidRPr="002A2B3E" w:rsidRDefault="007B6B6B" w:rsidP="002A2B3E">
      <w:pPr>
        <w:tabs>
          <w:tab w:val="left" w:pos="284"/>
        </w:tabs>
        <w:spacing w:after="0" w:line="240" w:lineRule="auto"/>
        <w:ind w:firstLine="284"/>
        <w:jc w:val="both"/>
        <w:rPr>
          <w:rFonts w:ascii="Times New Roman" w:eastAsia="Calibri" w:hAnsi="Times New Roman" w:cs="Times New Roman"/>
          <w:b/>
          <w:sz w:val="12"/>
          <w:szCs w:val="12"/>
        </w:rPr>
      </w:pPr>
      <w:r w:rsidRPr="002A2B3E">
        <w:rPr>
          <w:rFonts w:ascii="Times New Roman" w:eastAsia="Calibri" w:hAnsi="Times New Roman" w:cs="Times New Roman"/>
          <w:b/>
          <w:sz w:val="12"/>
          <w:szCs w:val="12"/>
        </w:rPr>
        <w:t>ПОСТАНОВЛЯЕТ:</w:t>
      </w:r>
    </w:p>
    <w:p w:rsidR="007B6B6B" w:rsidRPr="007B6B6B" w:rsidRDefault="002A2B3E" w:rsidP="002A2B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7B6B6B" w:rsidRPr="007B6B6B">
        <w:rPr>
          <w:rFonts w:ascii="Times New Roman" w:eastAsia="Calibri" w:hAnsi="Times New Roman" w:cs="Times New Roman"/>
          <w:sz w:val="12"/>
          <w:szCs w:val="12"/>
        </w:rPr>
        <w:t>Завершить отопительный сезон 2015-2016 гг. на территории муниципального района Сергиевский с 14 апреля 2016 года.</w:t>
      </w:r>
    </w:p>
    <w:p w:rsidR="007B6B6B" w:rsidRPr="007B6B6B" w:rsidRDefault="002A2B3E" w:rsidP="002A2B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7B6B6B" w:rsidRPr="007B6B6B">
        <w:rPr>
          <w:rFonts w:ascii="Times New Roman" w:eastAsia="Calibri" w:hAnsi="Times New Roman" w:cs="Times New Roman"/>
          <w:sz w:val="12"/>
          <w:szCs w:val="12"/>
        </w:rPr>
        <w:t>Рекомендовать руководителям предприятий и организаций независимо от форм собственности, поставляющих тепловую энергию для нужд жилищного фонда и социальной сферы, произвести отключение системы отопления потребителей и обеспечить охрану объектов теплоснабжения в летний период.</w:t>
      </w:r>
    </w:p>
    <w:p w:rsidR="007B6B6B" w:rsidRPr="007B6B6B" w:rsidRDefault="002A2B3E" w:rsidP="002A2B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B6B6B" w:rsidRPr="007B6B6B">
        <w:rPr>
          <w:rFonts w:ascii="Times New Roman" w:eastAsia="Calibri" w:hAnsi="Times New Roman" w:cs="Times New Roman"/>
          <w:sz w:val="12"/>
          <w:szCs w:val="12"/>
        </w:rPr>
        <w:t>Опубликовать настоящее постановление в газете «Сергиевский вестник».</w:t>
      </w:r>
    </w:p>
    <w:p w:rsidR="007B6B6B" w:rsidRPr="007B6B6B" w:rsidRDefault="002A2B3E" w:rsidP="002A2B3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7B6B6B" w:rsidRPr="007B6B6B">
        <w:rPr>
          <w:rFonts w:ascii="Times New Roman" w:eastAsia="Calibri" w:hAnsi="Times New Roman" w:cs="Times New Roman"/>
          <w:sz w:val="12"/>
          <w:szCs w:val="12"/>
        </w:rPr>
        <w:t xml:space="preserve">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007B6B6B" w:rsidRPr="007B6B6B">
        <w:rPr>
          <w:rFonts w:ascii="Times New Roman" w:eastAsia="Calibri" w:hAnsi="Times New Roman" w:cs="Times New Roman"/>
          <w:sz w:val="12"/>
          <w:szCs w:val="12"/>
        </w:rPr>
        <w:t>Савельева С.А.</w:t>
      </w:r>
    </w:p>
    <w:p w:rsidR="00C12911" w:rsidRDefault="00C12911" w:rsidP="002A2B3E">
      <w:pPr>
        <w:tabs>
          <w:tab w:val="left" w:pos="284"/>
        </w:tabs>
        <w:spacing w:after="0" w:line="240" w:lineRule="auto"/>
        <w:jc w:val="right"/>
        <w:rPr>
          <w:rFonts w:ascii="Times New Roman" w:eastAsia="Calibri" w:hAnsi="Times New Roman" w:cs="Times New Roman"/>
          <w:sz w:val="12"/>
          <w:szCs w:val="12"/>
        </w:rPr>
      </w:pPr>
    </w:p>
    <w:p w:rsidR="002A2B3E" w:rsidRDefault="007B6B6B" w:rsidP="002A2B3E">
      <w:pPr>
        <w:tabs>
          <w:tab w:val="left" w:pos="284"/>
        </w:tabs>
        <w:spacing w:after="0" w:line="240" w:lineRule="auto"/>
        <w:jc w:val="right"/>
        <w:rPr>
          <w:rFonts w:ascii="Times New Roman" w:eastAsia="Calibri" w:hAnsi="Times New Roman" w:cs="Times New Roman"/>
          <w:sz w:val="12"/>
          <w:szCs w:val="12"/>
        </w:rPr>
      </w:pPr>
      <w:r w:rsidRPr="007B6B6B">
        <w:rPr>
          <w:rFonts w:ascii="Times New Roman" w:eastAsia="Calibri" w:hAnsi="Times New Roman" w:cs="Times New Roman"/>
          <w:sz w:val="12"/>
          <w:szCs w:val="12"/>
        </w:rPr>
        <w:t>Глава муниципального района Сергиевский</w:t>
      </w:r>
    </w:p>
    <w:p w:rsidR="007B6B6B" w:rsidRPr="007B6B6B" w:rsidRDefault="007B6B6B" w:rsidP="002A2B3E">
      <w:pPr>
        <w:tabs>
          <w:tab w:val="left" w:pos="284"/>
        </w:tabs>
        <w:spacing w:after="0" w:line="240" w:lineRule="auto"/>
        <w:jc w:val="right"/>
        <w:rPr>
          <w:rFonts w:ascii="Times New Roman" w:eastAsia="Calibri" w:hAnsi="Times New Roman" w:cs="Times New Roman"/>
          <w:sz w:val="12"/>
          <w:szCs w:val="12"/>
        </w:rPr>
      </w:pPr>
      <w:r w:rsidRPr="007B6B6B">
        <w:rPr>
          <w:rFonts w:ascii="Times New Roman" w:eastAsia="Calibri" w:hAnsi="Times New Roman" w:cs="Times New Roman"/>
          <w:sz w:val="12"/>
          <w:szCs w:val="12"/>
        </w:rPr>
        <w:t>А.А.</w:t>
      </w:r>
      <w:r w:rsidR="002A2B3E">
        <w:rPr>
          <w:rFonts w:ascii="Times New Roman" w:eastAsia="Calibri" w:hAnsi="Times New Roman" w:cs="Times New Roman"/>
          <w:sz w:val="12"/>
          <w:szCs w:val="12"/>
        </w:rPr>
        <w:t xml:space="preserve"> </w:t>
      </w:r>
      <w:r w:rsidRPr="007B6B6B">
        <w:rPr>
          <w:rFonts w:ascii="Times New Roman" w:eastAsia="Calibri" w:hAnsi="Times New Roman" w:cs="Times New Roman"/>
          <w:sz w:val="12"/>
          <w:szCs w:val="12"/>
        </w:rPr>
        <w:t>Веселов</w:t>
      </w:r>
    </w:p>
    <w:p w:rsidR="0063256D" w:rsidRDefault="0063256D" w:rsidP="006325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63256D" w:rsidRPr="0015017C" w:rsidRDefault="0063256D" w:rsidP="0063256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СЕРГИЕВСК</w:t>
      </w:r>
    </w:p>
    <w:p w:rsidR="0063256D" w:rsidRPr="0015017C" w:rsidRDefault="0063256D" w:rsidP="006325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3256D" w:rsidRPr="0015017C" w:rsidRDefault="0063256D" w:rsidP="0063256D">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3256D" w:rsidRPr="0015017C" w:rsidRDefault="0063256D" w:rsidP="0063256D">
      <w:pPr>
        <w:tabs>
          <w:tab w:val="left" w:pos="284"/>
        </w:tabs>
        <w:spacing w:after="0" w:line="240" w:lineRule="auto"/>
        <w:jc w:val="center"/>
        <w:rPr>
          <w:rFonts w:ascii="Times New Roman" w:eastAsia="Calibri" w:hAnsi="Times New Roman" w:cs="Times New Roman"/>
          <w:sz w:val="12"/>
          <w:szCs w:val="12"/>
        </w:rPr>
      </w:pPr>
    </w:p>
    <w:p w:rsidR="0063256D" w:rsidRPr="0015017C" w:rsidRDefault="0063256D" w:rsidP="006325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63256D" w:rsidRPr="0015017C" w:rsidRDefault="0063256D" w:rsidP="0063256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58752F" w:rsidRPr="0063256D" w:rsidRDefault="0063256D" w:rsidP="0063256D">
      <w:pPr>
        <w:tabs>
          <w:tab w:val="left" w:pos="284"/>
        </w:tabs>
        <w:spacing w:after="0" w:line="240" w:lineRule="auto"/>
        <w:jc w:val="center"/>
        <w:rPr>
          <w:rFonts w:ascii="Times New Roman" w:eastAsia="Calibri" w:hAnsi="Times New Roman" w:cs="Times New Roman"/>
          <w:b/>
          <w:sz w:val="12"/>
          <w:szCs w:val="12"/>
        </w:rPr>
      </w:pPr>
      <w:r w:rsidRPr="0063256D">
        <w:rPr>
          <w:rFonts w:ascii="Times New Roman" w:eastAsia="Calibri" w:hAnsi="Times New Roman" w:cs="Times New Roman"/>
          <w:b/>
          <w:sz w:val="12"/>
          <w:szCs w:val="12"/>
        </w:rPr>
        <w:t>О принятии Программы комплексного развития систем коммунальной инфраструктуры  сельского поселения Сергиевск муниципального района Сергиевский Самарской области на 2016-202</w:t>
      </w:r>
      <w:r>
        <w:rPr>
          <w:rFonts w:ascii="Times New Roman" w:eastAsia="Calibri" w:hAnsi="Times New Roman" w:cs="Times New Roman"/>
          <w:b/>
          <w:sz w:val="12"/>
          <w:szCs w:val="12"/>
        </w:rPr>
        <w:t>0 годы и на период до 2025 года</w:t>
      </w:r>
    </w:p>
    <w:p w:rsidR="0058752F" w:rsidRDefault="0058752F" w:rsidP="006D4521">
      <w:pPr>
        <w:tabs>
          <w:tab w:val="left" w:pos="284"/>
        </w:tabs>
        <w:spacing w:after="0" w:line="240" w:lineRule="auto"/>
        <w:jc w:val="both"/>
        <w:rPr>
          <w:rFonts w:ascii="Times New Roman" w:eastAsia="Calibri" w:hAnsi="Times New Roman" w:cs="Times New Roman"/>
          <w:sz w:val="12"/>
          <w:szCs w:val="12"/>
        </w:rPr>
      </w:pP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sz w:val="12"/>
          <w:szCs w:val="12"/>
        </w:rPr>
      </w:pPr>
      <w:r w:rsidRPr="0063256D">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3256D">
        <w:rPr>
          <w:rFonts w:ascii="Times New Roman" w:eastAsia="Calibri" w:hAnsi="Times New Roman" w:cs="Times New Roman"/>
          <w:bCs/>
          <w:sz w:val="12"/>
          <w:szCs w:val="12"/>
        </w:rPr>
        <w:t>сельского поселения Сергиевск</w:t>
      </w:r>
      <w:r>
        <w:rPr>
          <w:rFonts w:ascii="Times New Roman" w:eastAsia="Calibri" w:hAnsi="Times New Roman" w:cs="Times New Roman"/>
          <w:bCs/>
          <w:sz w:val="12"/>
          <w:szCs w:val="12"/>
        </w:rPr>
        <w:t xml:space="preserve"> </w:t>
      </w:r>
      <w:r w:rsidRPr="0063256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3256D">
        <w:rPr>
          <w:rFonts w:ascii="Times New Roman" w:eastAsia="Calibri" w:hAnsi="Times New Roman" w:cs="Times New Roman"/>
          <w:sz w:val="12"/>
          <w:szCs w:val="12"/>
        </w:rPr>
        <w:t>Самарской области</w:t>
      </w: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sz w:val="12"/>
          <w:szCs w:val="12"/>
        </w:rPr>
      </w:pPr>
      <w:r w:rsidRPr="0063256D">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и по результатам проведения на территории сельского поселения Сергиевск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 на период до 2025 года, Собрание представителей сельского поселения Сергиевск муниципального района Сергиевский Самарской области</w:t>
      </w: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b/>
          <w:sz w:val="12"/>
          <w:szCs w:val="12"/>
        </w:rPr>
      </w:pPr>
      <w:r w:rsidRPr="0063256D">
        <w:rPr>
          <w:rFonts w:ascii="Times New Roman" w:eastAsia="Calibri" w:hAnsi="Times New Roman" w:cs="Times New Roman"/>
          <w:b/>
          <w:sz w:val="12"/>
          <w:szCs w:val="12"/>
        </w:rPr>
        <w:t>РЕШИЛО:</w:t>
      </w: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sz w:val="12"/>
          <w:szCs w:val="12"/>
        </w:rPr>
      </w:pPr>
      <w:r w:rsidRPr="0063256D">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Сергиевск муниципального района Сергиевский Самарской области на 2016-2020годы и на период до 2025 года» согласно приложению 1.</w:t>
      </w: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sz w:val="12"/>
          <w:szCs w:val="12"/>
        </w:rPr>
      </w:pPr>
      <w:r w:rsidRPr="0063256D">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19" w:history="1">
        <w:r w:rsidRPr="0063256D">
          <w:rPr>
            <w:rStyle w:val="af"/>
            <w:rFonts w:ascii="Times New Roman" w:eastAsia="Calibri" w:hAnsi="Times New Roman" w:cs="Times New Roman"/>
            <w:sz w:val="12"/>
            <w:szCs w:val="12"/>
          </w:rPr>
          <w:t>http://sergievsk.ru/</w:t>
        </w:r>
      </w:hyperlink>
      <w:r w:rsidRPr="0063256D">
        <w:rPr>
          <w:rFonts w:ascii="Times New Roman" w:eastAsia="Calibri" w:hAnsi="Times New Roman" w:cs="Times New Roman"/>
          <w:sz w:val="12"/>
          <w:szCs w:val="12"/>
        </w:rPr>
        <w:t xml:space="preserve"> в сети Интернет.</w:t>
      </w:r>
    </w:p>
    <w:p w:rsidR="0063256D" w:rsidRPr="0063256D" w:rsidRDefault="0063256D" w:rsidP="0063256D">
      <w:pPr>
        <w:tabs>
          <w:tab w:val="left" w:pos="284"/>
        </w:tabs>
        <w:spacing w:after="0" w:line="240" w:lineRule="auto"/>
        <w:ind w:firstLine="284"/>
        <w:jc w:val="both"/>
        <w:rPr>
          <w:rFonts w:ascii="Times New Roman" w:eastAsia="Calibri" w:hAnsi="Times New Roman" w:cs="Times New Roman"/>
          <w:sz w:val="12"/>
          <w:szCs w:val="12"/>
        </w:rPr>
      </w:pPr>
      <w:r w:rsidRPr="0063256D">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63256D">
        <w:rPr>
          <w:rFonts w:ascii="Times New Roman" w:eastAsia="Calibri" w:hAnsi="Times New Roman" w:cs="Times New Roman"/>
          <w:sz w:val="12"/>
          <w:szCs w:val="12"/>
        </w:rPr>
        <w:t>сельского поселения Сергиевск</w:t>
      </w: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муниципального района Сергиевский</w:t>
      </w: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А.Н Нестеров</w:t>
      </w: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Глава сельского поселения Сергиевск</w:t>
      </w:r>
    </w:p>
    <w:p w:rsidR="0063256D" w:rsidRP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муниципального района Сергиевский</w:t>
      </w:r>
    </w:p>
    <w:p w:rsidR="0063256D" w:rsidRDefault="0063256D" w:rsidP="0063256D">
      <w:pPr>
        <w:tabs>
          <w:tab w:val="left" w:pos="284"/>
        </w:tabs>
        <w:spacing w:after="0" w:line="240" w:lineRule="auto"/>
        <w:jc w:val="right"/>
        <w:rPr>
          <w:rFonts w:ascii="Times New Roman" w:eastAsia="Calibri" w:hAnsi="Times New Roman" w:cs="Times New Roman"/>
          <w:sz w:val="12"/>
          <w:szCs w:val="12"/>
        </w:rPr>
      </w:pPr>
      <w:r w:rsidRPr="0063256D">
        <w:rPr>
          <w:rFonts w:ascii="Times New Roman" w:eastAsia="Calibri" w:hAnsi="Times New Roman" w:cs="Times New Roman"/>
          <w:sz w:val="12"/>
          <w:szCs w:val="12"/>
        </w:rPr>
        <w:t>М.М. Арчибасов</w:t>
      </w:r>
    </w:p>
    <w:p w:rsidR="0099277D" w:rsidRPr="0063256D" w:rsidRDefault="0099277D" w:rsidP="0063256D">
      <w:pPr>
        <w:tabs>
          <w:tab w:val="left" w:pos="284"/>
        </w:tabs>
        <w:spacing w:after="0" w:line="240" w:lineRule="auto"/>
        <w:jc w:val="right"/>
        <w:rPr>
          <w:rFonts w:ascii="Times New Roman" w:eastAsia="Calibri" w:hAnsi="Times New Roman" w:cs="Times New Roman"/>
          <w:sz w:val="12"/>
          <w:szCs w:val="12"/>
        </w:rPr>
      </w:pPr>
    </w:p>
    <w:p w:rsidR="00251FA4" w:rsidRPr="0015017C" w:rsidRDefault="00251FA4" w:rsidP="00251FA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251FA4" w:rsidRPr="0015017C" w:rsidRDefault="00251FA4" w:rsidP="00251FA4">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Сергиевск</w:t>
      </w:r>
    </w:p>
    <w:p w:rsidR="00251FA4" w:rsidRPr="0015017C" w:rsidRDefault="00251FA4" w:rsidP="00251FA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51FA4" w:rsidRDefault="00251FA4" w:rsidP="00251FA4">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10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Программа комплексного развития системы коммунальной инфраструктуры  сельского поселения Сергиевск</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 xml:space="preserve"> муниципального района Сергиевский Самарской области на 2016-2020 годы и на период до 2025 года</w:t>
      </w:r>
    </w:p>
    <w:p w:rsidR="00CA4A8B" w:rsidRPr="00CA4A8B" w:rsidRDefault="00CA4A8B" w:rsidP="00CA4A8B">
      <w:pPr>
        <w:tabs>
          <w:tab w:val="left" w:pos="284"/>
        </w:tabs>
        <w:spacing w:after="0" w:line="240" w:lineRule="auto"/>
        <w:jc w:val="center"/>
        <w:rPr>
          <w:rFonts w:ascii="Times New Roman" w:eastAsia="Calibri" w:hAnsi="Times New Roman" w:cs="Times New Roman"/>
          <w:b/>
          <w:bCs/>
          <w:sz w:val="12"/>
          <w:szCs w:val="12"/>
          <w:lang w:val="es-ES_tradnl"/>
        </w:rPr>
      </w:pPr>
      <w:bookmarkStart w:id="1" w:name="_Toc163265151"/>
      <w:bookmarkStart w:id="2" w:name="_Toc355782306"/>
      <w:r w:rsidRPr="00CA4A8B">
        <w:rPr>
          <w:rFonts w:ascii="Times New Roman" w:eastAsia="Calibri" w:hAnsi="Times New Roman" w:cs="Times New Roman"/>
          <w:b/>
          <w:bCs/>
          <w:sz w:val="12"/>
          <w:szCs w:val="12"/>
          <w:lang w:val="es-ES_tradnl"/>
        </w:rPr>
        <w:t>Раздел 1. ПАСПОРТ</w:t>
      </w:r>
      <w:bookmarkEnd w:id="1"/>
      <w:r w:rsidRPr="00CA4A8B">
        <w:rPr>
          <w:rFonts w:ascii="Times New Roman" w:eastAsia="Calibri" w:hAnsi="Times New Roman" w:cs="Times New Roman"/>
          <w:b/>
          <w:bCs/>
          <w:sz w:val="12"/>
          <w:szCs w:val="12"/>
          <w:lang w:val="es-ES_tradnl"/>
        </w:rPr>
        <w:t xml:space="preserve"> ПРОГРАММЫ</w:t>
      </w:r>
      <w:bookmarkEnd w:id="2"/>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Программа комплексного развития системы коммунальной инфраструктуры  сельского поселения Сергиевск </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p>
    <w:tbl>
      <w:tblPr>
        <w:tblStyle w:val="af2"/>
        <w:tblW w:w="0" w:type="auto"/>
        <w:tblInd w:w="108" w:type="dxa"/>
        <w:tblLayout w:type="fixed"/>
        <w:tblLook w:val="01E0" w:firstRow="1" w:lastRow="1" w:firstColumn="1" w:lastColumn="1" w:noHBand="0" w:noVBand="0"/>
      </w:tblPr>
      <w:tblGrid>
        <w:gridCol w:w="1134"/>
        <w:gridCol w:w="6379"/>
      </w:tblGrid>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 Наименование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Программа комплексного развития систем коммунальной инфраструктуры сельского поселения Сергиевск муниципального района Сергиевский Самарской области на 2016 - 2020 годы и на период до 2025 года (далее – Программа)</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 Основание для разработки программы</w:t>
            </w:r>
          </w:p>
        </w:tc>
        <w:tc>
          <w:tcPr>
            <w:tcW w:w="637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2.4.В соответствии с поручениями Президента Российской Федерации от 17.03.2011г.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2.5. Распоряжение Главы сельского поселения Сергиевск муниципального района Сергиевский Самарской области от 04.03.2016 г №7</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 Заказчик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 Разработчик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 Цель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Повышение эффективности функционирования коммунальных систем жизнеобеспечения сельского поселения Сергиевск муниципального района Сергиевский Самарской области: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организация информационной открытости реализации Программы.</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Сергиевск муниципального района Сергиевский Самарской области.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обеспечение санитарно-гигиенической и экологической безопасности территории сельского поселения Сергиевск.</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 Задачи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6.8. Модернизация объектов путем внедрения нового </w:t>
            </w:r>
            <w:proofErr w:type="spellStart"/>
            <w:r w:rsidRPr="00CA4A8B">
              <w:rPr>
                <w:rFonts w:ascii="Times New Roman" w:eastAsia="Calibri" w:hAnsi="Times New Roman" w:cs="Times New Roman"/>
                <w:sz w:val="12"/>
                <w:szCs w:val="12"/>
              </w:rPr>
              <w:t>ресурсо</w:t>
            </w:r>
            <w:proofErr w:type="spellEnd"/>
            <w:r w:rsidRPr="00CA4A8B">
              <w:rPr>
                <w:rFonts w:ascii="Times New Roman" w:eastAsia="Calibri" w:hAnsi="Times New Roman" w:cs="Times New Roman"/>
                <w:sz w:val="12"/>
                <w:szCs w:val="12"/>
              </w:rPr>
              <w:t>- и энергосберегающего оборудования и технологий.</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6.10. Привлечение средств внебюджетных источников.</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6.11.  Улучшение экологической обстановки.</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7. Важнейшие целевые индикаторы и показатели программы</w:t>
            </w:r>
          </w:p>
        </w:tc>
        <w:tc>
          <w:tcPr>
            <w:tcW w:w="637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7.1. Критерии доступности для населения коммунальных услуг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уровень собираемости платежей за коммунальные услуги – 88,01% и выше.</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уровень получателей субсидий на оплату коммунальных услуг – 15% и ниже.</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7.2. качество коммунальных услуг: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CA4A8B">
              <w:rPr>
                <w:rFonts w:ascii="Times New Roman" w:eastAsia="Calibri" w:hAnsi="Times New Roman" w:cs="Times New Roman"/>
                <w:sz w:val="12"/>
                <w:szCs w:val="12"/>
              </w:rPr>
              <w:t>водоразбора</w:t>
            </w:r>
            <w:proofErr w:type="spellEnd"/>
            <w:r w:rsidRPr="00CA4A8B">
              <w:rPr>
                <w:rFonts w:ascii="Times New Roman" w:eastAsia="Calibri" w:hAnsi="Times New Roman" w:cs="Times New Roman"/>
                <w:sz w:val="12"/>
                <w:szCs w:val="12"/>
              </w:rPr>
              <w:t xml:space="preserve"> – 0,03МПа-0,4МПа;</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Электроснабжение – напряжение 220-380В, отклонение напряжения  у приемников эл. энергии ±5 %</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Газоснабжение – давление газа 0,0012-0,003МПа</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7.3. Показатели степени охвата приборами учета:</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бюджетные организации -100%</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многоквартирные дома – 77,78%</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прочие потребители – 70% к расчетному сроку.</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7.4. Снижение уровня износа объектов коммунальной инфраструктуры:</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- 2025 год - не менее 15 процентов.</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к 2025 году – 15 процентов.</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 Сроки и этапы реализации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8.1. Срок реализации программы: 2016 – 2025 годы:</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первый этап – 2016 - 2020 г.г.;</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второй этап – 2021- 2025 г.г.</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 Объемы и источники финансирования</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9.1. Общий объем финансирования программы за счет всех источников – 113 668,26 тыс. руб.</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 том числе:</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Привлеченные средства фонда содействия реформированию ЖКХ – 68 200,956 тыс. руб.</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Средства инвесторов – 45 467,304 тыс.руб.</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10.1. Снижение затрат (себестоимости) производства энергоресурсов по:</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теплоснабжению на 20 %;</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водоснабжению на 10 % .</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10.2. Снижение уровня физического износа оборудования по:</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теплоснабжению до 15 %;</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водоснабжению до 30 % .</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10.4. Снижение удельного потребления энергоносителей до нормативных.</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10.6. Улучшение экологической обстановки в сельском поселении Сергиевск  Сергиевского района Самарской области,  в связи с уменьшением количества выбросов загрязняющих веществ и парниковых газов в атмосферу.</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Сергиевск муниципального района Сергиевский Самарской области.</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 Органы, координирующие и контролирующие выполнение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один раз в год на заседании Собрания представителей сельского поселения Сергиевск, Сергиевского района Самарской области;</w:t>
            </w:r>
          </w:p>
        </w:tc>
      </w:tr>
      <w:tr w:rsidR="00CA4A8B" w:rsidRPr="00CA4A8B" w:rsidTr="006A5775">
        <w:trPr>
          <w:trHeight w:val="20"/>
        </w:trPr>
        <w:tc>
          <w:tcPr>
            <w:tcW w:w="113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12. Руководитель программы</w:t>
            </w:r>
          </w:p>
        </w:tc>
        <w:tc>
          <w:tcPr>
            <w:tcW w:w="637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Глава сельского поселения Сергиевск муниципального  района  Сергиевский  Самарской области.</w:t>
            </w:r>
          </w:p>
        </w:tc>
      </w:tr>
    </w:tbl>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bookmarkStart w:id="3" w:name="_Toc355782307"/>
      <w:r w:rsidRPr="00CA4A8B">
        <w:rPr>
          <w:rFonts w:ascii="Times New Roman" w:eastAsia="Calibri" w:hAnsi="Times New Roman" w:cs="Times New Roman"/>
          <w:b/>
          <w:sz w:val="12"/>
          <w:szCs w:val="12"/>
          <w:lang w:val="es-ES_tradnl"/>
        </w:rPr>
        <w:t xml:space="preserve">Раздел 2. ОБЩИЕ СВЕДЕНИЯ О  СЕЛЬСКОМ ПОСЕЛЕНИИ </w:t>
      </w:r>
      <w:r w:rsidRPr="00CA4A8B">
        <w:rPr>
          <w:rFonts w:ascii="Times New Roman" w:eastAsia="Calibri" w:hAnsi="Times New Roman" w:cs="Times New Roman"/>
          <w:b/>
          <w:sz w:val="12"/>
          <w:szCs w:val="12"/>
        </w:rPr>
        <w:t>СЕРГИЕВСК</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r w:rsidRPr="00CA4A8B">
        <w:rPr>
          <w:rFonts w:ascii="Times New Roman" w:eastAsia="Calibri" w:hAnsi="Times New Roman" w:cs="Times New Roman"/>
          <w:b/>
          <w:sz w:val="12"/>
          <w:szCs w:val="12"/>
          <w:lang w:val="es-ES_tradnl"/>
        </w:rPr>
        <w:t xml:space="preserve"> </w:t>
      </w:r>
      <w:r w:rsidRPr="00CA4A8B">
        <w:rPr>
          <w:rFonts w:ascii="Times New Roman" w:eastAsia="Calibri" w:hAnsi="Times New Roman" w:cs="Times New Roman"/>
          <w:b/>
          <w:sz w:val="12"/>
          <w:szCs w:val="12"/>
        </w:rPr>
        <w:t>МУНИЦИПАЛЬНОГО РАЙОНА СЕРГИЕВСКИЙ</w:t>
      </w:r>
      <w:r w:rsidRPr="00CA4A8B">
        <w:rPr>
          <w:rFonts w:ascii="Times New Roman" w:eastAsia="Calibri" w:hAnsi="Times New Roman" w:cs="Times New Roman"/>
          <w:b/>
          <w:sz w:val="12"/>
          <w:szCs w:val="12"/>
          <w:lang w:val="es-ES_tradnl"/>
        </w:rPr>
        <w:t xml:space="preserve">  САМАРСКОЙ  ОБЛАСТИ</w:t>
      </w:r>
      <w:bookmarkEnd w:id="3"/>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Село Сергиевск является административным центром сельского  поселения Сергиевск муниципального района Сергиевский и находится в 127 км к северу от города Самара.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Численность постоянно проживающего населения в селе Сергиевск составляет - 8816 человек. Численность всего населения, проживающего в сельском поселении Сергиевск составляет 9530 человек.  Больше половины трудоспособного населения сельского поселения  заняты в отрасли сельскохозяйственного производства. Специалисты,  занятые в социальной и иных производственных сферах в сельской местности, также имеют непосредственное отношение к устойчивому и стабильному развитию сельскохозяйственного производства.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Современная система расселения на территории поселения формирует исторически сложившиеся земли 8-и населенных пунктов: село Боровка, поселок Глубокий, поселок Михайловка, поселок Рогатка, поселок Рыбопитомник, село Сергиевск, деревня Студеный Ключ, село Успенка, прилегающих к ним земель общего пользования, рекреационных земель, земель для развития поселения.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Населенные пункты равномерно распределены по всей территории поселения с удаленностью от центра поселения села Сергиевск</w:t>
      </w:r>
      <w:r w:rsidRPr="00CA4A8B">
        <w:rPr>
          <w:rFonts w:ascii="Times New Roman" w:eastAsia="Calibri" w:hAnsi="Times New Roman" w:cs="Times New Roman"/>
          <w:i/>
          <w:sz w:val="12"/>
          <w:szCs w:val="12"/>
        </w:rPr>
        <w:t xml:space="preserve">  </w:t>
      </w:r>
      <w:r w:rsidRPr="00CA4A8B">
        <w:rPr>
          <w:rFonts w:ascii="Times New Roman" w:eastAsia="Calibri" w:hAnsi="Times New Roman" w:cs="Times New Roman"/>
          <w:sz w:val="12"/>
          <w:szCs w:val="12"/>
        </w:rPr>
        <w:t>от 5 до 24 км.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Жилой фонд сельского поселения Сергиевск представлен, в основном, усадебной застройкой, также имеются дома с количеством квартир две и более. В сельском поселении расположены общественные здания: 1 средняя общеобразовательная школа, 3 дошкольных образовательных учреждения (детский сад), 1 учреждение амбулаторно-поликлинической сети, 2 учреждения ДК, 19 административных зданий учреждений (муниципальных, областных федеральных),  80 объектов торговли, 5 объектов общественного питания, 3 отделения связи, 2 банка, 1 образовательное учреждение среднего профессионального образования,4 </w:t>
      </w:r>
      <w:proofErr w:type="spellStart"/>
      <w:r w:rsidRPr="00CA4A8B">
        <w:rPr>
          <w:rFonts w:ascii="Times New Roman" w:eastAsia="Calibri" w:hAnsi="Times New Roman" w:cs="Times New Roman"/>
          <w:sz w:val="12"/>
          <w:szCs w:val="12"/>
        </w:rPr>
        <w:t>энергоснабжающих</w:t>
      </w:r>
      <w:proofErr w:type="spellEnd"/>
      <w:r w:rsidRPr="00CA4A8B">
        <w:rPr>
          <w:rFonts w:ascii="Times New Roman" w:eastAsia="Calibri" w:hAnsi="Times New Roman" w:cs="Times New Roman"/>
          <w:sz w:val="12"/>
          <w:szCs w:val="12"/>
        </w:rPr>
        <w:t xml:space="preserve"> организации.</w:t>
      </w:r>
    </w:p>
    <w:p w:rsidR="00CA4A8B" w:rsidRPr="00CA4A8B" w:rsidRDefault="00CA4A8B" w:rsidP="00CA4A8B">
      <w:pPr>
        <w:tabs>
          <w:tab w:val="left" w:pos="284"/>
        </w:tabs>
        <w:spacing w:after="0" w:line="240" w:lineRule="auto"/>
        <w:ind w:firstLine="284"/>
        <w:jc w:val="center"/>
        <w:rPr>
          <w:rFonts w:ascii="Times New Roman" w:eastAsia="Calibri" w:hAnsi="Times New Roman" w:cs="Times New Roman"/>
          <w:b/>
          <w:i/>
          <w:sz w:val="12"/>
          <w:szCs w:val="12"/>
        </w:rPr>
      </w:pPr>
    </w:p>
    <w:p w:rsidR="00CA4A8B" w:rsidRPr="00CA4A8B" w:rsidRDefault="00CA4A8B" w:rsidP="00CA4A8B">
      <w:pPr>
        <w:tabs>
          <w:tab w:val="left" w:pos="284"/>
        </w:tabs>
        <w:spacing w:after="0" w:line="240" w:lineRule="auto"/>
        <w:ind w:firstLine="284"/>
        <w:jc w:val="center"/>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CA4A8B">
        <w:rPr>
          <w:rFonts w:ascii="Times New Roman" w:eastAsia="Calibri" w:hAnsi="Times New Roman" w:cs="Times New Roman"/>
          <w:b/>
          <w:i/>
          <w:sz w:val="12"/>
          <w:szCs w:val="12"/>
        </w:rPr>
        <w:t>ресурсоснабжения</w:t>
      </w:r>
      <w:proofErr w:type="spellEnd"/>
      <w:r w:rsidRPr="00CA4A8B">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Коммунальная инфраструктура сельского поселения Сергиевск обеспечивает: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централизованное электроснабжение населения и организаций (филиал ОАО «МРСК Волга», ЗАО «Самарская Сетевая Компания» ПАО «Самараэнерго»);</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 водоснабжение Сельское поселение Сергиевск обеспечивает ООО «Сервисная Коммунальная Компания» делится на три технологические зоны, которые имеют собственные источники водоснабжения. В качестве источника воды для хозяйственно-бытовых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водоотведение: в сельском поселении Сергиевск муниципального  района Сергиевский загрязненные хозяйственно-бытовые стоки по сетям канализации направляются на очистные сооружения, находящиеся в эксплуатации ООО «СКК» по договору аренды. Тип очистных сооружений – биологический в количестве 2-х шт. Общая пропускная способность КОС – 7 744 м</w:t>
      </w:r>
      <w:r w:rsidRPr="00CA4A8B">
        <w:rPr>
          <w:rFonts w:ascii="Times New Roman" w:eastAsia="Calibri" w:hAnsi="Times New Roman" w:cs="Times New Roman"/>
          <w:sz w:val="12"/>
          <w:szCs w:val="12"/>
          <w:vertAlign w:val="superscript"/>
        </w:rPr>
        <w:t>3</w:t>
      </w:r>
      <w:r w:rsidRPr="00CA4A8B">
        <w:rPr>
          <w:rFonts w:ascii="Times New Roman" w:eastAsia="Calibri" w:hAnsi="Times New Roman" w:cs="Times New Roman"/>
          <w:sz w:val="12"/>
          <w:szCs w:val="12"/>
        </w:rPr>
        <w:t>/</w:t>
      </w:r>
      <w:proofErr w:type="spellStart"/>
      <w:r w:rsidRPr="00CA4A8B">
        <w:rPr>
          <w:rFonts w:ascii="Times New Roman" w:eastAsia="Calibri" w:hAnsi="Times New Roman" w:cs="Times New Roman"/>
          <w:sz w:val="12"/>
          <w:szCs w:val="12"/>
        </w:rPr>
        <w:t>сут</w:t>
      </w:r>
      <w:proofErr w:type="spellEnd"/>
      <w:r w:rsidRPr="00CA4A8B">
        <w:rPr>
          <w:rFonts w:ascii="Times New Roman" w:eastAsia="Calibri" w:hAnsi="Times New Roman" w:cs="Times New Roman"/>
          <w:sz w:val="12"/>
          <w:szCs w:val="12"/>
        </w:rPr>
        <w:t xml:space="preserve">. На момент проведения обследования в работе находится объединенные КОС расположенные в р/ц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в выгреба, с дальнейшим вывозом специальным автотранспортом на КОС. Вывоз стоков производится по мере наполнения выгребов по заявке жителей;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CA4A8B">
        <w:rPr>
          <w:rFonts w:ascii="Times New Roman" w:eastAsia="Calibri" w:hAnsi="Times New Roman" w:cs="Times New Roman"/>
          <w:sz w:val="12"/>
          <w:szCs w:val="12"/>
        </w:rPr>
        <w:t>ФАПы</w:t>
      </w:r>
      <w:proofErr w:type="spellEnd"/>
      <w:r w:rsidRPr="00CA4A8B">
        <w:rPr>
          <w:rFonts w:ascii="Times New Roman" w:eastAsia="Calibri" w:hAnsi="Times New Roman" w:cs="Times New Roman"/>
          <w:sz w:val="12"/>
          <w:szCs w:val="12"/>
        </w:rPr>
        <w:t>, ДК),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CA4A8B">
        <w:rPr>
          <w:rFonts w:ascii="Times New Roman" w:eastAsia="Calibri" w:hAnsi="Times New Roman" w:cs="Times New Roman"/>
          <w:sz w:val="12"/>
          <w:szCs w:val="12"/>
        </w:rPr>
        <w:t>Средневолжская</w:t>
      </w:r>
      <w:proofErr w:type="spellEnd"/>
      <w:r w:rsidRPr="00CA4A8B">
        <w:rPr>
          <w:rFonts w:ascii="Times New Roman" w:eastAsia="Calibri" w:hAnsi="Times New Roman" w:cs="Times New Roman"/>
          <w:sz w:val="12"/>
          <w:szCs w:val="12"/>
        </w:rPr>
        <w:t xml:space="preserve"> газовая компания»);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CA4A8B">
        <w:rPr>
          <w:rFonts w:ascii="Times New Roman" w:eastAsia="Calibri" w:hAnsi="Times New Roman" w:cs="Times New Roman"/>
          <w:sz w:val="12"/>
          <w:szCs w:val="12"/>
        </w:rPr>
        <w:t>Автотранссервис</w:t>
      </w:r>
      <w:proofErr w:type="spellEnd"/>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настоящее время в целом деятельность коммунального комплекса сельского поселения Сергиевск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Причинами возникновения этих проблем являются: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CA4A8B" w:rsidRPr="00CA4A8B" w:rsidRDefault="00CA4A8B" w:rsidP="00CA4A8B">
      <w:pPr>
        <w:tabs>
          <w:tab w:val="left" w:pos="284"/>
        </w:tabs>
        <w:spacing w:after="0" w:line="240" w:lineRule="auto"/>
        <w:jc w:val="center"/>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2.1.1 Краткий анализ существующего состояния системы газоснабжения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r w:rsidRPr="00CA4A8B">
        <w:rPr>
          <w:rFonts w:ascii="Times New Roman" w:eastAsia="Calibri" w:hAnsi="Times New Roman" w:cs="Times New Roman"/>
          <w:i/>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Обслуживание газопроводов высокого и низкого давления, ШГРП проводит «</w:t>
      </w:r>
      <w:proofErr w:type="spellStart"/>
      <w:r w:rsidRPr="00CA4A8B">
        <w:rPr>
          <w:rFonts w:ascii="Times New Roman" w:eastAsia="Calibri" w:hAnsi="Times New Roman" w:cs="Times New Roman"/>
          <w:sz w:val="12"/>
          <w:szCs w:val="12"/>
        </w:rPr>
        <w:t>Средневолжская</w:t>
      </w:r>
      <w:proofErr w:type="spellEnd"/>
      <w:r w:rsidRPr="00CA4A8B">
        <w:rPr>
          <w:rFonts w:ascii="Times New Roman" w:eastAsia="Calibri" w:hAnsi="Times New Roman" w:cs="Times New Roman"/>
          <w:sz w:val="12"/>
          <w:szCs w:val="12"/>
        </w:rPr>
        <w:t xml:space="preserve"> газовая компания». Поставщиком  природного газа на территории сельского поселения Сергиевск муниципального района Сергиевский  является  «</w:t>
      </w:r>
      <w:proofErr w:type="spellStart"/>
      <w:r w:rsidRPr="00CA4A8B">
        <w:rPr>
          <w:rFonts w:ascii="Times New Roman" w:eastAsia="Calibri" w:hAnsi="Times New Roman" w:cs="Times New Roman"/>
          <w:sz w:val="12"/>
          <w:szCs w:val="12"/>
        </w:rPr>
        <w:t>Самарарегионгаз</w:t>
      </w:r>
      <w:proofErr w:type="spellEnd"/>
      <w:r w:rsidRPr="00CA4A8B">
        <w:rPr>
          <w:rFonts w:ascii="Times New Roman" w:eastAsia="Calibri" w:hAnsi="Times New Roman" w:cs="Times New Roman"/>
          <w:sz w:val="12"/>
          <w:szCs w:val="12"/>
        </w:rPr>
        <w:t xml:space="preserve">».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 xml:space="preserve">Характеристика системы </w:t>
      </w:r>
      <w:proofErr w:type="spellStart"/>
      <w:r w:rsidRPr="00CA4A8B">
        <w:rPr>
          <w:rFonts w:ascii="Times New Roman" w:eastAsia="Calibri" w:hAnsi="Times New Roman" w:cs="Times New Roman"/>
          <w:i/>
          <w:sz w:val="12"/>
          <w:szCs w:val="12"/>
        </w:rPr>
        <w:t>ресурсоснабжения</w:t>
      </w:r>
      <w:proofErr w:type="spellEnd"/>
      <w:r w:rsidRPr="00CA4A8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территории сельского поселения Сергиевск муниципального района Сергиевский – 189 километра газопровода, из них   высокого давления, протяженностью – 36 километров,  низкого давления, протяженностью 153 километра; 3  газораспределительных подстанции.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Газификация по сельскому поселению Сергиевск составляет – 99,8 %.</w:t>
      </w:r>
      <w:r w:rsidRPr="00CA4A8B">
        <w:rPr>
          <w:rFonts w:ascii="Times New Roman" w:eastAsia="Calibri" w:hAnsi="Times New Roman" w:cs="Times New Roman"/>
          <w:bCs/>
          <w:sz w:val="12"/>
          <w:szCs w:val="12"/>
        </w:rPr>
        <w:t xml:space="preserve"> </w:t>
      </w:r>
      <w:r w:rsidRPr="00CA4A8B">
        <w:rPr>
          <w:rFonts w:ascii="Times New Roman" w:eastAsia="Calibri" w:hAnsi="Times New Roman" w:cs="Times New Roman"/>
          <w:sz w:val="12"/>
          <w:szCs w:val="12"/>
        </w:rPr>
        <w:t xml:space="preserve">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CA4A8B">
        <w:rPr>
          <w:rFonts w:ascii="Times New Roman" w:eastAsia="Calibri" w:hAnsi="Times New Roman" w:cs="Times New Roman"/>
          <w:sz w:val="12"/>
          <w:szCs w:val="12"/>
          <w:lang w:val="en-US"/>
        </w:rPr>
        <w:t>Q</w:t>
      </w:r>
      <w:r w:rsidRPr="00CA4A8B">
        <w:rPr>
          <w:rFonts w:ascii="Times New Roman" w:eastAsia="Calibri" w:hAnsi="Times New Roman" w:cs="Times New Roman"/>
          <w:sz w:val="12"/>
          <w:szCs w:val="12"/>
        </w:rPr>
        <w:t>=  низкого давления 0,002МПа, высокого давления - 0,6МПа).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lang w:val="x-none"/>
        </w:rPr>
      </w:pPr>
      <w:r w:rsidRPr="00CA4A8B">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Качество поставляемых ресурсов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r w:rsidRPr="00CA4A8B">
        <w:rPr>
          <w:rFonts w:ascii="Times New Roman" w:eastAsia="Calibri" w:hAnsi="Times New Roman" w:cs="Times New Roman"/>
          <w:sz w:val="12"/>
          <w:szCs w:val="12"/>
          <w:lang w:val="en-US"/>
        </w:rPr>
        <w:t>Q</w:t>
      </w:r>
      <w:r w:rsidRPr="00CA4A8B">
        <w:rPr>
          <w:rFonts w:ascii="Times New Roman" w:eastAsia="Calibri" w:hAnsi="Times New Roman" w:cs="Times New Roman"/>
          <w:sz w:val="12"/>
          <w:szCs w:val="12"/>
        </w:rPr>
        <w:t>р = 34 МДж/м</w:t>
      </w:r>
      <w:r w:rsidRPr="00CA4A8B">
        <w:rPr>
          <w:rFonts w:ascii="Times New Roman" w:eastAsia="Calibri" w:hAnsi="Times New Roman" w:cs="Times New Roman"/>
          <w:sz w:val="12"/>
          <w:szCs w:val="12"/>
          <w:vertAlign w:val="superscript"/>
        </w:rPr>
        <w:t>3</w:t>
      </w:r>
      <w:r w:rsidRPr="00CA4A8B">
        <w:rPr>
          <w:rFonts w:ascii="Times New Roman" w:eastAsia="Calibri" w:hAnsi="Times New Roman" w:cs="Times New Roman"/>
          <w:sz w:val="12"/>
          <w:szCs w:val="12"/>
        </w:rPr>
        <w:t xml:space="preserve"> (7950 ккал/м</w:t>
      </w:r>
      <w:r w:rsidRPr="00CA4A8B">
        <w:rPr>
          <w:rFonts w:ascii="Times New Roman" w:eastAsia="Calibri" w:hAnsi="Times New Roman" w:cs="Times New Roman"/>
          <w:sz w:val="12"/>
          <w:szCs w:val="12"/>
          <w:vertAlign w:val="superscript"/>
        </w:rPr>
        <w:t>3</w:t>
      </w:r>
      <w:r w:rsidRPr="00CA4A8B">
        <w:rPr>
          <w:rFonts w:ascii="Times New Roman" w:eastAsia="Calibri" w:hAnsi="Times New Roman" w:cs="Times New Roman"/>
          <w:sz w:val="12"/>
          <w:szCs w:val="12"/>
        </w:rPr>
        <w:t>) используется для приготовления пищи, отопления.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Надежность работы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lang w:val="x-none"/>
        </w:rPr>
      </w:pPr>
      <w:r w:rsidRPr="00CA4A8B">
        <w:rPr>
          <w:rFonts w:ascii="Times New Roman" w:eastAsia="Calibri" w:hAnsi="Times New Roman" w:cs="Times New Roman"/>
          <w:sz w:val="12"/>
          <w:szCs w:val="12"/>
          <w:lang w:val="x-none"/>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lang w:val="x-none"/>
        </w:rPr>
      </w:pPr>
      <w:r w:rsidRPr="00CA4A8B">
        <w:rPr>
          <w:rFonts w:ascii="Times New Roman" w:eastAsia="Calibri" w:hAnsi="Times New Roman" w:cs="Times New Roman"/>
          <w:i/>
          <w:sz w:val="12"/>
          <w:szCs w:val="12"/>
          <w:lang w:val="x-none"/>
        </w:rPr>
        <w:t>Воздействие на окружающую среду</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b/>
          <w:i/>
          <w:sz w:val="12"/>
          <w:szCs w:val="12"/>
        </w:rPr>
        <w:t>2.1.2 Краткий анализ существующего состояния системы теплоснабжения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 xml:space="preserve">Характеристика системы </w:t>
      </w:r>
      <w:proofErr w:type="spellStart"/>
      <w:r w:rsidRPr="00CA4A8B">
        <w:rPr>
          <w:rFonts w:ascii="Times New Roman" w:eastAsia="Calibri" w:hAnsi="Times New Roman" w:cs="Times New Roman"/>
          <w:i/>
          <w:sz w:val="12"/>
          <w:szCs w:val="12"/>
        </w:rPr>
        <w:t>ресурсоснабжения</w:t>
      </w:r>
      <w:proofErr w:type="spellEnd"/>
      <w:r w:rsidRPr="00CA4A8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Протяженность тепловых сетей в сельском поселении Сергиевск  составляет 18,12 км в двухтрубном исчислении. На территории сельского поселения находятся 5 отопительных котельных.</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Сведения по объектам теплоснабжения  сельского поселения Сергиевск представлены в таблице 1.</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1 Сведения по объектам теплоснабжения</w:t>
      </w:r>
    </w:p>
    <w:tbl>
      <w:tblPr>
        <w:tblStyle w:val="af2"/>
        <w:tblW w:w="7513" w:type="dxa"/>
        <w:tblInd w:w="108" w:type="dxa"/>
        <w:tblLayout w:type="fixed"/>
        <w:tblLook w:val="01E0" w:firstRow="1" w:lastRow="1" w:firstColumn="1" w:lastColumn="1" w:noHBand="0" w:noVBand="0"/>
      </w:tblPr>
      <w:tblGrid>
        <w:gridCol w:w="426"/>
        <w:gridCol w:w="1559"/>
        <w:gridCol w:w="850"/>
        <w:gridCol w:w="1276"/>
        <w:gridCol w:w="1701"/>
        <w:gridCol w:w="709"/>
        <w:gridCol w:w="992"/>
      </w:tblGrid>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п/п</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 объекта</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котлов</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Перечень основного оборудования</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Установленная тепловая мощность Гкал/час (квт/час)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Вид топлива</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Температурный режим, С</w:t>
            </w:r>
          </w:p>
        </w:tc>
      </w:tr>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Котельная №1 ул. Г. Михайловского 27-а</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Самара-500</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1000 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95/70</w:t>
            </w:r>
          </w:p>
        </w:tc>
      </w:tr>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Котельная №2 ул. Революционная 27</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Хопёр-100</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200 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95/70</w:t>
            </w:r>
          </w:p>
        </w:tc>
      </w:tr>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Котельная №3 ул. Н. </w:t>
            </w:r>
            <w:r w:rsidRPr="00CA4A8B">
              <w:rPr>
                <w:rFonts w:ascii="Times New Roman" w:eastAsia="Calibri" w:hAnsi="Times New Roman" w:cs="Times New Roman"/>
                <w:sz w:val="12"/>
                <w:szCs w:val="12"/>
              </w:rPr>
              <w:lastRenderedPageBreak/>
              <w:t>Краснова 84</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2</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proofErr w:type="spellStart"/>
            <w:r w:rsidRPr="00CA4A8B">
              <w:rPr>
                <w:rFonts w:ascii="Times New Roman" w:eastAsia="Calibri" w:hAnsi="Times New Roman" w:cs="Times New Roman"/>
                <w:sz w:val="12"/>
                <w:szCs w:val="12"/>
                <w:lang w:val="en-US"/>
              </w:rPr>
              <w:t>Riello</w:t>
            </w:r>
            <w:proofErr w:type="spellEnd"/>
            <w:r w:rsidRPr="00CA4A8B">
              <w:rPr>
                <w:rFonts w:ascii="Times New Roman" w:eastAsia="Calibri" w:hAnsi="Times New Roman" w:cs="Times New Roman"/>
                <w:sz w:val="12"/>
                <w:szCs w:val="12"/>
              </w:rPr>
              <w:t>-360</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lang w:val="en-US"/>
              </w:rPr>
              <w:lastRenderedPageBreak/>
              <w:t>RS</w:t>
            </w:r>
            <w:r w:rsidRPr="00CA4A8B">
              <w:rPr>
                <w:rFonts w:ascii="Times New Roman" w:eastAsia="Calibri" w:hAnsi="Times New Roman" w:cs="Times New Roman"/>
                <w:sz w:val="12"/>
                <w:szCs w:val="12"/>
              </w:rPr>
              <w:t xml:space="preserve"> 38|1-1шт</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425.5квт/час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95/70</w:t>
            </w:r>
          </w:p>
        </w:tc>
      </w:tr>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4</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Котельная№4 пос. РМЗ, ул. Ленина</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Микро-100</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200 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95/70</w:t>
            </w:r>
          </w:p>
        </w:tc>
      </w:tr>
      <w:tr w:rsidR="00CA4A8B" w:rsidRPr="00CA4A8B" w:rsidTr="006A5775">
        <w:trPr>
          <w:trHeight w:val="20"/>
        </w:trPr>
        <w:tc>
          <w:tcPr>
            <w:tcW w:w="42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w:t>
            </w:r>
          </w:p>
        </w:tc>
        <w:tc>
          <w:tcPr>
            <w:tcW w:w="155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Котельная№5 РМЗ, ул. Ленина</w:t>
            </w:r>
          </w:p>
        </w:tc>
        <w:tc>
          <w:tcPr>
            <w:tcW w:w="8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276"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КСТГ-20</w:t>
            </w:r>
          </w:p>
        </w:tc>
        <w:tc>
          <w:tcPr>
            <w:tcW w:w="1701"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40 квт/час</w:t>
            </w:r>
          </w:p>
        </w:tc>
        <w:tc>
          <w:tcPr>
            <w:tcW w:w="70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w:t>
            </w:r>
          </w:p>
        </w:tc>
        <w:tc>
          <w:tcPr>
            <w:tcW w:w="99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95/70</w:t>
            </w:r>
          </w:p>
        </w:tc>
      </w:tr>
    </w:tbl>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Сергиевск.</w:t>
      </w:r>
    </w:p>
    <w:tbl>
      <w:tblPr>
        <w:tblStyle w:val="af2"/>
        <w:tblW w:w="7513" w:type="dxa"/>
        <w:tblInd w:w="108" w:type="dxa"/>
        <w:tblLayout w:type="fixed"/>
        <w:tblLook w:val="0000" w:firstRow="0" w:lastRow="0" w:firstColumn="0" w:lastColumn="0" w:noHBand="0" w:noVBand="0"/>
      </w:tblPr>
      <w:tblGrid>
        <w:gridCol w:w="5529"/>
        <w:gridCol w:w="567"/>
        <w:gridCol w:w="708"/>
        <w:gridCol w:w="709"/>
      </w:tblGrid>
      <w:tr w:rsidR="00CA4A8B" w:rsidRPr="00CA4A8B" w:rsidTr="006A5775">
        <w:trPr>
          <w:trHeight w:val="20"/>
        </w:trPr>
        <w:tc>
          <w:tcPr>
            <w:tcW w:w="5529" w:type="dxa"/>
            <w:vMerge w:val="restart"/>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 показателей</w:t>
            </w:r>
          </w:p>
        </w:tc>
        <w:tc>
          <w:tcPr>
            <w:tcW w:w="1984" w:type="dxa"/>
            <w:gridSpan w:val="3"/>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Значение показателей</w:t>
            </w:r>
          </w:p>
        </w:tc>
      </w:tr>
      <w:tr w:rsidR="00CA4A8B" w:rsidRPr="00CA4A8B" w:rsidTr="006A5775">
        <w:trPr>
          <w:trHeight w:val="20"/>
        </w:trPr>
        <w:tc>
          <w:tcPr>
            <w:tcW w:w="5529" w:type="dxa"/>
            <w:vMerge/>
          </w:tcPr>
          <w:p w:rsidR="00CA4A8B" w:rsidRPr="00CA4A8B" w:rsidRDefault="00CA4A8B" w:rsidP="00CA4A8B">
            <w:pPr>
              <w:tabs>
                <w:tab w:val="left" w:pos="284"/>
              </w:tabs>
              <w:rPr>
                <w:rFonts w:ascii="Times New Roman" w:eastAsia="Calibri" w:hAnsi="Times New Roman" w:cs="Times New Roman"/>
                <w:sz w:val="12"/>
                <w:szCs w:val="12"/>
              </w:rPr>
            </w:pPr>
          </w:p>
        </w:tc>
        <w:tc>
          <w:tcPr>
            <w:tcW w:w="567"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2016г.</w:t>
            </w:r>
          </w:p>
        </w:tc>
        <w:tc>
          <w:tcPr>
            <w:tcW w:w="708"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2017г.</w:t>
            </w:r>
          </w:p>
        </w:tc>
        <w:tc>
          <w:tcPr>
            <w:tcW w:w="70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2018г.</w:t>
            </w:r>
          </w:p>
        </w:tc>
      </w:tr>
      <w:tr w:rsidR="00CA4A8B" w:rsidRPr="00CA4A8B" w:rsidTr="006A5775">
        <w:trPr>
          <w:trHeight w:val="20"/>
        </w:trPr>
        <w:tc>
          <w:tcPr>
            <w:tcW w:w="552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Теплоснабжение</w:t>
            </w:r>
          </w:p>
        </w:tc>
        <w:tc>
          <w:tcPr>
            <w:tcW w:w="567"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708"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709" w:type="dxa"/>
            <w:noWrap/>
          </w:tcPr>
          <w:p w:rsidR="00CA4A8B" w:rsidRPr="00CA4A8B" w:rsidRDefault="00CA4A8B" w:rsidP="00CA4A8B">
            <w:pPr>
              <w:tabs>
                <w:tab w:val="left" w:pos="284"/>
              </w:tabs>
              <w:rPr>
                <w:rFonts w:ascii="Times New Roman" w:eastAsia="Calibri" w:hAnsi="Times New Roman" w:cs="Times New Roman"/>
                <w:sz w:val="12"/>
                <w:szCs w:val="12"/>
              </w:rPr>
            </w:pPr>
          </w:p>
        </w:tc>
      </w:tr>
      <w:tr w:rsidR="00CA4A8B" w:rsidRPr="00CA4A8B" w:rsidTr="006A5775">
        <w:trPr>
          <w:trHeight w:val="20"/>
        </w:trPr>
        <w:tc>
          <w:tcPr>
            <w:tcW w:w="552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72</w:t>
            </w:r>
          </w:p>
        </w:tc>
        <w:tc>
          <w:tcPr>
            <w:tcW w:w="708"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72</w:t>
            </w:r>
          </w:p>
        </w:tc>
        <w:tc>
          <w:tcPr>
            <w:tcW w:w="70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65</w:t>
            </w:r>
          </w:p>
        </w:tc>
      </w:tr>
      <w:tr w:rsidR="00CA4A8B" w:rsidRPr="00CA4A8B" w:rsidTr="006A5775">
        <w:trPr>
          <w:trHeight w:val="20"/>
        </w:trPr>
        <w:tc>
          <w:tcPr>
            <w:tcW w:w="552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Потери тепловой энергии %</w:t>
            </w:r>
          </w:p>
        </w:tc>
        <w:tc>
          <w:tcPr>
            <w:tcW w:w="567"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w:t>
            </w:r>
          </w:p>
        </w:tc>
        <w:tc>
          <w:tcPr>
            <w:tcW w:w="708"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w:t>
            </w:r>
          </w:p>
        </w:tc>
        <w:tc>
          <w:tcPr>
            <w:tcW w:w="70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w:t>
            </w:r>
          </w:p>
        </w:tc>
      </w:tr>
      <w:tr w:rsidR="00CA4A8B" w:rsidRPr="00CA4A8B" w:rsidTr="006A5775">
        <w:trPr>
          <w:trHeight w:val="20"/>
        </w:trPr>
        <w:tc>
          <w:tcPr>
            <w:tcW w:w="552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Аварийность ед</w:t>
            </w:r>
            <w:r w:rsidR="00823A5F">
              <w:rPr>
                <w:rFonts w:ascii="Times New Roman" w:eastAsia="Calibri" w:hAnsi="Times New Roman" w:cs="Times New Roman"/>
                <w:sz w:val="12"/>
                <w:szCs w:val="12"/>
              </w:rPr>
              <w:t>.</w:t>
            </w:r>
            <w:r w:rsidRPr="00CA4A8B">
              <w:rPr>
                <w:rFonts w:ascii="Times New Roman" w:eastAsia="Calibri" w:hAnsi="Times New Roman" w:cs="Times New Roman"/>
                <w:sz w:val="12"/>
                <w:szCs w:val="12"/>
              </w:rPr>
              <w:t>/км. сети</w:t>
            </w:r>
          </w:p>
        </w:tc>
        <w:tc>
          <w:tcPr>
            <w:tcW w:w="567"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0,45</w:t>
            </w:r>
          </w:p>
        </w:tc>
        <w:tc>
          <w:tcPr>
            <w:tcW w:w="708"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0,45</w:t>
            </w:r>
          </w:p>
        </w:tc>
        <w:tc>
          <w:tcPr>
            <w:tcW w:w="709"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0,3</w:t>
            </w:r>
          </w:p>
        </w:tc>
      </w:tr>
    </w:tbl>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2980"/>
        <w:gridCol w:w="1273"/>
        <w:gridCol w:w="992"/>
        <w:gridCol w:w="984"/>
        <w:gridCol w:w="1284"/>
      </w:tblGrid>
      <w:tr w:rsidR="00CA4A8B" w:rsidRPr="00CA4A8B" w:rsidTr="006A5775">
        <w:trPr>
          <w:trHeight w:val="20"/>
        </w:trPr>
        <w:tc>
          <w:tcPr>
            <w:tcW w:w="2980"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 показателя</w:t>
            </w:r>
          </w:p>
        </w:tc>
        <w:tc>
          <w:tcPr>
            <w:tcW w:w="1273"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Ед. измерения</w:t>
            </w:r>
          </w:p>
        </w:tc>
        <w:tc>
          <w:tcPr>
            <w:tcW w:w="992"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2016</w:t>
            </w:r>
          </w:p>
        </w:tc>
        <w:tc>
          <w:tcPr>
            <w:tcW w:w="9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2017</w:t>
            </w:r>
          </w:p>
        </w:tc>
        <w:tc>
          <w:tcPr>
            <w:tcW w:w="12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2018</w:t>
            </w:r>
          </w:p>
        </w:tc>
      </w:tr>
      <w:tr w:rsidR="00CA4A8B" w:rsidRPr="00CA4A8B" w:rsidTr="006A5775">
        <w:trPr>
          <w:trHeight w:val="20"/>
        </w:trPr>
        <w:tc>
          <w:tcPr>
            <w:tcW w:w="2980"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Теплоснабжение</w:t>
            </w:r>
          </w:p>
        </w:tc>
        <w:tc>
          <w:tcPr>
            <w:tcW w:w="1273"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992"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984"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1284" w:type="dxa"/>
            <w:noWrap/>
          </w:tcPr>
          <w:p w:rsidR="00CA4A8B" w:rsidRPr="00CA4A8B" w:rsidRDefault="00CA4A8B" w:rsidP="00CA4A8B">
            <w:pPr>
              <w:tabs>
                <w:tab w:val="left" w:pos="284"/>
              </w:tabs>
              <w:rPr>
                <w:rFonts w:ascii="Times New Roman" w:eastAsia="Calibri" w:hAnsi="Times New Roman" w:cs="Times New Roman"/>
                <w:sz w:val="12"/>
                <w:szCs w:val="12"/>
              </w:rPr>
            </w:pPr>
          </w:p>
        </w:tc>
      </w:tr>
      <w:tr w:rsidR="00CA4A8B" w:rsidRPr="00CA4A8B" w:rsidTr="006A5775">
        <w:trPr>
          <w:trHeight w:val="20"/>
        </w:trPr>
        <w:tc>
          <w:tcPr>
            <w:tcW w:w="2980"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Удельное потребление на  отопление населения</w:t>
            </w:r>
          </w:p>
        </w:tc>
        <w:tc>
          <w:tcPr>
            <w:tcW w:w="1273"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Гкал/чел в мес.</w:t>
            </w:r>
          </w:p>
        </w:tc>
        <w:tc>
          <w:tcPr>
            <w:tcW w:w="992"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0,265</w:t>
            </w:r>
          </w:p>
        </w:tc>
        <w:tc>
          <w:tcPr>
            <w:tcW w:w="9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0,262</w:t>
            </w:r>
          </w:p>
        </w:tc>
        <w:tc>
          <w:tcPr>
            <w:tcW w:w="12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0,250</w:t>
            </w:r>
          </w:p>
        </w:tc>
      </w:tr>
      <w:tr w:rsidR="00CA4A8B" w:rsidRPr="00CA4A8B" w:rsidTr="006A5775">
        <w:trPr>
          <w:trHeight w:val="20"/>
        </w:trPr>
        <w:tc>
          <w:tcPr>
            <w:tcW w:w="2980"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Темп роста %</w:t>
            </w:r>
          </w:p>
        </w:tc>
        <w:tc>
          <w:tcPr>
            <w:tcW w:w="1273"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992" w:type="dxa"/>
            <w:noWrap/>
          </w:tcPr>
          <w:p w:rsidR="00CA4A8B" w:rsidRPr="00CA4A8B" w:rsidRDefault="00CA4A8B" w:rsidP="00CA4A8B">
            <w:pPr>
              <w:tabs>
                <w:tab w:val="left" w:pos="284"/>
              </w:tabs>
              <w:rPr>
                <w:rFonts w:ascii="Times New Roman" w:eastAsia="Calibri" w:hAnsi="Times New Roman" w:cs="Times New Roman"/>
                <w:sz w:val="12"/>
                <w:szCs w:val="12"/>
              </w:rPr>
            </w:pPr>
          </w:p>
        </w:tc>
        <w:tc>
          <w:tcPr>
            <w:tcW w:w="9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-0,01</w:t>
            </w:r>
          </w:p>
        </w:tc>
        <w:tc>
          <w:tcPr>
            <w:tcW w:w="1284" w:type="dxa"/>
            <w:noWrap/>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-0,06</w:t>
            </w:r>
          </w:p>
        </w:tc>
      </w:tr>
    </w:tbl>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 качестве топлива котельные используют природный газ.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-30°С;</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продолжительность отопительного периода – 203 суток.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Доля поставки ресурса по приборам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Топливные ресурсы представлены в основном природным газом.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Надежность работы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lang w:val="x-none"/>
        </w:rPr>
      </w:pPr>
      <w:r w:rsidRPr="00CA4A8B">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lang w:val="x-none"/>
        </w:rPr>
        <w:t>Воздействие на окружающую среду</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CA4A8B" w:rsidRPr="00CA4A8B" w:rsidRDefault="00CA4A8B" w:rsidP="00CA4A8B">
      <w:pPr>
        <w:tabs>
          <w:tab w:val="left" w:pos="284"/>
        </w:tabs>
        <w:spacing w:after="0" w:line="240" w:lineRule="auto"/>
        <w:jc w:val="center"/>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2.1.3 Краткий анализ существующего состояния системы водоснабжения</w:t>
      </w:r>
    </w:p>
    <w:p w:rsidR="0080369F"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 настоящее время услуги водоснабжения потребителям сельского поселения Сергиевск предоставляет ООО «Сервисная Коммунальная </w:t>
      </w:r>
    </w:p>
    <w:p w:rsidR="0080369F"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Компания». Это предприятие, осуществляет холодное водоснабжение жителям с. Сергиевск, с. Боровка, с. Успенка, а также прочим </w:t>
      </w:r>
    </w:p>
    <w:p w:rsidR="00CA4A8B" w:rsidRPr="00CA4A8B"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потребителям (бюджетным, промышленным предприятиям и организациям).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Численность работников основной деятельности предприятия составляет 392 человека.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Сельское поселение Сергиевск делится на три технологические зоны, которые имеют собственные источники водоснабжения. В качестве источника воды для хозяйственно- 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1. с.Сергиевск Поверхностный водозабор из р. Сок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2. Подземный водозабор, скважина № 4853</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3. с.Сергиевск Подземный водозабор, скважина № 4656</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Подземный водозабор, скважина № 76</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 с. Боровка Подземный водозабор, скважина № 1974</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5.Подземный водозабор, скважина №153 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6.Подземный водозабор, скважина №153</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сельском поселении Сергиевск структура системы водоснабжения состоит из следующих основных элементов: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-водозаборных сооружений;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водоподъемных сооружений, т.е. насосных станций, подающих воду к очистным сооружениям (насосная станция I подъема); подъема и </w:t>
      </w:r>
      <w:proofErr w:type="spellStart"/>
      <w:r w:rsidRPr="00CA4A8B">
        <w:rPr>
          <w:rFonts w:ascii="Times New Roman" w:eastAsia="Calibri" w:hAnsi="Times New Roman" w:cs="Times New Roman"/>
          <w:sz w:val="12"/>
          <w:szCs w:val="12"/>
        </w:rPr>
        <w:t>повысительные</w:t>
      </w:r>
      <w:proofErr w:type="spellEnd"/>
      <w:r w:rsidRPr="00CA4A8B">
        <w:rPr>
          <w:rFonts w:ascii="Times New Roman" w:eastAsia="Calibri" w:hAnsi="Times New Roman" w:cs="Times New Roman"/>
          <w:sz w:val="12"/>
          <w:szCs w:val="12"/>
        </w:rPr>
        <w:t xml:space="preserve"> насосные станции;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водоочистных сооружений;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резервуаров чистой воды, накапливающих и регулирующих запасы воды;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водоводов и сети трубопроводов с </w:t>
      </w:r>
      <w:proofErr w:type="spellStart"/>
      <w:r w:rsidRPr="00CA4A8B">
        <w:rPr>
          <w:rFonts w:ascii="Times New Roman" w:eastAsia="Calibri" w:hAnsi="Times New Roman" w:cs="Times New Roman"/>
          <w:sz w:val="12"/>
          <w:szCs w:val="12"/>
        </w:rPr>
        <w:t>повысительными</w:t>
      </w:r>
      <w:proofErr w:type="spellEnd"/>
      <w:r w:rsidRPr="00CA4A8B">
        <w:rPr>
          <w:rFonts w:ascii="Times New Roman" w:eastAsia="Calibri" w:hAnsi="Times New Roman" w:cs="Times New Roman"/>
          <w:sz w:val="12"/>
          <w:szCs w:val="12"/>
        </w:rPr>
        <w:t xml:space="preserve"> насосными станциями,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предназначенных для транспортирования воды от сооружения к сооружению или к потребителям.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Источником водоснабжения села Сергиевск является река Сок (Куйбышевское водохранилище). Водозабор поверхностного типа с.Сергиевск расположен на 183 км от устья р. Сок, выше устья р. Сургут. В состав водозабора входят: входной свайный оголовок, </w:t>
      </w:r>
      <w:proofErr w:type="spellStart"/>
      <w:r w:rsidRPr="00CA4A8B">
        <w:rPr>
          <w:rFonts w:ascii="Times New Roman" w:eastAsia="Calibri" w:hAnsi="Times New Roman" w:cs="Times New Roman"/>
          <w:sz w:val="12"/>
          <w:szCs w:val="12"/>
        </w:rPr>
        <w:t>рыбозащитные</w:t>
      </w:r>
      <w:proofErr w:type="spellEnd"/>
      <w:r w:rsidRPr="00CA4A8B">
        <w:rPr>
          <w:rFonts w:ascii="Times New Roman" w:eastAsia="Calibri" w:hAnsi="Times New Roman" w:cs="Times New Roman"/>
          <w:sz w:val="12"/>
          <w:szCs w:val="12"/>
        </w:rPr>
        <w:t xml:space="preserve"> устройства РОП-175, 2-е нитки водопровода d300 мм, протяженностью 3,8 км, двухсекционная камера, насосная станция 1-о подъема. Проектная производительность водозабора </w:t>
      </w:r>
      <w:r w:rsidRPr="00CA4A8B">
        <w:rPr>
          <w:rFonts w:ascii="Times New Roman" w:eastAsia="Calibri" w:hAnsi="Times New Roman" w:cs="Times New Roman"/>
          <w:bCs/>
          <w:sz w:val="12"/>
          <w:szCs w:val="12"/>
        </w:rPr>
        <w:t>8640,0 м3/</w:t>
      </w:r>
      <w:proofErr w:type="spellStart"/>
      <w:r w:rsidRPr="00CA4A8B">
        <w:rPr>
          <w:rFonts w:ascii="Times New Roman" w:eastAsia="Calibri" w:hAnsi="Times New Roman" w:cs="Times New Roman"/>
          <w:bCs/>
          <w:sz w:val="12"/>
          <w:szCs w:val="12"/>
        </w:rPr>
        <w:t>сут</w:t>
      </w:r>
      <w:proofErr w:type="spellEnd"/>
      <w:r w:rsidR="00823A5F">
        <w:rPr>
          <w:rFonts w:ascii="Times New Roman" w:eastAsia="Calibri" w:hAnsi="Times New Roman" w:cs="Times New Roman"/>
          <w:bCs/>
          <w:sz w:val="12"/>
          <w:szCs w:val="12"/>
        </w:rPr>
        <w:t>.</w:t>
      </w:r>
      <w:r w:rsidRPr="00CA4A8B">
        <w:rPr>
          <w:rFonts w:ascii="Times New Roman" w:eastAsia="Calibri" w:hAnsi="Times New Roman" w:cs="Times New Roman"/>
          <w:sz w:val="12"/>
          <w:szCs w:val="12"/>
        </w:rPr>
        <w:t xml:space="preserve"> Забор воды из р. Сок осуществляется посредством свайного оголовка по двум самотечным стальным трубопроводам d300 мм через 2-х секционную камеру d 6 м. Далее двумя полиэтиленовыми всасывающими линиями насосной станции 1-о подъема. На станции подъема установлены 3-и сетевых насоса WILO ASP. Далее по двум полиэтиленовым водоводам d300 мм речная вода подается в приемную камеру НФС. В состав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НФС входят: приемная камера, осветлители, фильтры, резервуары чистой воды. Приборы учета отпуска воды потребителям установлены на две нитки с. Сергиевск.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Качество поставляемых ресурсов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CA4A8B">
        <w:rPr>
          <w:rFonts w:ascii="Times New Roman" w:eastAsia="Calibri" w:hAnsi="Times New Roman" w:cs="Times New Roman"/>
          <w:sz w:val="12"/>
          <w:szCs w:val="12"/>
        </w:rPr>
        <w:t>Роспотребнадзор</w:t>
      </w:r>
      <w:proofErr w:type="spellEnd"/>
      <w:r w:rsidRPr="00CA4A8B">
        <w:rPr>
          <w:rFonts w:ascii="Times New Roman" w:eastAsia="Calibri" w:hAnsi="Times New Roman" w:cs="Times New Roman"/>
          <w:sz w:val="12"/>
          <w:szCs w:val="12"/>
        </w:rPr>
        <w:t>, а из шахтных колодцев - Администрацией сельского поселения Сергиевск. Уровень жесткости воды не должен превышать 5-7 мг-</w:t>
      </w:r>
      <w:proofErr w:type="spellStart"/>
      <w:r w:rsidRPr="00CA4A8B">
        <w:rPr>
          <w:rFonts w:ascii="Times New Roman" w:eastAsia="Calibri" w:hAnsi="Times New Roman" w:cs="Times New Roman"/>
          <w:sz w:val="12"/>
          <w:szCs w:val="12"/>
        </w:rPr>
        <w:t>экв</w:t>
      </w:r>
      <w:proofErr w:type="spellEnd"/>
      <w:r w:rsidRPr="00CA4A8B">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CA4A8B">
        <w:rPr>
          <w:rFonts w:ascii="Times New Roman" w:eastAsia="Calibri" w:hAnsi="Times New Roman" w:cs="Times New Roman"/>
          <w:sz w:val="12"/>
          <w:szCs w:val="12"/>
        </w:rPr>
        <w:t>экв</w:t>
      </w:r>
      <w:proofErr w:type="spellEnd"/>
      <w:r w:rsidRPr="00CA4A8B">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Воздействие на окружающую среду</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lang w:val="x-none"/>
        </w:rPr>
      </w:pPr>
      <w:r w:rsidRPr="00CA4A8B">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 Сервисная Коммунальная Компания, тариф на питьевую воду с которой с 01.06.2015 г. установлен в размере 35,5 руб</w:t>
      </w:r>
      <w:r w:rsidR="003103B6">
        <w:rPr>
          <w:rFonts w:ascii="Times New Roman" w:eastAsia="Calibri" w:hAnsi="Times New Roman" w:cs="Times New Roman"/>
          <w:sz w:val="12"/>
          <w:szCs w:val="12"/>
        </w:rPr>
        <w:t>.</w:t>
      </w:r>
      <w:r w:rsidRPr="00CA4A8B">
        <w:rPr>
          <w:rFonts w:ascii="Times New Roman" w:eastAsia="Calibri" w:hAnsi="Times New Roman" w:cs="Times New Roman"/>
          <w:sz w:val="12"/>
          <w:szCs w:val="12"/>
        </w:rPr>
        <w:t>/м3.</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b/>
          <w:i/>
          <w:sz w:val="12"/>
          <w:szCs w:val="12"/>
        </w:rPr>
        <w:lastRenderedPageBreak/>
        <w:t>2.1.4 Краткий анализ существующего состояния системы водоотведения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 xml:space="preserve">Институциональная структура (организации, работающие в данной сфере, действующая договорная система и система расчетов за поставляемые ресурсы) и характеристика системы </w:t>
      </w:r>
      <w:proofErr w:type="spellStart"/>
      <w:r w:rsidRPr="00CA4A8B">
        <w:rPr>
          <w:rFonts w:ascii="Times New Roman" w:eastAsia="Calibri" w:hAnsi="Times New Roman" w:cs="Times New Roman"/>
          <w:i/>
          <w:sz w:val="12"/>
          <w:szCs w:val="12"/>
        </w:rPr>
        <w:t>ресурсоснабжения</w:t>
      </w:r>
      <w:proofErr w:type="spellEnd"/>
      <w:r w:rsidRPr="00CA4A8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i/>
          <w:sz w:val="12"/>
          <w:szCs w:val="12"/>
        </w:rPr>
      </w:pPr>
      <w:r w:rsidRPr="00CA4A8B">
        <w:rPr>
          <w:rFonts w:ascii="Times New Roman" w:eastAsia="Calibri" w:hAnsi="Times New Roman" w:cs="Times New Roman"/>
          <w:sz w:val="12"/>
          <w:szCs w:val="12"/>
        </w:rPr>
        <w:t>Водоотведение: в сельском поселении Сергиевск муниципального  района Сергиевский Загрязненные хозяйственно-бытовые стоки по сетям канализации направляются на очистные сооружения, находящиеся в эксплуатации ООО «СКК» по договору аренды. Тип очистных сооружений – биологический в количестве 2-х шт. Общая пропускная способность КОС – 7 744 м</w:t>
      </w:r>
      <w:r w:rsidRPr="00CA4A8B">
        <w:rPr>
          <w:rFonts w:ascii="Times New Roman" w:eastAsia="Calibri" w:hAnsi="Times New Roman" w:cs="Times New Roman"/>
          <w:sz w:val="12"/>
          <w:szCs w:val="12"/>
          <w:vertAlign w:val="superscript"/>
        </w:rPr>
        <w:t>3</w:t>
      </w:r>
      <w:r w:rsidRPr="00CA4A8B">
        <w:rPr>
          <w:rFonts w:ascii="Times New Roman" w:eastAsia="Calibri" w:hAnsi="Times New Roman" w:cs="Times New Roman"/>
          <w:sz w:val="12"/>
          <w:szCs w:val="12"/>
        </w:rPr>
        <w:t>/</w:t>
      </w:r>
      <w:proofErr w:type="spellStart"/>
      <w:r w:rsidRPr="00CA4A8B">
        <w:rPr>
          <w:rFonts w:ascii="Times New Roman" w:eastAsia="Calibri" w:hAnsi="Times New Roman" w:cs="Times New Roman"/>
          <w:sz w:val="12"/>
          <w:szCs w:val="12"/>
        </w:rPr>
        <w:t>сут</w:t>
      </w:r>
      <w:proofErr w:type="spellEnd"/>
      <w:r w:rsidRPr="00CA4A8B">
        <w:rPr>
          <w:rFonts w:ascii="Times New Roman" w:eastAsia="Calibri" w:hAnsi="Times New Roman" w:cs="Times New Roman"/>
          <w:sz w:val="12"/>
          <w:szCs w:val="12"/>
        </w:rPr>
        <w:t>. На момент проведения обследования в работе находится объединенные КОС расположенные в р/ц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в выгреба, с дальнейшим вывозом специальным автотранспортом на КОС. Вывоз стоков производится по мере наполнения выгребов по заявке жителей.</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b/>
          <w:i/>
          <w:sz w:val="12"/>
          <w:szCs w:val="12"/>
        </w:rPr>
        <w:t>2.1.5 Краткий анализ существующего состояния системы электроснабжения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Передачу  и  распределение  электрической  энергии в сельском поселении Сергиевск осуществляют ЗАО «Самарская Сетевая Компания»  и  МРСК «Волга».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 xml:space="preserve">Характеристика системы </w:t>
      </w:r>
      <w:proofErr w:type="spellStart"/>
      <w:r w:rsidRPr="00CA4A8B">
        <w:rPr>
          <w:rFonts w:ascii="Times New Roman" w:eastAsia="Calibri" w:hAnsi="Times New Roman" w:cs="Times New Roman"/>
          <w:i/>
          <w:sz w:val="12"/>
          <w:szCs w:val="12"/>
        </w:rPr>
        <w:t>ресурсоснабжения</w:t>
      </w:r>
      <w:proofErr w:type="spellEnd"/>
      <w:r w:rsidRPr="00CA4A8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настоящее время электроснабжение в сельском поселении Сергиевск осуществляется от  подстанции-«46 КТП» Подача электроэнергии осуществляется по 5 фидерам (с. Сергиевск; п. Боровка; с. Успенка; д. Студеный Ключ)</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Балансы мощности и другие характеристики см. п. 3 и Раздел 6 Обосновывающих материалов.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Тариф на электроснабжение ОАО «Самараэнерго» составляет с 01.07.2015г по настоящее время - 2,41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Технические и технологические проблемы в системе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достаточно высокий физический износ всех видов оборудования и сетей;</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сверхнормативные потери энергоресурсов.</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80369F"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Основной проблемой сельского поселения Сергиевск муниципального района Сергиевский является удаленность (на расстоянии 12 км) полигона для захоронения ТБО. Централизованный сбор отходов от населения осуществляется только в районном центре с. Сергиевск. Бытовые отходы на территории сельского поселения складируются  на площадках временного размещения ТБО и на несанкционированных свалках,  </w:t>
      </w:r>
    </w:p>
    <w:p w:rsidR="00CA4A8B" w:rsidRPr="00CA4A8B"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необходимо проведение их рекультивации.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 xml:space="preserve">Характеристика системы </w:t>
      </w:r>
      <w:proofErr w:type="spellStart"/>
      <w:r w:rsidRPr="00CA4A8B">
        <w:rPr>
          <w:rFonts w:ascii="Times New Roman" w:eastAsia="Calibri" w:hAnsi="Times New Roman" w:cs="Times New Roman"/>
          <w:i/>
          <w:sz w:val="12"/>
          <w:szCs w:val="12"/>
        </w:rPr>
        <w:t>ресурсоснабжения</w:t>
      </w:r>
      <w:proofErr w:type="spellEnd"/>
      <w:r w:rsidRPr="00CA4A8B">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Специализированные предприятия, занимающиеся переработкой твердых бытовых отходов, отсутствуют.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Норма образования отходов на одного жителя на территории сельского поселения  Сергиевск составляет 37,5 кг.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Воздействие на окружающую среду</w:t>
      </w:r>
    </w:p>
    <w:p w:rsidR="00B511E7"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Продолжающееся загрязнение природной среды газообразными, жидкими и твердыми отходами производства и бессистемный подход к </w:t>
      </w:r>
    </w:p>
    <w:p w:rsidR="00CA4A8B" w:rsidRPr="00CA4A8B" w:rsidRDefault="00CA4A8B" w:rsidP="00B511E7">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решению проблем обращения с отходами приводит к развитию следующих негативных тенденций: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-увеличение земельных площадей, занятых не санкционированными местами размещения отходов;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-существенно снижает показатели жизни населения региона.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Для поселения наиболее актуальна проблема обращения с твердыми отходами.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Сбор платежей за вывоз ТБО с населения производится ООО «</w:t>
      </w:r>
      <w:proofErr w:type="spellStart"/>
      <w:r w:rsidRPr="00CA4A8B">
        <w:rPr>
          <w:rFonts w:ascii="Times New Roman" w:eastAsia="Calibri" w:hAnsi="Times New Roman" w:cs="Times New Roman"/>
          <w:sz w:val="12"/>
          <w:szCs w:val="12"/>
        </w:rPr>
        <w:t>Автотранссервис</w:t>
      </w:r>
      <w:proofErr w:type="spellEnd"/>
      <w:r w:rsidRPr="00CA4A8B">
        <w:rPr>
          <w:rFonts w:ascii="Times New Roman" w:eastAsia="Calibri" w:hAnsi="Times New Roman" w:cs="Times New Roman"/>
          <w:sz w:val="12"/>
          <w:szCs w:val="12"/>
        </w:rPr>
        <w:t>», осуществляющим вывоз ТБО по тарифу от 01.07.2015 42,80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Технические и технологические проблемы в системе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экологические проблемы, обусловленные влиянием отходов являются приоритетными.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bookmarkStart w:id="4" w:name="_Toc355782308"/>
      <w:r w:rsidRPr="00CA4A8B">
        <w:rPr>
          <w:rFonts w:ascii="Times New Roman" w:eastAsia="Calibri" w:hAnsi="Times New Roman" w:cs="Times New Roman"/>
          <w:b/>
          <w:sz w:val="12"/>
          <w:szCs w:val="12"/>
          <w:lang w:val="es-ES_tradnl"/>
        </w:rPr>
        <w:t xml:space="preserve">Раздел 3. ПЕРСПЕКТИВЫ РАЗВИТИЯ МУНИЦИПАЛЬНОГО ОБРАЗОВАНИЯ И ПРОГНОЗ СПРОСА </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r w:rsidRPr="00CA4A8B">
        <w:rPr>
          <w:rFonts w:ascii="Times New Roman" w:eastAsia="Calibri" w:hAnsi="Times New Roman" w:cs="Times New Roman"/>
          <w:b/>
          <w:sz w:val="12"/>
          <w:szCs w:val="12"/>
          <w:lang w:val="es-ES_tradnl"/>
        </w:rPr>
        <w:t>НА КОММУНАЛЬНЫЕ РЕСУРСЫ</w:t>
      </w:r>
      <w:bookmarkEnd w:id="4"/>
    </w:p>
    <w:p w:rsidR="00CA4A8B" w:rsidRPr="00CA4A8B" w:rsidRDefault="00CA4A8B" w:rsidP="00CA4A8B">
      <w:pPr>
        <w:tabs>
          <w:tab w:val="left" w:pos="284"/>
        </w:tabs>
        <w:spacing w:after="0" w:line="240" w:lineRule="auto"/>
        <w:jc w:val="center"/>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Сергиевск </w:t>
      </w:r>
    </w:p>
    <w:p w:rsidR="00CA4A8B" w:rsidRPr="00CA4A8B" w:rsidRDefault="00CA4A8B" w:rsidP="00CA4A8B">
      <w:pPr>
        <w:tabs>
          <w:tab w:val="left" w:pos="284"/>
        </w:tabs>
        <w:spacing w:after="0" w:line="240" w:lineRule="auto"/>
        <w:jc w:val="center"/>
        <w:rPr>
          <w:rFonts w:ascii="Times New Roman" w:eastAsia="Calibri" w:hAnsi="Times New Roman" w:cs="Times New Roman"/>
          <w:sz w:val="12"/>
          <w:szCs w:val="12"/>
        </w:rPr>
      </w:pPr>
      <w:r w:rsidRPr="00CA4A8B">
        <w:rPr>
          <w:rFonts w:ascii="Times New Roman" w:eastAsia="Calibri" w:hAnsi="Times New Roman" w:cs="Times New Roman"/>
          <w:b/>
          <w:i/>
          <w:sz w:val="12"/>
          <w:szCs w:val="12"/>
        </w:rPr>
        <w:t>Сергиевского района Самарской области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i/>
          <w:sz w:val="12"/>
          <w:szCs w:val="12"/>
        </w:rPr>
        <w:t>Перечень перспективных показателей включает: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демографическое развитие;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 состояние жилищного фонда;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состояние коммунальной инфраструктуры;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i/>
          <w:sz w:val="12"/>
          <w:szCs w:val="12"/>
        </w:rPr>
      </w:pPr>
      <w:r w:rsidRPr="00CA4A8B">
        <w:rPr>
          <w:rFonts w:ascii="Times New Roman" w:eastAsia="Calibri" w:hAnsi="Times New Roman" w:cs="Times New Roman"/>
          <w:sz w:val="12"/>
          <w:szCs w:val="12"/>
        </w:rPr>
        <w:t>- потребление товаров и услуг организаций коммунального комплекса</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3.1. 1. Демографическое развитие сельского поселения Сергиевск муниципального района Сергиевский.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Сергиевск муниципального района Сергиевский характеризуется следующими показателями.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Население, его половозрастной состав. Демографическая ситуация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последним данным общая  численность населения в сельском поселении Сергиевск на 01.01.2016г составляет  9530 человек.</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4. Показатели демографического развития сельского поселения Сергиевск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2127"/>
        <w:gridCol w:w="1450"/>
        <w:gridCol w:w="1914"/>
        <w:gridCol w:w="2022"/>
      </w:tblGrid>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 показателя</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2013г</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2014 г.</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2015г</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Родилось</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124</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116</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101</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Умерло</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105</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111</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85</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умерших на 100 чел.</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1,15</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0,9</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родившихся на 100 чел.</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1.3</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1,2</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Прибыло</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252</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52</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67</w:t>
            </w: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продолжительность жизни:</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p>
        </w:tc>
      </w:tr>
      <w:tr w:rsidR="00CA4A8B" w:rsidRPr="00CA4A8B" w:rsidTr="006A5775">
        <w:trPr>
          <w:trHeight w:val="20"/>
        </w:trPr>
        <w:tc>
          <w:tcPr>
            <w:tcW w:w="212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Мужчины Женщины</w:t>
            </w:r>
          </w:p>
        </w:tc>
        <w:tc>
          <w:tcPr>
            <w:tcW w:w="1450"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54</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75</w:t>
            </w:r>
          </w:p>
        </w:tc>
        <w:tc>
          <w:tcPr>
            <w:tcW w:w="191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54</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75</w:t>
            </w:r>
          </w:p>
        </w:tc>
        <w:tc>
          <w:tcPr>
            <w:tcW w:w="2022"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63</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74</w:t>
            </w:r>
          </w:p>
        </w:tc>
      </w:tr>
    </w:tbl>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Демографическая ситуация в сельском поселении Сергиевск в 2015 году характеризуется снижением числа родившихся  (87,1% к уровню 2014г) и снижением числа умерших (76,6% к 2014г). Число родившихся превысило число умерших на 16 человек; число прибывших на 15 чел. больше, чем в 2014г. Средняя продолжительность жизни в поселении составляет у мужчин 63 года у женщин 74.</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3.1.2. Состояние жилищного фонда.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жилого фонда сельского поселения Сергиевск составляет 199,32 тыс. кв. м, в т.</w:t>
      </w:r>
      <w:r w:rsidR="00503BD9">
        <w:rPr>
          <w:rFonts w:ascii="Times New Roman" w:eastAsia="Calibri" w:hAnsi="Times New Roman" w:cs="Times New Roman"/>
          <w:sz w:val="12"/>
          <w:szCs w:val="12"/>
        </w:rPr>
        <w:t xml:space="preserve"> </w:t>
      </w:r>
      <w:r w:rsidRPr="00CA4A8B">
        <w:rPr>
          <w:rFonts w:ascii="Times New Roman" w:eastAsia="Calibri" w:hAnsi="Times New Roman" w:cs="Times New Roman"/>
          <w:sz w:val="12"/>
          <w:szCs w:val="12"/>
        </w:rPr>
        <w:t>ч. муниципальный жилой фонд – 14,82 тыс.</w:t>
      </w:r>
      <w:r w:rsidR="00503BD9">
        <w:rPr>
          <w:rFonts w:ascii="Times New Roman" w:eastAsia="Calibri" w:hAnsi="Times New Roman" w:cs="Times New Roman"/>
          <w:sz w:val="12"/>
          <w:szCs w:val="12"/>
        </w:rPr>
        <w:t xml:space="preserve"> </w:t>
      </w:r>
      <w:r w:rsidRPr="00CA4A8B">
        <w:rPr>
          <w:rFonts w:ascii="Times New Roman" w:eastAsia="Calibri" w:hAnsi="Times New Roman" w:cs="Times New Roman"/>
          <w:sz w:val="12"/>
          <w:szCs w:val="12"/>
        </w:rPr>
        <w:t xml:space="preserve">кв. м.,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Доля частного жилья- 92,6 %,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Муниципального- 7,4 %.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каждого жителя сельского поселения Сергиевск приходится 20,9 кв.м. общей площади. В  очереди  на улучшение жилищных условий стоит 22 семьи по различным программам.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Сергиевск муниципального района Сергиевский.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Перспективное жилищное строительство в сельском поселении Сергиевск муниципального района Сергиевский</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Развитие зоны застройки индивидуальными жилыми домами и зоны застройки малоэтажными жилыми домами (до 4-х этажей) в сельском поселении Сергиевск,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0,06  – 0,15 га.  </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человек в семье на I очередь и расчетный срок принято – 3,0 человека.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 xml:space="preserve">с. </w:t>
      </w:r>
      <w:r w:rsidRPr="00CA4A8B">
        <w:rPr>
          <w:rFonts w:ascii="Times New Roman" w:eastAsia="Calibri" w:hAnsi="Times New Roman" w:cs="Times New Roman"/>
          <w:b/>
          <w:bCs/>
          <w:sz w:val="12"/>
          <w:szCs w:val="12"/>
        </w:rPr>
        <w:t>Сергиевск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 xml:space="preserve">Развитие зоны застройки малоэтажными жилыми домами </w:t>
      </w:r>
      <w:r w:rsidRPr="00CA4A8B">
        <w:rPr>
          <w:rFonts w:ascii="Times New Roman" w:eastAsia="Calibri" w:hAnsi="Times New Roman" w:cs="Times New Roman"/>
          <w:sz w:val="12"/>
          <w:szCs w:val="12"/>
        </w:rPr>
        <w:t>(до 4-х этажей) на 1 очередь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1. По программе «Переселения граждан из ветхого и аварийного жилья» предусматривается реконструкция жилого квартала по ул. Лесной. Планируется снос 4 ветхих 2-х </w:t>
      </w:r>
      <w:proofErr w:type="spellStart"/>
      <w:r w:rsidRPr="00CA4A8B">
        <w:rPr>
          <w:rFonts w:ascii="Times New Roman" w:eastAsia="Calibri" w:hAnsi="Times New Roman" w:cs="Times New Roman"/>
          <w:sz w:val="12"/>
          <w:szCs w:val="12"/>
        </w:rPr>
        <w:t>эт</w:t>
      </w:r>
      <w:proofErr w:type="spellEnd"/>
      <w:r w:rsidRPr="00CA4A8B">
        <w:rPr>
          <w:rFonts w:ascii="Times New Roman" w:eastAsia="Calibri" w:hAnsi="Times New Roman" w:cs="Times New Roman"/>
          <w:sz w:val="12"/>
          <w:szCs w:val="12"/>
        </w:rPr>
        <w:t>. жилых дома и строительство 4 новых  2-х этажных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составляет – 4800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 xml:space="preserve"> (4х1200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 Количество квартир – 64 ед.(4х16 ед</w:t>
      </w:r>
      <w:r w:rsidR="003103B6">
        <w:rPr>
          <w:rFonts w:ascii="Times New Roman" w:eastAsia="Calibri" w:hAnsi="Times New Roman" w:cs="Times New Roman"/>
          <w:sz w:val="12"/>
          <w:szCs w:val="12"/>
        </w:rPr>
        <w:t>.</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192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0,862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2. По программе «Жилище» планируется строительство по ул. Ленина двух 3-х </w:t>
      </w:r>
      <w:proofErr w:type="spellStart"/>
      <w:r w:rsidRPr="00CA4A8B">
        <w:rPr>
          <w:rFonts w:ascii="Times New Roman" w:eastAsia="Calibri" w:hAnsi="Times New Roman" w:cs="Times New Roman"/>
          <w:sz w:val="12"/>
          <w:szCs w:val="12"/>
        </w:rPr>
        <w:t>эт</w:t>
      </w:r>
      <w:proofErr w:type="spellEnd"/>
      <w:r w:rsidRPr="00CA4A8B">
        <w:rPr>
          <w:rFonts w:ascii="Times New Roman" w:eastAsia="Calibri" w:hAnsi="Times New Roman" w:cs="Times New Roman"/>
          <w:sz w:val="12"/>
          <w:szCs w:val="12"/>
        </w:rPr>
        <w:t>. жилых дома.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4800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квартир – 64 ед. (2х32 ед.).</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192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1,41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3. По программе «Жилище» планируется строительство по ул. Краснова семи 2-х этажных жилых дома.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составляет – 8400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 xml:space="preserve">. Количество квартир – 112 ед.(7х16 </w:t>
      </w:r>
      <w:proofErr w:type="spellStart"/>
      <w:r w:rsidRPr="00CA4A8B">
        <w:rPr>
          <w:rFonts w:ascii="Times New Roman" w:eastAsia="Calibri" w:hAnsi="Times New Roman" w:cs="Times New Roman"/>
          <w:sz w:val="12"/>
          <w:szCs w:val="12"/>
        </w:rPr>
        <w:t>ед</w:t>
      </w:r>
      <w:proofErr w:type="spellEnd"/>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336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1,47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 В северной части села к западу от зоны производственного использования планируется строительство 6-ти 3-х этажных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14400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квартир – 192 ед. (6х32 ед.).</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576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2,91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5. В южной части села по ул. Революционной на месте ветхого жилищного фонда предусматривается зона застройки малоэтажными жилыми домами (2-3 </w:t>
      </w:r>
      <w:proofErr w:type="spellStart"/>
      <w:r w:rsidRPr="00CA4A8B">
        <w:rPr>
          <w:rFonts w:ascii="Times New Roman" w:eastAsia="Calibri" w:hAnsi="Times New Roman" w:cs="Times New Roman"/>
          <w:sz w:val="12"/>
          <w:szCs w:val="12"/>
        </w:rPr>
        <w:t>эт</w:t>
      </w:r>
      <w:proofErr w:type="spellEnd"/>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0,33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составляет  2400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Cs/>
          <w:sz w:val="12"/>
          <w:szCs w:val="12"/>
        </w:rPr>
      </w:pPr>
      <w:r w:rsidRPr="00CA4A8B">
        <w:rPr>
          <w:rFonts w:ascii="Times New Roman" w:eastAsia="Calibri" w:hAnsi="Times New Roman" w:cs="Times New Roman"/>
          <w:iCs/>
          <w:sz w:val="12"/>
          <w:szCs w:val="12"/>
        </w:rPr>
        <w:t>Количество квартир – 32 ед.</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96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Всего: площадь проектируемой территория – 6,982 га; ориентировочно общая площадь жилого фонда - 34800 кв.м; расчётная численность населения - 1392 человек, 1 очередь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Развитие зоны застройки малоэтажными жилыми домами (до 4-х этажей) на расчетный срок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6. На территории «Исторического вала» между ул. Ленина и ул. Краснова после проведения мероприятий археологической экспедицией планируется размещение жилой зоны: 11-ть  2-х этажных жилых дома.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составляет – 13200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 xml:space="preserve"> (11х1200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 xml:space="preserve">). Количество квартир – 176 ед. (11х16 </w:t>
      </w:r>
      <w:proofErr w:type="spellStart"/>
      <w:r w:rsidRPr="00CA4A8B">
        <w:rPr>
          <w:rFonts w:ascii="Times New Roman" w:eastAsia="Calibri" w:hAnsi="Times New Roman" w:cs="Times New Roman"/>
          <w:sz w:val="12"/>
          <w:szCs w:val="12"/>
        </w:rPr>
        <w:t>ед</w:t>
      </w:r>
      <w:proofErr w:type="spellEnd"/>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численность населения составит  528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2,67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Итого по малоэтажной жилой застройке:</w:t>
      </w:r>
      <w:r w:rsidRPr="00CA4A8B">
        <w:rPr>
          <w:rFonts w:ascii="Times New Roman" w:eastAsia="Calibri" w:hAnsi="Times New Roman" w:cs="Times New Roman"/>
          <w:sz w:val="12"/>
          <w:szCs w:val="12"/>
        </w:rPr>
        <w:t xml:space="preserve"> площадь проектируемой территория - 9,652 га; ориентировочно общая площадь жилого фонда - 48000 кв.м; расчётная численность населения - 1920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lastRenderedPageBreak/>
        <w:t>Развитие зоны застройки индивидуальными жилыми домами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u w:val="single"/>
        </w:rPr>
      </w:pPr>
      <w:r w:rsidRPr="00CA4A8B">
        <w:rPr>
          <w:rFonts w:ascii="Times New Roman" w:eastAsia="Calibri" w:hAnsi="Times New Roman" w:cs="Times New Roman"/>
          <w:i/>
          <w:sz w:val="12"/>
          <w:szCs w:val="12"/>
          <w:u w:val="single"/>
        </w:rPr>
        <w:t>За счет уплотнения существующей застройки планируется строительство</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 В северо-восточной части села: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ул. Звездной  - 9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1,248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9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- 1800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- 27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ул. Строителей – 4 усадебных участка.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0,725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4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- 12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Всего в северо-восточной части села: 13 индивидуальных жилых домов; площадь проектируемой территория – 1,973 га; ориентировочно общая площадь 2600 кв.м; расчётная численность населения - 39 человек, </w:t>
      </w:r>
      <w:r w:rsidRPr="00CA4A8B">
        <w:rPr>
          <w:rFonts w:ascii="Times New Roman" w:eastAsia="Calibri" w:hAnsi="Times New Roman" w:cs="Times New Roman"/>
          <w:b/>
          <w:sz w:val="12"/>
          <w:szCs w:val="12"/>
        </w:rPr>
        <w:t>1 очередь строительства</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 В восточной части села: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ул. Краснова - 10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1,760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10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- 2000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- 30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 В западной части села: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ул. Северной - 16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2,24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16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- 3200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- 48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 ул. Куйбышева  - 3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0,528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3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- 1800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- 9 человек.</w:t>
      </w:r>
    </w:p>
    <w:p w:rsidR="0080369F"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Всего в западной части села планируется размещение 19 индивидуальных жилых домов; площадь проектируемой территория –2,768 га; </w:t>
      </w:r>
    </w:p>
    <w:p w:rsidR="00CA4A8B" w:rsidRPr="00CA4A8B"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ориентировочно общая площадь 5000 кв.м; расчётная численность населения -  57  человек, </w:t>
      </w:r>
      <w:r w:rsidRPr="00CA4A8B">
        <w:rPr>
          <w:rFonts w:ascii="Times New Roman" w:eastAsia="Calibri" w:hAnsi="Times New Roman" w:cs="Times New Roman"/>
          <w:b/>
          <w:sz w:val="12"/>
          <w:szCs w:val="12"/>
        </w:rPr>
        <w:t>1 очередь строительства</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i/>
          <w:sz w:val="12"/>
          <w:szCs w:val="12"/>
        </w:rPr>
        <w:t xml:space="preserve">Итого за </w:t>
      </w:r>
      <w:r w:rsidRPr="00CA4A8B">
        <w:rPr>
          <w:rFonts w:ascii="Times New Roman" w:eastAsia="Calibri" w:hAnsi="Times New Roman" w:cs="Times New Roman"/>
          <w:b/>
          <w:bCs/>
          <w:i/>
          <w:sz w:val="12"/>
          <w:szCs w:val="12"/>
        </w:rPr>
        <w:t xml:space="preserve">счет уплотнения существующей застройки на 1 очередь строительства </w:t>
      </w:r>
      <w:r w:rsidRPr="00CA4A8B">
        <w:rPr>
          <w:rFonts w:ascii="Times New Roman" w:eastAsia="Calibri" w:hAnsi="Times New Roman" w:cs="Times New Roman"/>
          <w:i/>
          <w:sz w:val="12"/>
          <w:szCs w:val="12"/>
        </w:rPr>
        <w:t xml:space="preserve">планируется </w:t>
      </w:r>
      <w:r w:rsidRPr="00CA4A8B">
        <w:rPr>
          <w:rFonts w:ascii="Times New Roman" w:eastAsia="Calibri" w:hAnsi="Times New Roman" w:cs="Times New Roman"/>
          <w:bCs/>
          <w:i/>
          <w:sz w:val="12"/>
          <w:szCs w:val="12"/>
        </w:rPr>
        <w:t xml:space="preserve">размещение </w:t>
      </w:r>
      <w:r w:rsidRPr="00CA4A8B">
        <w:rPr>
          <w:rFonts w:ascii="Times New Roman" w:eastAsia="Calibri" w:hAnsi="Times New Roman" w:cs="Times New Roman"/>
          <w:i/>
          <w:sz w:val="12"/>
          <w:szCs w:val="12"/>
        </w:rPr>
        <w:t>– 42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Площадь проектируемой территории – 6,501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Ориентировочно общая площадь жилого фонда усадебной застройки, составит – 9600 м</w:t>
      </w:r>
      <w:r w:rsidRPr="00CA4A8B">
        <w:rPr>
          <w:rFonts w:ascii="Times New Roman" w:eastAsia="Calibri" w:hAnsi="Times New Roman" w:cs="Times New Roman"/>
          <w:i/>
          <w:sz w:val="12"/>
          <w:szCs w:val="12"/>
          <w:vertAlign w:val="superscript"/>
        </w:rPr>
        <w:t>2</w:t>
      </w:r>
      <w:r w:rsidRPr="00CA4A8B">
        <w:rPr>
          <w:rFonts w:ascii="Times New Roman" w:eastAsia="Calibri" w:hAnsi="Times New Roman" w:cs="Times New Roman"/>
          <w:i/>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rPr>
      </w:pPr>
      <w:r w:rsidRPr="00CA4A8B">
        <w:rPr>
          <w:rFonts w:ascii="Times New Roman" w:eastAsia="Calibri" w:hAnsi="Times New Roman" w:cs="Times New Roman"/>
          <w:i/>
          <w:sz w:val="12"/>
          <w:szCs w:val="12"/>
        </w:rPr>
        <w:t>Расчётная численность населения ориентировочно составит – 126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CA4A8B">
        <w:rPr>
          <w:rFonts w:ascii="Times New Roman" w:eastAsia="Calibri" w:hAnsi="Times New Roman" w:cs="Times New Roman"/>
          <w:i/>
          <w:iCs/>
          <w:sz w:val="12"/>
          <w:szCs w:val="12"/>
          <w:u w:val="single"/>
          <w:lang w:val="x-none"/>
        </w:rPr>
        <w:t>На свободных территориях</w:t>
      </w:r>
      <w:r w:rsidRPr="00CA4A8B">
        <w:rPr>
          <w:rFonts w:ascii="Times New Roman" w:eastAsia="Calibri" w:hAnsi="Times New Roman" w:cs="Times New Roman"/>
          <w:i/>
          <w:sz w:val="12"/>
          <w:szCs w:val="12"/>
          <w:u w:val="single"/>
          <w:lang w:val="x-none"/>
        </w:rPr>
        <w:t xml:space="preserve"> в границах населенного пункта </w:t>
      </w:r>
      <w:r w:rsidRPr="00CA4A8B">
        <w:rPr>
          <w:rFonts w:ascii="Times New Roman" w:eastAsia="Calibri" w:hAnsi="Times New Roman" w:cs="Times New Roman"/>
          <w:bCs/>
          <w:i/>
          <w:sz w:val="12"/>
          <w:szCs w:val="12"/>
          <w:u w:val="single"/>
          <w:lang w:val="x-none"/>
        </w:rPr>
        <w:t>планируется</w:t>
      </w:r>
      <w:r w:rsidRPr="00CA4A8B">
        <w:rPr>
          <w:rFonts w:ascii="Times New Roman" w:eastAsia="Calibri" w:hAnsi="Times New Roman" w:cs="Times New Roman"/>
          <w:i/>
          <w:sz w:val="12"/>
          <w:szCs w:val="12"/>
          <w:u w:val="single"/>
          <w:lang w:val="x-none"/>
        </w:rPr>
        <w:t xml:space="preserve"> </w:t>
      </w:r>
      <w:r w:rsidRPr="00CA4A8B">
        <w:rPr>
          <w:rFonts w:ascii="Times New Roman" w:eastAsia="Calibri" w:hAnsi="Times New Roman" w:cs="Times New Roman"/>
          <w:bCs/>
          <w:i/>
          <w:sz w:val="12"/>
          <w:szCs w:val="12"/>
          <w:u w:val="single"/>
          <w:lang w:val="x-none"/>
        </w:rPr>
        <w:t>строительство</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ПЛОЩАДКА №1</w:t>
      </w:r>
      <w:r w:rsidRPr="00CA4A8B">
        <w:rPr>
          <w:rFonts w:ascii="Times New Roman" w:eastAsia="Calibri" w:hAnsi="Times New Roman" w:cs="Times New Roman"/>
          <w:sz w:val="12"/>
          <w:szCs w:val="12"/>
        </w:rPr>
        <w:t xml:space="preserve"> расположена в западной части с. Сергиевск, рассчитана на 1 очередь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57,52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42,34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217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составит – 43 400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- 651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ПЛОЩАДКА №2</w:t>
      </w:r>
      <w:r w:rsidRPr="00CA4A8B">
        <w:rPr>
          <w:rFonts w:ascii="Times New Roman" w:eastAsia="Calibri" w:hAnsi="Times New Roman" w:cs="Times New Roman"/>
          <w:sz w:val="12"/>
          <w:szCs w:val="12"/>
        </w:rPr>
        <w:t xml:space="preserve"> расположена  в северо-западной части села между ул. Аэродромной и Спортивной, рассчитана на 1 очередь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31,65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18,51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174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усадебной застройки; составит - 34800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- 522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ПЛОЩАДКА №3</w:t>
      </w:r>
      <w:r w:rsidRPr="00CA4A8B">
        <w:rPr>
          <w:rFonts w:ascii="Times New Roman" w:eastAsia="Calibri" w:hAnsi="Times New Roman" w:cs="Times New Roman"/>
          <w:sz w:val="12"/>
          <w:szCs w:val="12"/>
        </w:rPr>
        <w:t xml:space="preserve"> расположена в северной части села, рассчитана на 1 очередь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45,46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27,65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ориентировочно 181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- 36200 кв. 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- 543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Территория площадью – 149,3316 га, расположенная к западу и к северо-западу от с. Сергиевск (Площадки №1, №2 и №3), переведена из земель сельскохозяйственного назначения в земли НП в соответствии с Приказом министерства строительства и жилищно-коммунального хозяйства Самарской области о включении земельных участков в границы населённого пункта №217-п от 12.12.2007 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iCs/>
          <w:sz w:val="12"/>
          <w:szCs w:val="12"/>
        </w:rPr>
        <w:t>Всего на свободных территориях</w:t>
      </w:r>
      <w:r w:rsidRPr="00CA4A8B">
        <w:rPr>
          <w:rFonts w:ascii="Times New Roman" w:eastAsia="Calibri" w:hAnsi="Times New Roman" w:cs="Times New Roman"/>
          <w:b/>
          <w:sz w:val="12"/>
          <w:szCs w:val="12"/>
        </w:rPr>
        <w:t xml:space="preserve"> в границах с. Сергиевск</w:t>
      </w:r>
      <w:r w:rsidRPr="00CA4A8B">
        <w:rPr>
          <w:rFonts w:ascii="Times New Roman" w:eastAsia="Calibri" w:hAnsi="Times New Roman" w:cs="Times New Roman"/>
          <w:sz w:val="12"/>
          <w:szCs w:val="12"/>
        </w:rPr>
        <w:t xml:space="preserve"> планируется </w:t>
      </w:r>
      <w:r w:rsidRPr="00CA4A8B">
        <w:rPr>
          <w:rFonts w:ascii="Times New Roman" w:eastAsia="Calibri" w:hAnsi="Times New Roman" w:cs="Times New Roman"/>
          <w:bCs/>
          <w:sz w:val="12"/>
          <w:szCs w:val="12"/>
        </w:rPr>
        <w:t xml:space="preserve">размещение </w:t>
      </w:r>
      <w:r w:rsidRPr="00CA4A8B">
        <w:rPr>
          <w:rFonts w:ascii="Times New Roman" w:eastAsia="Calibri" w:hAnsi="Times New Roman" w:cs="Times New Roman"/>
          <w:sz w:val="12"/>
          <w:szCs w:val="12"/>
        </w:rPr>
        <w:t>– 572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88,50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усадебной застройки, составит – 114400  м</w:t>
      </w:r>
      <w:r w:rsidRPr="00CA4A8B">
        <w:rPr>
          <w:rFonts w:ascii="Times New Roman" w:eastAsia="Calibri" w:hAnsi="Times New Roman" w:cs="Times New Roman"/>
          <w:sz w:val="12"/>
          <w:szCs w:val="12"/>
          <w:vertAlign w:val="superscript"/>
        </w:rPr>
        <w:t>2</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1716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u w:val="single"/>
        </w:rPr>
      </w:pPr>
      <w:r w:rsidRPr="00CA4A8B">
        <w:rPr>
          <w:rFonts w:ascii="Times New Roman" w:eastAsia="Calibri" w:hAnsi="Times New Roman" w:cs="Times New Roman"/>
          <w:iCs/>
          <w:sz w:val="12"/>
          <w:szCs w:val="12"/>
          <w:u w:val="single"/>
        </w:rPr>
        <w:t>На свободных территориях</w:t>
      </w:r>
      <w:r w:rsidRPr="00CA4A8B">
        <w:rPr>
          <w:rFonts w:ascii="Times New Roman" w:eastAsia="Calibri" w:hAnsi="Times New Roman" w:cs="Times New Roman"/>
          <w:sz w:val="12"/>
          <w:szCs w:val="12"/>
          <w:u w:val="single"/>
        </w:rPr>
        <w:t xml:space="preserve"> за границей населенного пункта </w:t>
      </w:r>
      <w:r w:rsidRPr="00CA4A8B">
        <w:rPr>
          <w:rFonts w:ascii="Times New Roman" w:eastAsia="Calibri" w:hAnsi="Times New Roman" w:cs="Times New Roman"/>
          <w:bCs/>
          <w:sz w:val="12"/>
          <w:szCs w:val="12"/>
          <w:u w:val="single"/>
        </w:rPr>
        <w:t>планируется</w:t>
      </w:r>
      <w:r w:rsidRPr="00CA4A8B">
        <w:rPr>
          <w:rFonts w:ascii="Times New Roman" w:eastAsia="Calibri" w:hAnsi="Times New Roman" w:cs="Times New Roman"/>
          <w:sz w:val="12"/>
          <w:szCs w:val="12"/>
          <w:u w:val="single"/>
        </w:rPr>
        <w:t xml:space="preserve"> </w:t>
      </w:r>
      <w:r w:rsidRPr="00CA4A8B">
        <w:rPr>
          <w:rFonts w:ascii="Times New Roman" w:eastAsia="Calibri" w:hAnsi="Times New Roman" w:cs="Times New Roman"/>
          <w:bCs/>
          <w:sz w:val="12"/>
          <w:szCs w:val="12"/>
          <w:u w:val="single"/>
        </w:rPr>
        <w:t>строительство  на расчетный срок строительства: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ПЛОЩАДКА №4</w:t>
      </w:r>
      <w:r w:rsidRPr="00CA4A8B">
        <w:rPr>
          <w:rFonts w:ascii="Times New Roman" w:eastAsia="Calibri" w:hAnsi="Times New Roman" w:cs="Times New Roman"/>
          <w:sz w:val="12"/>
          <w:szCs w:val="12"/>
        </w:rPr>
        <w:t xml:space="preserve"> расположена к северу от села на землях сельскохозяйственного назначения.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18,43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14,48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ориентировочно 75 индивидуальных жилых домов;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 15000 кв. 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225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ПЛОЩАДКА №5</w:t>
      </w:r>
      <w:r w:rsidRPr="00CA4A8B">
        <w:rPr>
          <w:rFonts w:ascii="Times New Roman" w:eastAsia="Calibri" w:hAnsi="Times New Roman" w:cs="Times New Roman"/>
          <w:sz w:val="12"/>
          <w:szCs w:val="12"/>
        </w:rPr>
        <w:t xml:space="preserve"> расположена к северо-западу от села на землях сельскохозяйственного назначения.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70,71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46,84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Планируется размещение ориентировочно – 278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- 55600 кв. 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- 834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 xml:space="preserve">ПЛОЩАДКА №6 </w:t>
      </w:r>
      <w:r w:rsidRPr="00CA4A8B">
        <w:rPr>
          <w:rFonts w:ascii="Times New Roman" w:eastAsia="Calibri" w:hAnsi="Times New Roman" w:cs="Times New Roman"/>
          <w:sz w:val="12"/>
          <w:szCs w:val="12"/>
        </w:rPr>
        <w:t>расположена к востоку от населенного пункта на землях сельскохозяйственного назначения.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- 19,00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территории под жилую застройку – 14,68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Планируется размещение ориентировочно – 83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жилого фонда - 16600 кв. 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Расчётная численность населения ориентировочно составит - 249 чел.</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Всего на свободных территориях за границей с. Сергиевск</w:t>
      </w:r>
      <w:r w:rsidRPr="00CA4A8B">
        <w:rPr>
          <w:rFonts w:ascii="Times New Roman" w:eastAsia="Calibri" w:hAnsi="Times New Roman" w:cs="Times New Roman"/>
          <w:sz w:val="12"/>
          <w:szCs w:val="12"/>
        </w:rPr>
        <w:t xml:space="preserve"> на расчетный срок строительства планируется размещение – 436 усадебных участков.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проектируемой территории – 76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Ориентировочно общая площадь жилищного фонда составит 87200   кв. м. Расчетная численность населения ориентировочно составит – 1308 человек.</w:t>
      </w:r>
    </w:p>
    <w:p w:rsidR="00CA4A8B" w:rsidRPr="00CA4A8B" w:rsidRDefault="00CA4A8B" w:rsidP="00CA4A8B">
      <w:pPr>
        <w:tabs>
          <w:tab w:val="left" w:pos="284"/>
        </w:tabs>
        <w:spacing w:after="0" w:line="240" w:lineRule="auto"/>
        <w:jc w:val="center"/>
        <w:rPr>
          <w:rFonts w:ascii="Times New Roman" w:eastAsia="Calibri" w:hAnsi="Times New Roman" w:cs="Times New Roman"/>
          <w:b/>
          <w:i/>
          <w:sz w:val="12"/>
          <w:szCs w:val="12"/>
        </w:rPr>
      </w:pPr>
      <w:r w:rsidRPr="00CA4A8B">
        <w:rPr>
          <w:rFonts w:ascii="Times New Roman" w:eastAsia="Calibri" w:hAnsi="Times New Roman" w:cs="Times New Roman"/>
          <w:b/>
          <w:i/>
          <w:sz w:val="12"/>
          <w:szCs w:val="12"/>
        </w:rPr>
        <w:t>3.2 Прогноз спроса на коммунальные ресурсы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lang w:val="x-none"/>
        </w:rPr>
      </w:pPr>
      <w:r w:rsidRPr="00CA4A8B">
        <w:rPr>
          <w:rFonts w:ascii="Times New Roman" w:eastAsia="Calibri" w:hAnsi="Times New Roman" w:cs="Times New Roman"/>
          <w:sz w:val="12"/>
          <w:szCs w:val="12"/>
          <w:lang w:val="x-none"/>
        </w:rPr>
        <w:t>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sz w:val="12"/>
          <w:szCs w:val="12"/>
        </w:rPr>
        <w:t>Электроснабжение</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Теплоснабжение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Протяженность тепловых сетей в сельском поселении Сергиевск  составляет 18,12 км в двухтрубном исчислении. На территории сельского поселения находятся 5 отопительных котельных.</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Увеличение присоединяемой нагрузки строительством новых котельных для теплоснабжения объектов социальной сферы, вновь построенных.</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Cs/>
          <w:sz w:val="12"/>
          <w:szCs w:val="12"/>
        </w:rPr>
      </w:pPr>
      <w:r w:rsidRPr="00CA4A8B">
        <w:rPr>
          <w:rFonts w:ascii="Times New Roman" w:eastAsia="Calibri" w:hAnsi="Times New Roman" w:cs="Times New Roman"/>
          <w:sz w:val="12"/>
          <w:szCs w:val="12"/>
        </w:rPr>
        <w:t>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bCs/>
          <w:sz w:val="12"/>
          <w:szCs w:val="12"/>
          <w:lang w:val="x-none"/>
        </w:rPr>
      </w:pPr>
      <w:r w:rsidRPr="00CA4A8B">
        <w:rPr>
          <w:rFonts w:ascii="Times New Roman" w:eastAsia="Calibri" w:hAnsi="Times New Roman" w:cs="Times New Roman"/>
          <w:b/>
          <w:bCs/>
          <w:sz w:val="12"/>
          <w:szCs w:val="12"/>
          <w:lang w:val="x-none"/>
        </w:rPr>
        <w:t>Холодное водоснабжение и водоотведение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Водоснабжение Сельское поселение Сергиевск делится на три технологические зоны, которые имеют собственные источники водоснабжения. В качестве источника воды для хозяйственно-бытовых нужд используется поверхностный водозабор из реки Сок и подземные водозаборы (артезианские скважины), которые расположены в селах Сергиевск, Боровка, Успенка.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Газоснабжение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Увеличение потребления газа на период действия Программы ежегодно будет расти в связи со строительством жилых домов с индивидуальным отоплением.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территории сельского поселения Сергиевск муниципального района Сергиевский – 189 км.  газопроводов, из них   высокого давления, протяженностью – 36 км.,  низкого давления, протяженностью 153 км.; 11  газораспределительных подстанций; ШГРП.</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Сбор и утилизация твёрдых бытовых отходов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наладить централизованный сбор ТБО во всех населенных пунктах поселения.</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bookmarkStart w:id="5" w:name="_Toc355782309"/>
      <w:r w:rsidRPr="00CA4A8B">
        <w:rPr>
          <w:rFonts w:ascii="Times New Roman" w:eastAsia="Calibri" w:hAnsi="Times New Roman" w:cs="Times New Roman"/>
          <w:b/>
          <w:sz w:val="12"/>
          <w:szCs w:val="12"/>
          <w:lang w:val="es-ES_tradnl"/>
        </w:rPr>
        <w:t>Раздел 4. ЦЕЛЕВЫЕ ПОКАЗАТЕЛИ РАЗВИТИЯ КОММУНАЛЬНОЙ ИНФРАСТРУКТУРЫ</w:t>
      </w:r>
      <w:bookmarkEnd w:id="5"/>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4.1. Критерии доступности для населения коммунальных услуг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а) доля расходов на коммунальные услуги в совокупном доходе семьи;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б) доля населения с доходами ниже прожиточного минимума;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уровень собираемости платежей за коммунальные услуги;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4.2. Показатели качества коммунальных ресурсов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4.3. Показатели степени охвата потребителей приборами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4.4. Показатели надежности систем </w:t>
      </w:r>
      <w:proofErr w:type="spellStart"/>
      <w:r w:rsidRPr="00CA4A8B">
        <w:rPr>
          <w:rFonts w:ascii="Times New Roman" w:eastAsia="Calibri" w:hAnsi="Times New Roman" w:cs="Times New Roman"/>
          <w:sz w:val="12"/>
          <w:szCs w:val="12"/>
        </w:rPr>
        <w:t>ресурсоснабжения</w:t>
      </w:r>
      <w:proofErr w:type="spellEnd"/>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Показатели надёжности работы систем </w:t>
      </w:r>
      <w:proofErr w:type="spellStart"/>
      <w:r w:rsidRPr="00CA4A8B">
        <w:rPr>
          <w:rFonts w:ascii="Times New Roman" w:eastAsia="Calibri" w:hAnsi="Times New Roman" w:cs="Times New Roman"/>
          <w:sz w:val="12"/>
          <w:szCs w:val="12"/>
        </w:rPr>
        <w:t>ресурсоснабжения</w:t>
      </w:r>
      <w:proofErr w:type="spellEnd"/>
      <w:r w:rsidRPr="00CA4A8B">
        <w:rPr>
          <w:rFonts w:ascii="Times New Roman" w:eastAsia="Calibri" w:hAnsi="Times New Roman" w:cs="Times New Roman"/>
          <w:sz w:val="12"/>
          <w:szCs w:val="12"/>
        </w:rPr>
        <w:t xml:space="preserve"> представлены в таблице 5.</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 xml:space="preserve">Таблица 5 Показатели надёжности работы систем </w:t>
      </w:r>
      <w:proofErr w:type="spellStart"/>
      <w:r w:rsidRPr="00CA4A8B">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694"/>
        <w:gridCol w:w="4819"/>
      </w:tblGrid>
      <w:tr w:rsidR="00CA4A8B" w:rsidRPr="00CA4A8B" w:rsidTr="006A5775">
        <w:tc>
          <w:tcPr>
            <w:tcW w:w="269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Наименование вида </w:t>
            </w:r>
            <w:proofErr w:type="spellStart"/>
            <w:r w:rsidRPr="00CA4A8B">
              <w:rPr>
                <w:rFonts w:ascii="Times New Roman" w:eastAsia="Calibri" w:hAnsi="Times New Roman" w:cs="Times New Roman"/>
                <w:sz w:val="12"/>
                <w:szCs w:val="12"/>
              </w:rPr>
              <w:t>ресурсоснабжения</w:t>
            </w:r>
            <w:proofErr w:type="spellEnd"/>
          </w:p>
        </w:tc>
        <w:tc>
          <w:tcPr>
            <w:tcW w:w="481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надежности</w:t>
            </w:r>
          </w:p>
        </w:tc>
      </w:tr>
      <w:tr w:rsidR="00CA4A8B" w:rsidRPr="00CA4A8B" w:rsidTr="006A5775">
        <w:tc>
          <w:tcPr>
            <w:tcW w:w="269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Электрическая энергия</w:t>
            </w:r>
          </w:p>
        </w:tc>
        <w:tc>
          <w:tcPr>
            <w:tcW w:w="481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Количество перерывов в электроснабжении потребителей, вследствие аварий и </w:t>
            </w:r>
            <w:r w:rsidRPr="00CA4A8B">
              <w:rPr>
                <w:rFonts w:ascii="Times New Roman" w:eastAsia="Calibri" w:hAnsi="Times New Roman" w:cs="Times New Roman"/>
                <w:sz w:val="12"/>
                <w:szCs w:val="12"/>
              </w:rPr>
              <w:lastRenderedPageBreak/>
              <w:t>инцидентов в системе электроснабжения</w:t>
            </w:r>
          </w:p>
        </w:tc>
      </w:tr>
      <w:tr w:rsidR="00CA4A8B" w:rsidRPr="00CA4A8B" w:rsidTr="006A5775">
        <w:tc>
          <w:tcPr>
            <w:tcW w:w="269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Тепловая энергия (отопление и горячее водоснабжение)</w:t>
            </w:r>
          </w:p>
        </w:tc>
        <w:tc>
          <w:tcPr>
            <w:tcW w:w="481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CA4A8B" w:rsidRPr="00CA4A8B" w:rsidTr="006A5775">
        <w:tc>
          <w:tcPr>
            <w:tcW w:w="269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Водоснабжение</w:t>
            </w:r>
          </w:p>
        </w:tc>
        <w:tc>
          <w:tcPr>
            <w:tcW w:w="481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CA4A8B" w:rsidRPr="00CA4A8B" w:rsidTr="006A5775">
        <w:tc>
          <w:tcPr>
            <w:tcW w:w="269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Водоотведение</w:t>
            </w:r>
          </w:p>
        </w:tc>
        <w:tc>
          <w:tcPr>
            <w:tcW w:w="4819"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bookmarkStart w:id="6" w:name="_Toc355782310"/>
      <w:r w:rsidRPr="00CA4A8B">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bookmarkEnd w:id="6"/>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5.1. Программа инвестиционных проектов в водоснабжении и водоотведении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программы ООО «САМРЭК-эксплуатация» по развитию систем водоснабжения, водоотведения и очистки сточных вод на 2013-2017годы.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Программа инвестиционных проектов состоит из двух разделов: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проектирование новых объектов водоснабжения и водоотведения;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строительство объектов водоснабжения и водоотведения.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i/>
          <w:sz w:val="12"/>
          <w:szCs w:val="12"/>
        </w:rPr>
        <w:t>ИТОГО общая сумма</w:t>
      </w:r>
      <w:r w:rsidRPr="00CA4A8B">
        <w:rPr>
          <w:rFonts w:ascii="Times New Roman" w:eastAsia="Calibri" w:hAnsi="Times New Roman" w:cs="Times New Roman"/>
          <w:sz w:val="12"/>
          <w:szCs w:val="12"/>
        </w:rPr>
        <w:t xml:space="preserve"> необходимых инвестиций составляет </w:t>
      </w:r>
      <w:r w:rsidRPr="00CA4A8B">
        <w:rPr>
          <w:rFonts w:ascii="Times New Roman" w:eastAsia="Calibri" w:hAnsi="Times New Roman" w:cs="Times New Roman"/>
          <w:b/>
          <w:sz w:val="12"/>
          <w:szCs w:val="12"/>
        </w:rPr>
        <w:t>113668,26</w:t>
      </w:r>
      <w:r w:rsidRPr="00CA4A8B">
        <w:rPr>
          <w:rFonts w:ascii="Times New Roman" w:eastAsia="Calibri" w:hAnsi="Times New Roman" w:cs="Times New Roman"/>
          <w:sz w:val="12"/>
          <w:szCs w:val="12"/>
        </w:rPr>
        <w:t xml:space="preserve"> тыс. руб. (Привлеченные средства фонда содействия </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реформированию ЖКХ – 68 200,956 тыс. руб., средства инвесторов – 45467,304 тыс.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bookmarkStart w:id="7" w:name="_Toc355782311"/>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r w:rsidRPr="00CA4A8B">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bookmarkEnd w:id="7"/>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Предполагаемый общий объем финансирования Программы составит – 113 668,26тыс.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Реализация Программы осуществляется за счет средств областного бюджета в рамках областной программы, средств бюджета сельского поселения Сергиевск, внебюджетных источников.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-отсутствие на территории сельского поселения Сергиевск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-обеспеченность сельского поселения Сергиевск коммунальными объектами ниже средне областного уровня;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-несоответствие питьевой воды санитарно-гигиеническим нормативам;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-наличие на территории сельского поселения Сергиевск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80369F"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Финансирование мероприятий Программы из областного бюджета осуществляется в форме бюджетных ассигнований на предоставление </w:t>
      </w:r>
    </w:p>
    <w:p w:rsidR="00CA4A8B" w:rsidRPr="00CA4A8B"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межбюджетных трансфертов в форме субсидий из областного бюджета местным бюджетам.</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 xml:space="preserve">Таблица 6 Программа комплексного развития системы водоснабжения, водоотведения и очистки сточных вод </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сельского поселения Сергиевск муниципального района Сергиевский на 2016 – 2020 годы и на период до 2025 года</w:t>
      </w:r>
    </w:p>
    <w:tbl>
      <w:tblPr>
        <w:tblStyle w:val="af2"/>
        <w:tblW w:w="7513" w:type="dxa"/>
        <w:tblInd w:w="108" w:type="dxa"/>
        <w:tblLayout w:type="fixed"/>
        <w:tblLook w:val="04A0" w:firstRow="1" w:lastRow="0" w:firstColumn="1" w:lastColumn="0" w:noHBand="0" w:noVBand="1"/>
      </w:tblPr>
      <w:tblGrid>
        <w:gridCol w:w="426"/>
        <w:gridCol w:w="1155"/>
        <w:gridCol w:w="3948"/>
        <w:gridCol w:w="1984"/>
      </w:tblGrid>
      <w:tr w:rsidR="00CA4A8B" w:rsidRPr="00CA4A8B" w:rsidTr="006A5775">
        <w:trPr>
          <w:trHeight w:val="138"/>
        </w:trPr>
        <w:tc>
          <w:tcPr>
            <w:tcW w:w="426" w:type="dxa"/>
            <w:vMerge w:val="restart"/>
            <w:hideMark/>
          </w:tcPr>
          <w:p w:rsidR="00CA4A8B" w:rsidRPr="00CA4A8B" w:rsidRDefault="00CA4A8B" w:rsidP="00CA4A8B">
            <w:pPr>
              <w:tabs>
                <w:tab w:val="left" w:pos="284"/>
              </w:tabs>
              <w:rPr>
                <w:rFonts w:ascii="Times New Roman" w:eastAsia="Calibri" w:hAnsi="Times New Roman" w:cs="Times New Roman"/>
                <w:bCs/>
                <w:sz w:val="12"/>
                <w:szCs w:val="12"/>
              </w:rPr>
            </w:pPr>
            <w:r w:rsidRPr="00CA4A8B">
              <w:rPr>
                <w:rFonts w:ascii="Times New Roman" w:eastAsia="Calibri" w:hAnsi="Times New Roman" w:cs="Times New Roman"/>
                <w:bCs/>
                <w:sz w:val="12"/>
                <w:szCs w:val="12"/>
              </w:rPr>
              <w:t>№п/п</w:t>
            </w:r>
          </w:p>
        </w:tc>
        <w:tc>
          <w:tcPr>
            <w:tcW w:w="1155" w:type="dxa"/>
            <w:vMerge w:val="restart"/>
            <w:hideMark/>
          </w:tcPr>
          <w:p w:rsidR="00CA4A8B" w:rsidRPr="00CA4A8B" w:rsidRDefault="00CA4A8B" w:rsidP="00CA4A8B">
            <w:pPr>
              <w:tabs>
                <w:tab w:val="left" w:pos="284"/>
              </w:tabs>
              <w:rPr>
                <w:rFonts w:ascii="Times New Roman" w:eastAsia="Calibri" w:hAnsi="Times New Roman" w:cs="Times New Roman"/>
                <w:bCs/>
                <w:sz w:val="12"/>
                <w:szCs w:val="12"/>
              </w:rPr>
            </w:pPr>
            <w:r w:rsidRPr="00CA4A8B">
              <w:rPr>
                <w:rFonts w:ascii="Times New Roman" w:eastAsia="Calibri" w:hAnsi="Times New Roman" w:cs="Times New Roman"/>
                <w:bCs/>
                <w:sz w:val="12"/>
                <w:szCs w:val="12"/>
              </w:rPr>
              <w:t>Сельское поселение</w:t>
            </w:r>
          </w:p>
        </w:tc>
        <w:tc>
          <w:tcPr>
            <w:tcW w:w="3948" w:type="dxa"/>
            <w:vMerge w:val="restart"/>
            <w:noWrap/>
            <w:hideMark/>
          </w:tcPr>
          <w:p w:rsidR="00CA4A8B" w:rsidRPr="00CA4A8B" w:rsidRDefault="00CA4A8B" w:rsidP="00CA4A8B">
            <w:pPr>
              <w:tabs>
                <w:tab w:val="left" w:pos="284"/>
              </w:tabs>
              <w:rPr>
                <w:rFonts w:ascii="Times New Roman" w:eastAsia="Calibri" w:hAnsi="Times New Roman" w:cs="Times New Roman"/>
                <w:bCs/>
                <w:sz w:val="12"/>
                <w:szCs w:val="12"/>
              </w:rPr>
            </w:pPr>
            <w:r w:rsidRPr="00CA4A8B">
              <w:rPr>
                <w:rFonts w:ascii="Times New Roman" w:eastAsia="Calibri" w:hAnsi="Times New Roman" w:cs="Times New Roman"/>
                <w:bCs/>
                <w:sz w:val="12"/>
                <w:szCs w:val="12"/>
              </w:rPr>
              <w:t>Наименование работ</w:t>
            </w:r>
          </w:p>
        </w:tc>
        <w:tc>
          <w:tcPr>
            <w:tcW w:w="1984" w:type="dxa"/>
            <w:vMerge w:val="restart"/>
            <w:hideMark/>
          </w:tcPr>
          <w:p w:rsidR="00CA4A8B" w:rsidRPr="00CA4A8B" w:rsidRDefault="00CA4A8B" w:rsidP="00CA4A8B">
            <w:pPr>
              <w:tabs>
                <w:tab w:val="left" w:pos="284"/>
              </w:tabs>
              <w:rPr>
                <w:rFonts w:ascii="Times New Roman" w:eastAsia="Calibri" w:hAnsi="Times New Roman" w:cs="Times New Roman"/>
                <w:bCs/>
                <w:sz w:val="12"/>
                <w:szCs w:val="12"/>
              </w:rPr>
            </w:pPr>
            <w:r w:rsidRPr="00CA4A8B">
              <w:rPr>
                <w:rFonts w:ascii="Times New Roman" w:eastAsia="Calibri" w:hAnsi="Times New Roman" w:cs="Times New Roman"/>
                <w:bCs/>
                <w:sz w:val="12"/>
                <w:szCs w:val="12"/>
              </w:rPr>
              <w:t>Сметная стоимость (тыс. рублей)</w:t>
            </w:r>
          </w:p>
        </w:tc>
      </w:tr>
      <w:tr w:rsidR="00CA4A8B" w:rsidRPr="00CA4A8B" w:rsidTr="006A5775">
        <w:trPr>
          <w:trHeight w:val="138"/>
        </w:trPr>
        <w:tc>
          <w:tcPr>
            <w:tcW w:w="426" w:type="dxa"/>
            <w:vMerge/>
            <w:hideMark/>
          </w:tcPr>
          <w:p w:rsidR="00CA4A8B" w:rsidRPr="00CA4A8B" w:rsidRDefault="00CA4A8B" w:rsidP="00CA4A8B">
            <w:pPr>
              <w:tabs>
                <w:tab w:val="left" w:pos="284"/>
              </w:tabs>
              <w:rPr>
                <w:rFonts w:ascii="Times New Roman" w:eastAsia="Calibri" w:hAnsi="Times New Roman" w:cs="Times New Roman"/>
                <w:bCs/>
                <w:sz w:val="12"/>
                <w:szCs w:val="12"/>
              </w:rPr>
            </w:pPr>
          </w:p>
        </w:tc>
        <w:tc>
          <w:tcPr>
            <w:tcW w:w="1155" w:type="dxa"/>
            <w:vMerge/>
            <w:hideMark/>
          </w:tcPr>
          <w:p w:rsidR="00CA4A8B" w:rsidRPr="00CA4A8B" w:rsidRDefault="00CA4A8B" w:rsidP="00CA4A8B">
            <w:pPr>
              <w:tabs>
                <w:tab w:val="left" w:pos="284"/>
              </w:tabs>
              <w:rPr>
                <w:rFonts w:ascii="Times New Roman" w:eastAsia="Calibri" w:hAnsi="Times New Roman" w:cs="Times New Roman"/>
                <w:bCs/>
                <w:sz w:val="12"/>
                <w:szCs w:val="12"/>
              </w:rPr>
            </w:pPr>
          </w:p>
        </w:tc>
        <w:tc>
          <w:tcPr>
            <w:tcW w:w="3948" w:type="dxa"/>
            <w:vMerge/>
            <w:hideMark/>
          </w:tcPr>
          <w:p w:rsidR="00CA4A8B" w:rsidRPr="00CA4A8B" w:rsidRDefault="00CA4A8B" w:rsidP="00CA4A8B">
            <w:pPr>
              <w:tabs>
                <w:tab w:val="left" w:pos="284"/>
              </w:tabs>
              <w:rPr>
                <w:rFonts w:ascii="Times New Roman" w:eastAsia="Calibri" w:hAnsi="Times New Roman" w:cs="Times New Roman"/>
                <w:bCs/>
                <w:sz w:val="12"/>
                <w:szCs w:val="12"/>
              </w:rPr>
            </w:pPr>
          </w:p>
        </w:tc>
        <w:tc>
          <w:tcPr>
            <w:tcW w:w="1984" w:type="dxa"/>
            <w:vMerge/>
            <w:hideMark/>
          </w:tcPr>
          <w:p w:rsidR="00CA4A8B" w:rsidRPr="00CA4A8B" w:rsidRDefault="00CA4A8B" w:rsidP="00CA4A8B">
            <w:pPr>
              <w:tabs>
                <w:tab w:val="left" w:pos="284"/>
              </w:tabs>
              <w:rPr>
                <w:rFonts w:ascii="Times New Roman" w:eastAsia="Calibri" w:hAnsi="Times New Roman" w:cs="Times New Roman"/>
                <w:bCs/>
                <w:sz w:val="12"/>
                <w:szCs w:val="12"/>
              </w:rPr>
            </w:pP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w:t>
            </w:r>
          </w:p>
        </w:tc>
        <w:tc>
          <w:tcPr>
            <w:tcW w:w="1155" w:type="dxa"/>
            <w:vMerge w:val="restart"/>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с. п. Сергиевск</w:t>
            </w: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Общестроительные работы (часть1), НФС с.Сергиевск</w:t>
            </w:r>
          </w:p>
        </w:tc>
        <w:tc>
          <w:tcPr>
            <w:tcW w:w="1984"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32 836,26</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Водоснабжение и канализация НФС с. 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821,13</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Отопление НФС с. 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2 798,09</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Вентиляция НФС в с. 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7 782,16</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Технологические решения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16 418,25</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Наружные сети водопровода и канализации  НФС  с. 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9 995,62</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Резервуары для воды емкостью 1000м3 (2 шт.)</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3 277,69</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8</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Силовое электрооборудование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7 911,79</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Электроосвещение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2 048,81</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Автоматизация НФС с.Сергиевск (внутренние устройства)</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978,57</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Автоматизация НФС с. Сергиевск (насосы)</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338,15</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12</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Автоматизация НФС с.Сергиевск (внешние устройства)</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1 230,08</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13</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Генплан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5 540,53</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14</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Пусконаладочные работы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3 245,3</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15</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Ограждение НФС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3 153,84</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16</w:t>
            </w: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Благоустройство территории, реконструкция НС-1 подъема с.Сергиевск</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4 379,05</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Напорный водовод от НФС с. Сергиевск до КП Сургут</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10 912,93</w:t>
            </w:r>
          </w:p>
        </w:tc>
      </w:tr>
      <w:tr w:rsidR="00CA4A8B" w:rsidRPr="00CA4A8B" w:rsidTr="006A5775">
        <w:trPr>
          <w:trHeight w:val="20"/>
        </w:trPr>
        <w:tc>
          <w:tcPr>
            <w:tcW w:w="426" w:type="dxa"/>
            <w:hideMark/>
          </w:tcPr>
          <w:p w:rsidR="00CA4A8B" w:rsidRPr="00CA4A8B" w:rsidRDefault="00CA4A8B" w:rsidP="00CA4A8B">
            <w:pPr>
              <w:tabs>
                <w:tab w:val="left" w:pos="284"/>
              </w:tabs>
              <w:rPr>
                <w:rFonts w:ascii="Times New Roman" w:eastAsia="Calibri" w:hAnsi="Times New Roman" w:cs="Times New Roman"/>
                <w:sz w:val="12"/>
                <w:szCs w:val="12"/>
              </w:rPr>
            </w:pPr>
          </w:p>
        </w:tc>
        <w:tc>
          <w:tcPr>
            <w:tcW w:w="1155"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948"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Итого:</w:t>
            </w:r>
          </w:p>
        </w:tc>
        <w:tc>
          <w:tcPr>
            <w:tcW w:w="1984"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113 668,26</w:t>
            </w:r>
          </w:p>
        </w:tc>
      </w:tr>
    </w:tbl>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2016 г. уровень тарифов на коммунальные услуги составит:</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8</w:t>
      </w:r>
    </w:p>
    <w:tbl>
      <w:tblPr>
        <w:tblStyle w:val="af2"/>
        <w:tblW w:w="7513" w:type="dxa"/>
        <w:tblInd w:w="108" w:type="dxa"/>
        <w:tblLayout w:type="fixed"/>
        <w:tblLook w:val="04A0" w:firstRow="1" w:lastRow="0" w:firstColumn="1" w:lastColumn="0" w:noHBand="0" w:noVBand="1"/>
      </w:tblPr>
      <w:tblGrid>
        <w:gridCol w:w="426"/>
        <w:gridCol w:w="3112"/>
        <w:gridCol w:w="1565"/>
        <w:gridCol w:w="1560"/>
        <w:gridCol w:w="850"/>
      </w:tblGrid>
      <w:tr w:rsidR="00CA4A8B" w:rsidRPr="00CA4A8B" w:rsidTr="006A5775">
        <w:trPr>
          <w:trHeight w:val="20"/>
        </w:trPr>
        <w:tc>
          <w:tcPr>
            <w:tcW w:w="426" w:type="dxa"/>
            <w:vMerge w:val="restart"/>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 п/п</w:t>
            </w:r>
          </w:p>
        </w:tc>
        <w:tc>
          <w:tcPr>
            <w:tcW w:w="3112" w:type="dxa"/>
            <w:vMerge w:val="restart"/>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Услуги</w:t>
            </w:r>
          </w:p>
        </w:tc>
        <w:tc>
          <w:tcPr>
            <w:tcW w:w="3125" w:type="dxa"/>
            <w:gridSpan w:val="2"/>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Тарифы на услуги</w:t>
            </w:r>
          </w:p>
        </w:tc>
        <w:tc>
          <w:tcPr>
            <w:tcW w:w="850" w:type="dxa"/>
            <w:vMerge w:val="restart"/>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Темп роста %</w:t>
            </w:r>
          </w:p>
        </w:tc>
      </w:tr>
      <w:tr w:rsidR="00CA4A8B" w:rsidRPr="00CA4A8B" w:rsidTr="006A5775">
        <w:trPr>
          <w:trHeight w:val="20"/>
        </w:trPr>
        <w:tc>
          <w:tcPr>
            <w:tcW w:w="426"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3112"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01.01.2016 по 30.06.2016</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01.07.2016 по 30.07.2017</w:t>
            </w:r>
          </w:p>
        </w:tc>
        <w:tc>
          <w:tcPr>
            <w:tcW w:w="850" w:type="dxa"/>
            <w:vMerge/>
            <w:hideMark/>
          </w:tcPr>
          <w:p w:rsidR="00CA4A8B" w:rsidRPr="00CA4A8B" w:rsidRDefault="00CA4A8B" w:rsidP="00CA4A8B">
            <w:pPr>
              <w:tabs>
                <w:tab w:val="left" w:pos="284"/>
              </w:tabs>
              <w:rPr>
                <w:rFonts w:ascii="Times New Roman" w:eastAsia="Calibri" w:hAnsi="Times New Roman" w:cs="Times New Roman"/>
                <w:sz w:val="12"/>
                <w:szCs w:val="12"/>
              </w:rPr>
            </w:pPr>
          </w:p>
        </w:tc>
      </w:tr>
      <w:tr w:rsidR="00CA4A8B" w:rsidRPr="00CA4A8B" w:rsidTr="006A5775">
        <w:trPr>
          <w:trHeight w:val="20"/>
        </w:trPr>
        <w:tc>
          <w:tcPr>
            <w:tcW w:w="426"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w:t>
            </w:r>
          </w:p>
        </w:tc>
        <w:tc>
          <w:tcPr>
            <w:tcW w:w="3112"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w:t>
            </w:r>
          </w:p>
        </w:tc>
        <w:tc>
          <w:tcPr>
            <w:tcW w:w="85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w:t>
            </w:r>
          </w:p>
        </w:tc>
      </w:tr>
      <w:tr w:rsidR="00CA4A8B" w:rsidRPr="00CA4A8B" w:rsidTr="006A5775">
        <w:trPr>
          <w:trHeight w:val="20"/>
        </w:trPr>
        <w:tc>
          <w:tcPr>
            <w:tcW w:w="426"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1</w:t>
            </w:r>
          </w:p>
        </w:tc>
        <w:tc>
          <w:tcPr>
            <w:tcW w:w="3112"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Холодное водоснабжение ориентировочный тариф</w:t>
            </w: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35,5</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c>
          <w:tcPr>
            <w:tcW w:w="85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r>
      <w:tr w:rsidR="00CA4A8B" w:rsidRPr="00CA4A8B" w:rsidTr="006A5775">
        <w:trPr>
          <w:trHeight w:val="20"/>
        </w:trPr>
        <w:tc>
          <w:tcPr>
            <w:tcW w:w="426"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w:t>
            </w:r>
          </w:p>
        </w:tc>
        <w:tc>
          <w:tcPr>
            <w:tcW w:w="3112"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Водоотведение</w:t>
            </w: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32</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c>
          <w:tcPr>
            <w:tcW w:w="85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r>
      <w:tr w:rsidR="00CA4A8B" w:rsidRPr="00CA4A8B" w:rsidTr="006A5775">
        <w:trPr>
          <w:trHeight w:val="20"/>
        </w:trPr>
        <w:tc>
          <w:tcPr>
            <w:tcW w:w="426"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w:t>
            </w:r>
          </w:p>
        </w:tc>
        <w:tc>
          <w:tcPr>
            <w:tcW w:w="3112"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Газоснабжение (ООО «СВГК»)</w:t>
            </w: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4,63</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c>
          <w:tcPr>
            <w:tcW w:w="85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r>
      <w:tr w:rsidR="00CA4A8B" w:rsidRPr="00CA4A8B" w:rsidTr="006A5775">
        <w:trPr>
          <w:trHeight w:val="20"/>
        </w:trPr>
        <w:tc>
          <w:tcPr>
            <w:tcW w:w="426"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5</w:t>
            </w:r>
          </w:p>
        </w:tc>
        <w:tc>
          <w:tcPr>
            <w:tcW w:w="3112"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Электроснабжение (ПАО «</w:t>
            </w:r>
            <w:proofErr w:type="spellStart"/>
            <w:r w:rsidRPr="00CA4A8B">
              <w:rPr>
                <w:rFonts w:ascii="Times New Roman" w:eastAsia="Calibri" w:hAnsi="Times New Roman" w:cs="Times New Roman"/>
                <w:sz w:val="12"/>
                <w:szCs w:val="12"/>
              </w:rPr>
              <w:t>Самараэнергосбыт</w:t>
            </w:r>
            <w:proofErr w:type="spellEnd"/>
            <w:r w:rsidRPr="00CA4A8B">
              <w:rPr>
                <w:rFonts w:ascii="Times New Roman" w:eastAsia="Calibri" w:hAnsi="Times New Roman" w:cs="Times New Roman"/>
                <w:sz w:val="12"/>
                <w:szCs w:val="12"/>
              </w:rPr>
              <w:t>»</w:t>
            </w:r>
          </w:p>
        </w:tc>
        <w:tc>
          <w:tcPr>
            <w:tcW w:w="1565"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2,41</w:t>
            </w:r>
          </w:p>
        </w:tc>
        <w:tc>
          <w:tcPr>
            <w:tcW w:w="1560" w:type="dxa"/>
            <w:noWrap/>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c>
          <w:tcPr>
            <w:tcW w:w="85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w:t>
            </w:r>
          </w:p>
        </w:tc>
      </w:tr>
    </w:tbl>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bookmarkStart w:id="8" w:name="_Toc355782312"/>
      <w:bookmarkStart w:id="9" w:name="_Toc355604134"/>
      <w:r w:rsidRPr="00CA4A8B">
        <w:rPr>
          <w:rFonts w:ascii="Times New Roman" w:eastAsia="Calibri" w:hAnsi="Times New Roman" w:cs="Times New Roman"/>
          <w:b/>
          <w:sz w:val="12"/>
          <w:szCs w:val="12"/>
          <w:lang w:val="es-ES_tradnl"/>
        </w:rPr>
        <w:t>Раздел 7. УПРАВЛЕНИЕ ПРОГРАММОЙ</w:t>
      </w:r>
      <w:bookmarkEnd w:id="8"/>
      <w:bookmarkEnd w:id="9"/>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Структура системы управления Программой выглядит следующим образом: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система ответственности по основным направлениям реализации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Сергиевск, предприятий и организаций различных форм собственности, принимающих участие в реализации мероприятий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lastRenderedPageBreak/>
        <w:t>Система ответственности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Сергиевск.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 и представительный орган сельского поселения Сергиевск в рамках своих полномочий.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b/>
          <w:bCs/>
          <w:sz w:val="12"/>
          <w:szCs w:val="12"/>
        </w:rPr>
        <w:t>Оценка социально-экономической эффективности реализации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Выполнение мероприятий Программы будет способствовать:</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-повышению качества  и надежности  предоставляемых  коммунальных услуг;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Сергиевск муниципального района Сергиевский;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в </w:t>
      </w:r>
    </w:p>
    <w:p w:rsidR="00CA4A8B" w:rsidRPr="00CA4A8B" w:rsidRDefault="00CA4A8B" w:rsidP="00CA4A8B">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результате реализации энергосберегающих мероприятий;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-улучшению санитарно-эпидемиологической обстановки;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
          <w:sz w:val="12"/>
          <w:szCs w:val="12"/>
        </w:rPr>
      </w:pPr>
      <w:r w:rsidRPr="00CA4A8B">
        <w:rPr>
          <w:rFonts w:ascii="Times New Roman" w:eastAsia="Calibri" w:hAnsi="Times New Roman" w:cs="Times New Roman"/>
          <w:b/>
          <w:sz w:val="12"/>
          <w:szCs w:val="12"/>
        </w:rPr>
        <w:t>Информационное  освещение Программы</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CA4A8B">
        <w:rPr>
          <w:rFonts w:ascii="Times New Roman" w:eastAsia="Calibri" w:hAnsi="Times New Roman" w:cs="Times New Roman"/>
          <w:sz w:val="12"/>
          <w:szCs w:val="12"/>
        </w:rPr>
        <w:t>жилищно</w:t>
      </w:r>
      <w:proofErr w:type="spellEnd"/>
      <w:r w:rsidRPr="00CA4A8B">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C12911" w:rsidRDefault="00C12911" w:rsidP="00CA4A8B">
      <w:pPr>
        <w:tabs>
          <w:tab w:val="left" w:pos="284"/>
        </w:tabs>
        <w:spacing w:after="0" w:line="240" w:lineRule="auto"/>
        <w:jc w:val="center"/>
        <w:rPr>
          <w:rFonts w:ascii="Times New Roman" w:eastAsia="Calibri" w:hAnsi="Times New Roman" w:cs="Times New Roman"/>
          <w:b/>
          <w:sz w:val="12"/>
          <w:szCs w:val="12"/>
        </w:rPr>
      </w:pP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r w:rsidRPr="00CA4A8B">
        <w:rPr>
          <w:rFonts w:ascii="Times New Roman" w:eastAsia="Calibri" w:hAnsi="Times New Roman" w:cs="Times New Roman"/>
          <w:b/>
          <w:sz w:val="12"/>
          <w:szCs w:val="12"/>
        </w:rPr>
        <w:t xml:space="preserve">Раздел 8. </w:t>
      </w:r>
      <w:r w:rsidRPr="00CA4A8B">
        <w:rPr>
          <w:rFonts w:ascii="Times New Roman" w:eastAsia="Calibri" w:hAnsi="Times New Roman" w:cs="Times New Roman"/>
          <w:b/>
          <w:sz w:val="12"/>
          <w:szCs w:val="12"/>
          <w:lang w:val="es-ES_tradnl"/>
        </w:rPr>
        <w:t>ОБОСНОВЫВАЮЩИЕ МАТЕРИАЛЫ</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 xml:space="preserve">8.1. </w:t>
      </w:r>
      <w:r w:rsidRPr="00CA4A8B">
        <w:rPr>
          <w:rFonts w:ascii="Times New Roman" w:eastAsia="Calibri" w:hAnsi="Times New Roman" w:cs="Times New Roman"/>
          <w:b/>
          <w:sz w:val="12"/>
          <w:szCs w:val="12"/>
          <w:lang w:val="es-ES_tradnl"/>
        </w:rPr>
        <w:t xml:space="preserve">ПЕРСПЕКТИВНЫЕ ПОКАЗАТЕЛИ РАЗВИТИЯ </w:t>
      </w:r>
      <w:r w:rsidRPr="00CA4A8B">
        <w:rPr>
          <w:rFonts w:ascii="Times New Roman" w:eastAsia="Calibri" w:hAnsi="Times New Roman" w:cs="Times New Roman"/>
          <w:b/>
          <w:sz w:val="12"/>
          <w:szCs w:val="12"/>
        </w:rPr>
        <w:t xml:space="preserve">СЕЛЬСКОГО ПОСЕЛЕНИЯ </w:t>
      </w:r>
      <w:r w:rsidRPr="00CA4A8B">
        <w:rPr>
          <w:rFonts w:ascii="Times New Roman" w:eastAsia="Calibri" w:hAnsi="Times New Roman" w:cs="Times New Roman"/>
          <w:b/>
          <w:sz w:val="12"/>
          <w:szCs w:val="12"/>
          <w:lang w:val="es-ES_tradnl"/>
        </w:rPr>
        <w:t>Сергиевск</w:t>
      </w:r>
    </w:p>
    <w:p w:rsid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lang w:val="es-ES_tradnl"/>
        </w:rPr>
        <w:t xml:space="preserve"> муниципального района Сергиевский</w:t>
      </w:r>
    </w:p>
    <w:p w:rsidR="00C12911" w:rsidRPr="00C12911" w:rsidRDefault="00C12911" w:rsidP="00CA4A8B">
      <w:pPr>
        <w:tabs>
          <w:tab w:val="left" w:pos="284"/>
        </w:tabs>
        <w:spacing w:after="0" w:line="240" w:lineRule="auto"/>
        <w:jc w:val="center"/>
        <w:rPr>
          <w:rFonts w:ascii="Times New Roman" w:eastAsia="Calibri" w:hAnsi="Times New Roman" w:cs="Times New Roman"/>
          <w:b/>
          <w:sz w:val="12"/>
          <w:szCs w:val="12"/>
        </w:rPr>
      </w:pP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Центр сельского поселения  - село Сергиевск, являющийся районным центром. Село Сергиевск расположен в 127 км. от областного центра г. Самара, граничит с </w:t>
      </w:r>
      <w:proofErr w:type="spellStart"/>
      <w:r w:rsidRPr="00CA4A8B">
        <w:rPr>
          <w:rFonts w:ascii="Times New Roman" w:eastAsia="Calibri" w:hAnsi="Times New Roman" w:cs="Times New Roman"/>
          <w:sz w:val="12"/>
          <w:szCs w:val="12"/>
        </w:rPr>
        <w:t>Исаклинским</w:t>
      </w:r>
      <w:proofErr w:type="spellEnd"/>
      <w:r w:rsidRPr="00CA4A8B">
        <w:rPr>
          <w:rFonts w:ascii="Times New Roman" w:eastAsia="Calibri" w:hAnsi="Times New Roman" w:cs="Times New Roman"/>
          <w:sz w:val="12"/>
          <w:szCs w:val="12"/>
        </w:rPr>
        <w:t xml:space="preserve"> районом и другими поселениями м. р. Сергиевский. На территории поселения также располагаются  село Боровка, поселок Глубокий, поселок Михайловка, поселок Рогатка, поселок Рыбопитомник, село Сергиевск, деревня Студеный Ключ, село Успенка. Село Сергиевск , село Успенка и село Боровка расположены в центре сельского поселения, близко друг от друга. Посёлок Рыбопитомник расположен у южной границы поселения. Численность населения сельского поселения Сергиевск  на момент 01.01.2016 года составляет – 9530 человек, в том числе села Сергиевск -  8816 человек.</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Площадь сельского поселения составляет 34,56 тыс. га.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Границы сельского поселения Сергиевск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Территория сельского поселения Сергиевск расположена в континентальном климатическом поясе.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Весенний подъем уровней начинается в среднем в конце марта – начале апреля и продолжается в среднем 3 недели. Средняя интенсивность подъема уровня -1,1 м/</w:t>
      </w:r>
      <w:proofErr w:type="spellStart"/>
      <w:r w:rsidRPr="00CA4A8B">
        <w:rPr>
          <w:rFonts w:ascii="Times New Roman" w:eastAsia="Calibri" w:hAnsi="Times New Roman" w:cs="Times New Roman"/>
          <w:sz w:val="12"/>
          <w:szCs w:val="12"/>
        </w:rPr>
        <w:t>сут</w:t>
      </w:r>
      <w:proofErr w:type="spellEnd"/>
      <w:r w:rsidRPr="00CA4A8B">
        <w:rPr>
          <w:rFonts w:ascii="Times New Roman" w:eastAsia="Calibri" w:hAnsi="Times New Roman" w:cs="Times New Roman"/>
          <w:sz w:val="12"/>
          <w:szCs w:val="12"/>
        </w:rPr>
        <w:t>. После окончания половодья устанавливается продолжительная и устойчивая межень.</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Одной из главных проблем качества в системе водоснабжения на сегодняшний день является морально устаревшее, неисправное технологическое оборудование НФС с. Сергиевск. Насосно-фильтровальная станция представляет собой систему инженерных сооружений, направленных на очистку поступающей воды, доведения ее до соответствия </w:t>
      </w:r>
      <w:proofErr w:type="spellStart"/>
      <w:r w:rsidRPr="00CA4A8B">
        <w:rPr>
          <w:rFonts w:ascii="Times New Roman" w:eastAsia="Calibri" w:hAnsi="Times New Roman" w:cs="Times New Roman"/>
          <w:sz w:val="12"/>
          <w:szCs w:val="12"/>
        </w:rPr>
        <w:t>санитарно</w:t>
      </w:r>
      <w:proofErr w:type="spellEnd"/>
      <w:r w:rsidRPr="00CA4A8B">
        <w:rPr>
          <w:rFonts w:ascii="Times New Roman" w:eastAsia="Calibri" w:hAnsi="Times New Roman" w:cs="Times New Roman"/>
          <w:sz w:val="12"/>
          <w:szCs w:val="12"/>
        </w:rPr>
        <w:t xml:space="preserve"> – гигиеническим требованиям. На НФС применяются типовые схемы водоподготовки, очистки и обеззараживания воды, в которых не предусмотрен механизм снижения жесткости (умягчения) воды. В состав НФС входят: смеситель, контактные осветлители – 3 шт., фильтры – 4 шт., </w:t>
      </w:r>
      <w:proofErr w:type="spellStart"/>
      <w:r w:rsidRPr="00CA4A8B">
        <w:rPr>
          <w:rFonts w:ascii="Times New Roman" w:eastAsia="Calibri" w:hAnsi="Times New Roman" w:cs="Times New Roman"/>
          <w:sz w:val="12"/>
          <w:szCs w:val="12"/>
        </w:rPr>
        <w:t>реагентное</w:t>
      </w:r>
      <w:proofErr w:type="spellEnd"/>
      <w:r w:rsidRPr="00CA4A8B">
        <w:rPr>
          <w:rFonts w:ascii="Times New Roman" w:eastAsia="Calibri" w:hAnsi="Times New Roman" w:cs="Times New Roman"/>
          <w:sz w:val="12"/>
          <w:szCs w:val="12"/>
        </w:rPr>
        <w:t xml:space="preserve"> хозяйство с цехом коагуляции, </w:t>
      </w:r>
      <w:proofErr w:type="spellStart"/>
      <w:r w:rsidRPr="00CA4A8B">
        <w:rPr>
          <w:rFonts w:ascii="Times New Roman" w:eastAsia="Calibri" w:hAnsi="Times New Roman" w:cs="Times New Roman"/>
          <w:sz w:val="12"/>
          <w:szCs w:val="12"/>
        </w:rPr>
        <w:t>хлораторная</w:t>
      </w:r>
      <w:proofErr w:type="spellEnd"/>
      <w:r w:rsidRPr="00CA4A8B">
        <w:rPr>
          <w:rFonts w:ascii="Times New Roman" w:eastAsia="Calibri" w:hAnsi="Times New Roman" w:cs="Times New Roman"/>
          <w:sz w:val="12"/>
          <w:szCs w:val="12"/>
        </w:rPr>
        <w:t>, лаборатория, резервуар чистой воды - 1 шт.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Здание НФС введено в эксплуатацию в 1984 году. Срок эксплуатации насосно-фильтровальной станции составляет 31 год. За эти годы реконструкция сооружения не производилась. Износ основного оборудования НФС с. Сергиевск составляет более 80 %.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данный момент выполнены работы по строительству подземной камеры переключения резервуаров чистой воды и замене распределительных трубопроводов от резервуара чистой воды к камере переключения, что является недостаточным для качественной водоподготовки. Резервуар смесителя, где происходит соединение воды с коагулятором во время паводкового периода, в аварийном состоянии: пол прогнил, штукатурка осыпается.</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В качестве фильтрующего материала используется </w:t>
      </w:r>
      <w:proofErr w:type="spellStart"/>
      <w:r w:rsidRPr="00CA4A8B">
        <w:rPr>
          <w:rFonts w:ascii="Times New Roman" w:eastAsia="Calibri" w:hAnsi="Times New Roman" w:cs="Times New Roman"/>
          <w:sz w:val="12"/>
          <w:szCs w:val="12"/>
        </w:rPr>
        <w:t>керамзитный</w:t>
      </w:r>
      <w:proofErr w:type="spellEnd"/>
      <w:r w:rsidRPr="00CA4A8B">
        <w:rPr>
          <w:rFonts w:ascii="Times New Roman" w:eastAsia="Calibri" w:hAnsi="Times New Roman" w:cs="Times New Roman"/>
          <w:sz w:val="12"/>
          <w:szCs w:val="12"/>
        </w:rPr>
        <w:t xml:space="preserve"> песок, который не заменяется практически с момента ввода в эксплуатацию НФС. В настоящее время остро необходима замена фильтров, оборудование их электрифицированной запорной арматурой. После прохождения фильтрации и обеззараживания обработанная вода поступает в накопитель емкостью 1000 м3.  Одного накопителя на население более 11000 человек недостаточно, о чем свидетельствуют постоянные перебои с подачей воды особенно в летний период.</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качестве коагулянта применяется сульфат алюминия, хлорирование проводится гипохлоритом натрия. Их хранение осуществляется в помещении для проведения коагуляции, которое находится в аварийном состоянии. Загрязненная промывная вода с фильтров и осветлителей выводится рассеивающим выпуском на рельеф.</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Отсутствуют песка – </w:t>
      </w:r>
      <w:proofErr w:type="spellStart"/>
      <w:r w:rsidRPr="00CA4A8B">
        <w:rPr>
          <w:rFonts w:ascii="Times New Roman" w:eastAsia="Calibri" w:hAnsi="Times New Roman" w:cs="Times New Roman"/>
          <w:sz w:val="12"/>
          <w:szCs w:val="12"/>
        </w:rPr>
        <w:t>илоотделители</w:t>
      </w:r>
      <w:proofErr w:type="spellEnd"/>
      <w:r w:rsidRPr="00CA4A8B">
        <w:rPr>
          <w:rFonts w:ascii="Times New Roman" w:eastAsia="Calibri" w:hAnsi="Times New Roman" w:cs="Times New Roman"/>
          <w:sz w:val="12"/>
          <w:szCs w:val="12"/>
        </w:rPr>
        <w:t xml:space="preserve">, где происходит отстаивание осадка. В состав насосно-фильтровальной станции входят химическая и бактериологическая лаборатории, которые осуществляют аналитический контроль качества питьевой воды, подаваемой населению. Помещения лабораторий не соответствуют </w:t>
      </w:r>
      <w:proofErr w:type="spellStart"/>
      <w:r w:rsidRPr="00CA4A8B">
        <w:rPr>
          <w:rFonts w:ascii="Times New Roman" w:eastAsia="Calibri" w:hAnsi="Times New Roman" w:cs="Times New Roman"/>
          <w:sz w:val="12"/>
          <w:szCs w:val="12"/>
        </w:rPr>
        <w:t>санитарно</w:t>
      </w:r>
      <w:proofErr w:type="spellEnd"/>
      <w:r w:rsidRPr="00CA4A8B">
        <w:rPr>
          <w:rFonts w:ascii="Times New Roman" w:eastAsia="Calibri" w:hAnsi="Times New Roman" w:cs="Times New Roman"/>
          <w:sz w:val="12"/>
          <w:szCs w:val="12"/>
        </w:rPr>
        <w:t xml:space="preserve"> – гигиеническим требованиям, нуждаются в проведении капитального и косметического ремонтов, замены систем отопления, вентиляции.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Не менее важной проблемой качества в системе водоснабжения является большой износ сетей, составляющий на некоторых участках более 90%.  Износ сетей от НФС с. Сергиевск более 72 %.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Сергиевск до распределительной камеры п. Сургут.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Программа  предусматривает финансирование работ в селе Сергиевск  в размере  - 113 668,26</w:t>
      </w:r>
      <w:r w:rsidRPr="00CA4A8B">
        <w:rPr>
          <w:rFonts w:ascii="Times New Roman" w:eastAsia="Calibri" w:hAnsi="Times New Roman" w:cs="Times New Roman"/>
          <w:b/>
          <w:sz w:val="12"/>
          <w:szCs w:val="12"/>
        </w:rPr>
        <w:t xml:space="preserve"> тыс. рублей</w:t>
      </w:r>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том числе: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-Привлеченные средства фонда содействия реформированию ЖКХ – 68 200,956 тыс.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Средства инвестора ООО «</w:t>
      </w:r>
      <w:proofErr w:type="spellStart"/>
      <w:r w:rsidRPr="00CA4A8B">
        <w:rPr>
          <w:rFonts w:ascii="Times New Roman" w:eastAsia="Calibri" w:hAnsi="Times New Roman" w:cs="Times New Roman"/>
          <w:sz w:val="12"/>
          <w:szCs w:val="12"/>
        </w:rPr>
        <w:t>СамРЭК</w:t>
      </w:r>
      <w:proofErr w:type="spellEnd"/>
      <w:r w:rsidRPr="00CA4A8B">
        <w:rPr>
          <w:rFonts w:ascii="Times New Roman" w:eastAsia="Calibri" w:hAnsi="Times New Roman" w:cs="Times New Roman"/>
          <w:sz w:val="12"/>
          <w:szCs w:val="12"/>
        </w:rPr>
        <w:t xml:space="preserve"> - Эксплуатация – 45467,304 тыс. 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которой с 01.06.2015 г. установлен в размере - 35,5 руб./м3.</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lastRenderedPageBreak/>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 соответствии с п. 10.2 СНиП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C12911" w:rsidRDefault="00C12911" w:rsidP="00CA4A8B">
      <w:pPr>
        <w:tabs>
          <w:tab w:val="left" w:pos="284"/>
        </w:tabs>
        <w:spacing w:after="0" w:line="240" w:lineRule="auto"/>
        <w:jc w:val="center"/>
        <w:rPr>
          <w:rFonts w:ascii="Times New Roman" w:eastAsia="Calibri" w:hAnsi="Times New Roman" w:cs="Times New Roman"/>
          <w:b/>
          <w:sz w:val="12"/>
          <w:szCs w:val="12"/>
        </w:rPr>
      </w:pPr>
      <w:bookmarkStart w:id="10" w:name="_Toc357087918"/>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lang w:val="es-ES_tradnl"/>
        </w:rPr>
      </w:pPr>
      <w:r w:rsidRPr="00CA4A8B">
        <w:rPr>
          <w:rFonts w:ascii="Times New Roman" w:eastAsia="Calibri" w:hAnsi="Times New Roman" w:cs="Times New Roman"/>
          <w:b/>
          <w:sz w:val="12"/>
          <w:szCs w:val="12"/>
        </w:rPr>
        <w:t xml:space="preserve">8.2. </w:t>
      </w:r>
      <w:r w:rsidRPr="00CA4A8B">
        <w:rPr>
          <w:rFonts w:ascii="Times New Roman" w:eastAsia="Calibri" w:hAnsi="Times New Roman" w:cs="Times New Roman"/>
          <w:b/>
          <w:sz w:val="12"/>
          <w:szCs w:val="12"/>
          <w:lang w:val="es-ES_tradnl"/>
        </w:rPr>
        <w:t>ЦЕЛЕВЫЕ ПОКАЗАТЕЛИ РАЗВИТИЯ КОММУНАЛЬНОЙ ИНФРАСТРУКТУРЫ</w:t>
      </w:r>
      <w:bookmarkEnd w:id="10"/>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доступность для населения коммунальных услуг;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качество коммунальных услуг;</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степень охвата потребителей приборами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 надежность (бесперебойность) работы систем </w:t>
      </w:r>
      <w:proofErr w:type="spellStart"/>
      <w:r w:rsidRPr="00CA4A8B">
        <w:rPr>
          <w:rFonts w:ascii="Times New Roman" w:eastAsia="Calibri" w:hAnsi="Times New Roman" w:cs="Times New Roman"/>
          <w:sz w:val="12"/>
          <w:szCs w:val="12"/>
        </w:rPr>
        <w:t>ресурсоснабжения</w:t>
      </w:r>
      <w:proofErr w:type="spellEnd"/>
      <w:r w:rsidRPr="00CA4A8B">
        <w:rPr>
          <w:rFonts w:ascii="Times New Roman" w:eastAsia="Calibri" w:hAnsi="Times New Roman" w:cs="Times New Roman"/>
          <w:sz w:val="12"/>
          <w:szCs w:val="12"/>
        </w:rPr>
        <w:t>;</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величины новых нагрузок, присоединяемых в перспективе.</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bCs/>
          <w:iCs/>
          <w:sz w:val="12"/>
          <w:szCs w:val="12"/>
          <w:lang w:val="x-none"/>
        </w:rPr>
      </w:pPr>
      <w:bookmarkStart w:id="11" w:name="_Toc357087919"/>
      <w:r w:rsidRPr="00CA4A8B">
        <w:rPr>
          <w:rFonts w:ascii="Times New Roman" w:eastAsia="Calibri" w:hAnsi="Times New Roman" w:cs="Times New Roman"/>
          <w:bCs/>
          <w:iCs/>
          <w:sz w:val="12"/>
          <w:szCs w:val="12"/>
          <w:lang w:val="x-none"/>
        </w:rPr>
        <w:t>Критерии доступности для населения коммунальных услуг</w:t>
      </w:r>
      <w:bookmarkEnd w:id="11"/>
    </w:p>
    <w:p w:rsidR="00C12911" w:rsidRDefault="00C12911" w:rsidP="00CA4A8B">
      <w:pPr>
        <w:tabs>
          <w:tab w:val="left" w:pos="284"/>
        </w:tabs>
        <w:spacing w:after="0" w:line="240" w:lineRule="auto"/>
        <w:jc w:val="center"/>
        <w:rPr>
          <w:rFonts w:ascii="Times New Roman" w:eastAsia="Calibri" w:hAnsi="Times New Roman" w:cs="Times New Roman"/>
          <w:b/>
          <w:sz w:val="12"/>
          <w:szCs w:val="12"/>
        </w:rPr>
      </w:pP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8.2.1. Показатели критериев доступности для населения платы за коммунальные услуги: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1. Доля расходов на коммунальные услуги в совокупном доходе семьи  - 1,05 %.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2. Доля населения с доходами ниже </w:t>
      </w:r>
      <w:hyperlink r:id="rId20" w:history="1">
        <w:r w:rsidRPr="00CA4A8B">
          <w:rPr>
            <w:rFonts w:ascii="Times New Roman" w:eastAsia="Calibri" w:hAnsi="Times New Roman" w:cs="Times New Roman"/>
            <w:color w:val="0000FF" w:themeColor="hyperlink"/>
            <w:sz w:val="12"/>
            <w:szCs w:val="12"/>
            <w:u w:val="single"/>
          </w:rPr>
          <w:t>прожиточного минимума</w:t>
        </w:r>
      </w:hyperlink>
      <w:r w:rsidRPr="00CA4A8B">
        <w:rPr>
          <w:rFonts w:ascii="Times New Roman" w:eastAsia="Calibri" w:hAnsi="Times New Roman" w:cs="Times New Roman"/>
          <w:sz w:val="12"/>
          <w:szCs w:val="12"/>
        </w:rPr>
        <w:t xml:space="preserve"> - 11 %.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3. Уровень собираемости платежей граждан за коммунальные услуги -  выше 88,01 %.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2. Определение критериев доступности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2.1. Среднедушевой доход населения составит 1,6х12724,2=20359руб.</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3. Оценка доли населения с доходами ниже прожиточного минимума.</w:t>
      </w:r>
    </w:p>
    <w:p w:rsidR="0080369F"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 xml:space="preserve">Доля населения с доходами ниже прожиточного минимума составляет 11%, что соответствует уровню доступности платы за коммунальные </w:t>
      </w:r>
    </w:p>
    <w:p w:rsidR="00CA4A8B" w:rsidRPr="00CA4A8B" w:rsidRDefault="00CA4A8B" w:rsidP="0080369F">
      <w:pPr>
        <w:tabs>
          <w:tab w:val="left" w:pos="284"/>
        </w:tabs>
        <w:spacing w:after="0" w:line="240" w:lineRule="auto"/>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услуги.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4. Уровень собираемости платежей за коммунальные услуги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proofErr w:type="spellStart"/>
      <w:r w:rsidRPr="00CA4A8B">
        <w:rPr>
          <w:rFonts w:ascii="Times New Roman" w:eastAsia="Calibri" w:hAnsi="Times New Roman" w:cs="Times New Roman"/>
          <w:sz w:val="12"/>
          <w:szCs w:val="12"/>
        </w:rPr>
        <w:t>Дс</w:t>
      </w:r>
      <w:proofErr w:type="spellEnd"/>
      <w:r w:rsidRPr="00CA4A8B">
        <w:rPr>
          <w:rFonts w:ascii="Times New Roman" w:eastAsia="Calibri" w:hAnsi="Times New Roman" w:cs="Times New Roman"/>
          <w:sz w:val="12"/>
          <w:szCs w:val="12"/>
        </w:rPr>
        <w:t>=</w:t>
      </w:r>
      <w:proofErr w:type="spellStart"/>
      <w:r w:rsidRPr="00CA4A8B">
        <w:rPr>
          <w:rFonts w:ascii="Times New Roman" w:eastAsia="Calibri" w:hAnsi="Times New Roman" w:cs="Times New Roman"/>
          <w:sz w:val="12"/>
          <w:szCs w:val="12"/>
        </w:rPr>
        <w:t>Ч</w:t>
      </w:r>
      <w:r w:rsidRPr="00CA4A8B">
        <w:rPr>
          <w:rFonts w:ascii="Times New Roman" w:eastAsia="Calibri" w:hAnsi="Times New Roman" w:cs="Times New Roman"/>
          <w:sz w:val="12"/>
          <w:szCs w:val="12"/>
          <w:vertAlign w:val="subscript"/>
        </w:rPr>
        <w:t>пс</w:t>
      </w:r>
      <w:r w:rsidRPr="00CA4A8B">
        <w:rPr>
          <w:rFonts w:ascii="Times New Roman" w:eastAsia="Calibri" w:hAnsi="Times New Roman" w:cs="Times New Roman"/>
          <w:sz w:val="12"/>
          <w:szCs w:val="12"/>
        </w:rPr>
        <w:t>хК</w:t>
      </w:r>
      <w:r w:rsidRPr="00CA4A8B">
        <w:rPr>
          <w:rFonts w:ascii="Times New Roman" w:eastAsia="Calibri" w:hAnsi="Times New Roman" w:cs="Times New Roman"/>
          <w:sz w:val="12"/>
          <w:szCs w:val="12"/>
          <w:vertAlign w:val="subscript"/>
        </w:rPr>
        <w:t>сем</w:t>
      </w:r>
      <w:proofErr w:type="spellEnd"/>
      <w:r w:rsidRPr="00CA4A8B">
        <w:rPr>
          <w:rFonts w:ascii="Times New Roman" w:eastAsia="Calibri" w:hAnsi="Times New Roman" w:cs="Times New Roman"/>
          <w:sz w:val="12"/>
          <w:szCs w:val="12"/>
        </w:rPr>
        <w:t>/Ч</w:t>
      </w:r>
      <w:r w:rsidRPr="00CA4A8B">
        <w:rPr>
          <w:rFonts w:ascii="Times New Roman" w:eastAsia="Calibri" w:hAnsi="Times New Roman" w:cs="Times New Roman"/>
          <w:sz w:val="12"/>
          <w:szCs w:val="12"/>
          <w:vertAlign w:val="subscript"/>
        </w:rPr>
        <w:t>общ</w:t>
      </w:r>
      <w:r w:rsidRPr="00CA4A8B">
        <w:rPr>
          <w:rFonts w:ascii="Times New Roman" w:eastAsia="Calibri" w:hAnsi="Times New Roman" w:cs="Times New Roman"/>
          <w:sz w:val="12"/>
          <w:szCs w:val="12"/>
        </w:rPr>
        <w:t>х100%</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ВЫВОД: Согласно расчетных данных для оценки доступности для населения платы за коммунальные услуги по всем критериям плата за потребляемые коммунальные услуги доступна для населения на весь период действия Программы.</w:t>
      </w:r>
    </w:p>
    <w:p w:rsidR="00C12911" w:rsidRDefault="00C12911" w:rsidP="00CA4A8B">
      <w:pPr>
        <w:tabs>
          <w:tab w:val="left" w:pos="284"/>
        </w:tabs>
        <w:spacing w:after="0" w:line="240" w:lineRule="auto"/>
        <w:jc w:val="center"/>
        <w:rPr>
          <w:rFonts w:ascii="Times New Roman" w:eastAsia="Calibri" w:hAnsi="Times New Roman" w:cs="Times New Roman"/>
          <w:b/>
          <w:bCs/>
          <w:iCs/>
          <w:sz w:val="12"/>
          <w:szCs w:val="12"/>
        </w:rPr>
      </w:pPr>
      <w:bookmarkStart w:id="12" w:name="_Toc357087920"/>
    </w:p>
    <w:p w:rsidR="00CA4A8B" w:rsidRPr="00CA4A8B" w:rsidRDefault="00CA4A8B" w:rsidP="00CA4A8B">
      <w:pPr>
        <w:tabs>
          <w:tab w:val="left" w:pos="284"/>
        </w:tabs>
        <w:spacing w:after="0" w:line="240" w:lineRule="auto"/>
        <w:jc w:val="center"/>
        <w:rPr>
          <w:rFonts w:ascii="Times New Roman" w:eastAsia="Calibri" w:hAnsi="Times New Roman" w:cs="Times New Roman"/>
          <w:b/>
          <w:bCs/>
          <w:iCs/>
          <w:sz w:val="12"/>
          <w:szCs w:val="12"/>
          <w:lang w:val="x-none"/>
        </w:rPr>
      </w:pPr>
      <w:r w:rsidRPr="00CA4A8B">
        <w:rPr>
          <w:rFonts w:ascii="Times New Roman" w:eastAsia="Calibri" w:hAnsi="Times New Roman" w:cs="Times New Roman"/>
          <w:b/>
          <w:bCs/>
          <w:iCs/>
          <w:sz w:val="12"/>
          <w:szCs w:val="12"/>
        </w:rPr>
        <w:t>8.2</w:t>
      </w:r>
      <w:r w:rsidRPr="00CA4A8B">
        <w:rPr>
          <w:rFonts w:ascii="Times New Roman" w:eastAsia="Calibri" w:hAnsi="Times New Roman" w:cs="Times New Roman"/>
          <w:b/>
          <w:bCs/>
          <w:iCs/>
          <w:sz w:val="12"/>
          <w:szCs w:val="12"/>
          <w:lang w:val="x-none"/>
        </w:rPr>
        <w:t>.2. Показатели качества коммунальных ресурсов</w:t>
      </w:r>
      <w:bookmarkEnd w:id="12"/>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качества коммунальных ресурсов представлены в таблице 9.</w:t>
      </w:r>
    </w:p>
    <w:p w:rsidR="00C12911" w:rsidRDefault="00C12911" w:rsidP="00CA4A8B">
      <w:pPr>
        <w:tabs>
          <w:tab w:val="left" w:pos="284"/>
        </w:tabs>
        <w:spacing w:after="0" w:line="240" w:lineRule="auto"/>
        <w:jc w:val="center"/>
        <w:rPr>
          <w:rFonts w:ascii="Times New Roman" w:eastAsia="Calibri" w:hAnsi="Times New Roman" w:cs="Times New Roman"/>
          <w:b/>
          <w:sz w:val="12"/>
          <w:szCs w:val="12"/>
        </w:rPr>
      </w:pP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9 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 ресурса</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качества</w:t>
            </w:r>
          </w:p>
        </w:tc>
      </w:tr>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Электрическая энергия</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Напряжение - 220 (или 380) вольт, частота - 50 Гц</w:t>
            </w:r>
          </w:p>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Водоснабжение</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Соответствие качества воды требованиям санитарных норм и правил</w:t>
            </w:r>
          </w:p>
        </w:tc>
      </w:tr>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Водоотведение</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Бесперебойное функционирование</w:t>
            </w:r>
          </w:p>
        </w:tc>
      </w:tr>
      <w:tr w:rsidR="00CA4A8B" w:rsidRPr="00CA4A8B" w:rsidTr="006A5775">
        <w:tc>
          <w:tcPr>
            <w:tcW w:w="1560"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Вывоз твердых отходов</w:t>
            </w:r>
          </w:p>
        </w:tc>
        <w:tc>
          <w:tcPr>
            <w:tcW w:w="5953" w:type="dxa"/>
            <w:hideMark/>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Вывоз в соответствии с графиком, согласованным потребителем</w:t>
            </w:r>
          </w:p>
        </w:tc>
      </w:tr>
    </w:tbl>
    <w:p w:rsidR="00C12911" w:rsidRDefault="00C12911" w:rsidP="00CA4A8B">
      <w:pPr>
        <w:tabs>
          <w:tab w:val="left" w:pos="284"/>
        </w:tabs>
        <w:spacing w:after="0" w:line="240" w:lineRule="auto"/>
        <w:jc w:val="center"/>
        <w:rPr>
          <w:rFonts w:ascii="Times New Roman" w:eastAsia="Calibri" w:hAnsi="Times New Roman" w:cs="Times New Roman"/>
          <w:b/>
          <w:bCs/>
          <w:iCs/>
          <w:sz w:val="12"/>
          <w:szCs w:val="12"/>
        </w:rPr>
      </w:pPr>
      <w:bookmarkStart w:id="13" w:name="_Toc357087921"/>
    </w:p>
    <w:p w:rsidR="00CA4A8B" w:rsidRPr="00CA4A8B" w:rsidRDefault="00CA4A8B" w:rsidP="00CA4A8B">
      <w:pPr>
        <w:tabs>
          <w:tab w:val="left" w:pos="284"/>
        </w:tabs>
        <w:spacing w:after="0" w:line="240" w:lineRule="auto"/>
        <w:jc w:val="center"/>
        <w:rPr>
          <w:rFonts w:ascii="Times New Roman" w:eastAsia="Calibri" w:hAnsi="Times New Roman" w:cs="Times New Roman"/>
          <w:b/>
          <w:bCs/>
          <w:iCs/>
          <w:sz w:val="12"/>
          <w:szCs w:val="12"/>
          <w:lang w:val="x-none"/>
        </w:rPr>
      </w:pPr>
      <w:r w:rsidRPr="00CA4A8B">
        <w:rPr>
          <w:rFonts w:ascii="Times New Roman" w:eastAsia="Calibri" w:hAnsi="Times New Roman" w:cs="Times New Roman"/>
          <w:b/>
          <w:bCs/>
          <w:iCs/>
          <w:sz w:val="12"/>
          <w:szCs w:val="12"/>
        </w:rPr>
        <w:t>8.2.</w:t>
      </w:r>
      <w:r w:rsidRPr="00CA4A8B">
        <w:rPr>
          <w:rFonts w:ascii="Times New Roman" w:eastAsia="Calibri" w:hAnsi="Times New Roman" w:cs="Times New Roman"/>
          <w:b/>
          <w:bCs/>
          <w:iCs/>
          <w:sz w:val="12"/>
          <w:szCs w:val="12"/>
          <w:lang w:val="x-none"/>
        </w:rPr>
        <w:t>3. Показатели степени охвата потребителей приборами учета</w:t>
      </w:r>
    </w:p>
    <w:p w:rsidR="00CA4A8B" w:rsidRPr="00CA4A8B" w:rsidRDefault="00CA4A8B" w:rsidP="00CA4A8B">
      <w:pPr>
        <w:tabs>
          <w:tab w:val="left" w:pos="284"/>
        </w:tabs>
        <w:spacing w:after="0" w:line="240" w:lineRule="auto"/>
        <w:ind w:firstLine="284"/>
        <w:jc w:val="both"/>
        <w:rPr>
          <w:rFonts w:ascii="Times New Roman" w:eastAsia="Calibri" w:hAnsi="Times New Roman" w:cs="Times New Roman"/>
          <w:sz w:val="12"/>
          <w:szCs w:val="12"/>
        </w:rPr>
      </w:pPr>
      <w:r w:rsidRPr="00CA4A8B">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10.</w:t>
      </w:r>
    </w:p>
    <w:p w:rsidR="00CA4A8B" w:rsidRPr="00CA4A8B" w:rsidRDefault="00CA4A8B" w:rsidP="00CA4A8B">
      <w:pPr>
        <w:tabs>
          <w:tab w:val="left" w:pos="284"/>
        </w:tabs>
        <w:spacing w:after="0" w:line="240" w:lineRule="auto"/>
        <w:jc w:val="center"/>
        <w:rPr>
          <w:rFonts w:ascii="Times New Roman" w:eastAsia="Calibri" w:hAnsi="Times New Roman" w:cs="Times New Roman"/>
          <w:b/>
          <w:sz w:val="12"/>
          <w:szCs w:val="12"/>
        </w:rPr>
      </w:pPr>
      <w:r w:rsidRPr="00CA4A8B">
        <w:rPr>
          <w:rFonts w:ascii="Times New Roman" w:eastAsia="Calibri" w:hAnsi="Times New Roman" w:cs="Times New Roman"/>
          <w:b/>
          <w:sz w:val="12"/>
          <w:szCs w:val="12"/>
        </w:rPr>
        <w:t>Таблица 10</w:t>
      </w:r>
    </w:p>
    <w:tbl>
      <w:tblPr>
        <w:tblStyle w:val="af2"/>
        <w:tblW w:w="7513" w:type="dxa"/>
        <w:tblInd w:w="108" w:type="dxa"/>
        <w:tblLook w:val="04A0" w:firstRow="1" w:lastRow="0" w:firstColumn="1" w:lastColumn="0" w:noHBand="0" w:noVBand="1"/>
      </w:tblPr>
      <w:tblGrid>
        <w:gridCol w:w="1843"/>
        <w:gridCol w:w="1307"/>
        <w:gridCol w:w="1547"/>
        <w:gridCol w:w="1517"/>
        <w:gridCol w:w="1299"/>
      </w:tblGrid>
      <w:tr w:rsidR="00CA4A8B" w:rsidRPr="00CA4A8B" w:rsidTr="006A5775">
        <w:tc>
          <w:tcPr>
            <w:tcW w:w="1843"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Наименование</w:t>
            </w:r>
          </w:p>
        </w:tc>
        <w:tc>
          <w:tcPr>
            <w:tcW w:w="130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Газоснабжение</w:t>
            </w:r>
          </w:p>
        </w:tc>
        <w:tc>
          <w:tcPr>
            <w:tcW w:w="154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Холодное водоснабжение</w:t>
            </w:r>
          </w:p>
        </w:tc>
        <w:tc>
          <w:tcPr>
            <w:tcW w:w="151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Электрическая энергия</w:t>
            </w:r>
          </w:p>
        </w:tc>
        <w:tc>
          <w:tcPr>
            <w:tcW w:w="129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Тепловая энергия</w:t>
            </w:r>
          </w:p>
        </w:tc>
      </w:tr>
      <w:tr w:rsidR="00CA4A8B" w:rsidRPr="00CA4A8B" w:rsidTr="006A5775">
        <w:tc>
          <w:tcPr>
            <w:tcW w:w="1843"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Бюджетные организации</w:t>
            </w:r>
          </w:p>
        </w:tc>
        <w:tc>
          <w:tcPr>
            <w:tcW w:w="130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 частично</w:t>
            </w:r>
          </w:p>
        </w:tc>
        <w:tc>
          <w:tcPr>
            <w:tcW w:w="154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c>
          <w:tcPr>
            <w:tcW w:w="151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c>
          <w:tcPr>
            <w:tcW w:w="129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r>
      <w:tr w:rsidR="00CA4A8B" w:rsidRPr="00CA4A8B" w:rsidTr="006A5775">
        <w:tc>
          <w:tcPr>
            <w:tcW w:w="1843"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Многоквартирные жилые дома</w:t>
            </w:r>
          </w:p>
        </w:tc>
        <w:tc>
          <w:tcPr>
            <w:tcW w:w="130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 частично</w:t>
            </w:r>
          </w:p>
        </w:tc>
        <w:tc>
          <w:tcPr>
            <w:tcW w:w="154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32,1</w:t>
            </w:r>
          </w:p>
        </w:tc>
        <w:tc>
          <w:tcPr>
            <w:tcW w:w="151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96,4</w:t>
            </w:r>
          </w:p>
        </w:tc>
        <w:tc>
          <w:tcPr>
            <w:tcW w:w="129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60,7</w:t>
            </w:r>
          </w:p>
        </w:tc>
      </w:tr>
      <w:tr w:rsidR="00CA4A8B" w:rsidRPr="00CA4A8B" w:rsidTr="006A5775">
        <w:tc>
          <w:tcPr>
            <w:tcW w:w="1843"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Прочие потребители</w:t>
            </w:r>
          </w:p>
        </w:tc>
        <w:tc>
          <w:tcPr>
            <w:tcW w:w="130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c>
          <w:tcPr>
            <w:tcW w:w="154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c>
          <w:tcPr>
            <w:tcW w:w="1517"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c>
          <w:tcPr>
            <w:tcW w:w="1299" w:type="dxa"/>
          </w:tcPr>
          <w:p w:rsidR="00CA4A8B" w:rsidRPr="00CA4A8B" w:rsidRDefault="00CA4A8B" w:rsidP="00CA4A8B">
            <w:pPr>
              <w:tabs>
                <w:tab w:val="left" w:pos="284"/>
              </w:tabs>
              <w:rPr>
                <w:rFonts w:ascii="Times New Roman" w:eastAsia="Calibri" w:hAnsi="Times New Roman" w:cs="Times New Roman"/>
                <w:sz w:val="12"/>
                <w:szCs w:val="12"/>
              </w:rPr>
            </w:pPr>
            <w:r w:rsidRPr="00CA4A8B">
              <w:rPr>
                <w:rFonts w:ascii="Times New Roman" w:eastAsia="Calibri" w:hAnsi="Times New Roman" w:cs="Times New Roman"/>
                <w:sz w:val="12"/>
                <w:szCs w:val="12"/>
              </w:rPr>
              <w:t>имеется</w:t>
            </w:r>
          </w:p>
        </w:tc>
      </w:tr>
      <w:bookmarkEnd w:id="13"/>
    </w:tbl>
    <w:p w:rsidR="00CA4A8B" w:rsidRPr="00CA4A8B" w:rsidRDefault="00CA4A8B" w:rsidP="00CA4A8B">
      <w:pPr>
        <w:tabs>
          <w:tab w:val="left" w:pos="284"/>
        </w:tabs>
        <w:spacing w:after="0" w:line="240" w:lineRule="auto"/>
        <w:jc w:val="both"/>
        <w:rPr>
          <w:rFonts w:ascii="Times New Roman" w:eastAsia="Calibri" w:hAnsi="Times New Roman" w:cs="Times New Roman"/>
          <w:b/>
          <w:sz w:val="12"/>
          <w:szCs w:val="12"/>
        </w:rPr>
      </w:pPr>
    </w:p>
    <w:p w:rsidR="00BC5A68" w:rsidRDefault="00BC5A68" w:rsidP="00BC5A6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BC5A68" w:rsidRPr="0015017C" w:rsidRDefault="00BC5A68" w:rsidP="00BC5A6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BC5A68" w:rsidRPr="0015017C" w:rsidRDefault="00BC5A68" w:rsidP="00BC5A6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C5A68" w:rsidRPr="0015017C" w:rsidRDefault="00BC5A68" w:rsidP="00BC5A68">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C5A68" w:rsidRPr="0015017C" w:rsidRDefault="00BC5A68" w:rsidP="00BC5A68">
      <w:pPr>
        <w:tabs>
          <w:tab w:val="left" w:pos="284"/>
        </w:tabs>
        <w:spacing w:after="0" w:line="240" w:lineRule="auto"/>
        <w:jc w:val="center"/>
        <w:rPr>
          <w:rFonts w:ascii="Times New Roman" w:eastAsia="Calibri" w:hAnsi="Times New Roman" w:cs="Times New Roman"/>
          <w:sz w:val="12"/>
          <w:szCs w:val="12"/>
        </w:rPr>
      </w:pPr>
    </w:p>
    <w:p w:rsidR="00BC5A68" w:rsidRPr="0015017C" w:rsidRDefault="00BC5A68" w:rsidP="00BC5A6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BC5A68" w:rsidRPr="0015017C" w:rsidRDefault="00BC5A68" w:rsidP="00BC5A6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63256D" w:rsidRPr="00BC5A68" w:rsidRDefault="00BC5A68" w:rsidP="00BC5A68">
      <w:pPr>
        <w:tabs>
          <w:tab w:val="left" w:pos="284"/>
        </w:tabs>
        <w:spacing w:after="0" w:line="240" w:lineRule="auto"/>
        <w:jc w:val="center"/>
        <w:rPr>
          <w:rFonts w:ascii="Times New Roman" w:eastAsia="Calibri" w:hAnsi="Times New Roman" w:cs="Times New Roman"/>
          <w:b/>
          <w:sz w:val="12"/>
          <w:szCs w:val="12"/>
        </w:rPr>
      </w:pPr>
      <w:r w:rsidRPr="00BC5A68">
        <w:rPr>
          <w:rFonts w:ascii="Times New Roman" w:eastAsia="Calibri" w:hAnsi="Times New Roman" w:cs="Times New Roman"/>
          <w:b/>
          <w:sz w:val="12"/>
          <w:szCs w:val="12"/>
        </w:rPr>
        <w:t>О принятии Программы комплексного развития систем коммунальной инфраструктуры  сельского поселения Серноводск муниципального района Сергиевский Самарской области на 2016-202</w:t>
      </w:r>
      <w:r>
        <w:rPr>
          <w:rFonts w:ascii="Times New Roman" w:eastAsia="Calibri" w:hAnsi="Times New Roman" w:cs="Times New Roman"/>
          <w:b/>
          <w:sz w:val="12"/>
          <w:szCs w:val="12"/>
        </w:rPr>
        <w:t>0 годы и на период до 2025 года</w:t>
      </w:r>
    </w:p>
    <w:p w:rsidR="0058752F" w:rsidRDefault="0058752F" w:rsidP="006D4521">
      <w:pPr>
        <w:tabs>
          <w:tab w:val="left" w:pos="284"/>
        </w:tabs>
        <w:spacing w:after="0" w:line="240" w:lineRule="auto"/>
        <w:jc w:val="both"/>
        <w:rPr>
          <w:rFonts w:ascii="Times New Roman" w:eastAsia="Calibri" w:hAnsi="Times New Roman" w:cs="Times New Roman"/>
          <w:sz w:val="12"/>
          <w:szCs w:val="12"/>
        </w:rPr>
      </w:pP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sz w:val="12"/>
          <w:szCs w:val="12"/>
        </w:rPr>
      </w:pPr>
      <w:r w:rsidRPr="00BC5A6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C5A68">
        <w:rPr>
          <w:rFonts w:ascii="Times New Roman" w:eastAsia="Calibri" w:hAnsi="Times New Roman" w:cs="Times New Roman"/>
          <w:bCs/>
          <w:sz w:val="12"/>
          <w:szCs w:val="12"/>
        </w:rPr>
        <w:t>сельского поселения Серноводск</w:t>
      </w:r>
      <w:r>
        <w:rPr>
          <w:rFonts w:ascii="Times New Roman" w:eastAsia="Calibri" w:hAnsi="Times New Roman" w:cs="Times New Roman"/>
          <w:bCs/>
          <w:sz w:val="12"/>
          <w:szCs w:val="12"/>
        </w:rPr>
        <w:t xml:space="preserve"> </w:t>
      </w:r>
      <w:r w:rsidRPr="00BC5A6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C5A68">
        <w:rPr>
          <w:rFonts w:ascii="Times New Roman" w:eastAsia="Calibri" w:hAnsi="Times New Roman" w:cs="Times New Roman"/>
          <w:sz w:val="12"/>
          <w:szCs w:val="12"/>
        </w:rPr>
        <w:t>Самарской области</w:t>
      </w: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sz w:val="12"/>
          <w:szCs w:val="12"/>
        </w:rPr>
      </w:pPr>
      <w:r w:rsidRPr="00BC5A68">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и по результатам проведения на территории сельского поселения Серноводск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 на период до 2025 года, Собрание представителей сельского поселения  Серноводск муниципального района Сергиевский Самарской области</w:t>
      </w: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b/>
          <w:sz w:val="12"/>
          <w:szCs w:val="12"/>
        </w:rPr>
      </w:pPr>
      <w:r w:rsidRPr="00BC5A68">
        <w:rPr>
          <w:rFonts w:ascii="Times New Roman" w:eastAsia="Calibri" w:hAnsi="Times New Roman" w:cs="Times New Roman"/>
          <w:b/>
          <w:sz w:val="12"/>
          <w:szCs w:val="12"/>
        </w:rPr>
        <w:t>РЕШИЛО:</w:t>
      </w: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sz w:val="12"/>
          <w:szCs w:val="12"/>
        </w:rPr>
      </w:pPr>
      <w:r w:rsidRPr="00BC5A68">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Серноводск муниципального района Сергиевский Самарской области на 2016-2020 годы и на период до 2025 года» согласно приложению 1.</w:t>
      </w: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sz w:val="12"/>
          <w:szCs w:val="12"/>
        </w:rPr>
      </w:pPr>
      <w:r w:rsidRPr="00BC5A68">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21" w:history="1">
        <w:r w:rsidRPr="00BC5A68">
          <w:rPr>
            <w:rStyle w:val="af"/>
            <w:rFonts w:ascii="Times New Roman" w:eastAsia="Calibri" w:hAnsi="Times New Roman" w:cs="Times New Roman"/>
            <w:sz w:val="12"/>
            <w:szCs w:val="12"/>
          </w:rPr>
          <w:t>http://sergievsk.ru/</w:t>
        </w:r>
      </w:hyperlink>
      <w:r w:rsidRPr="00BC5A68">
        <w:rPr>
          <w:rFonts w:ascii="Times New Roman" w:eastAsia="Calibri" w:hAnsi="Times New Roman" w:cs="Times New Roman"/>
          <w:sz w:val="12"/>
          <w:szCs w:val="12"/>
        </w:rPr>
        <w:t xml:space="preserve"> в сети Интернет.</w:t>
      </w:r>
    </w:p>
    <w:p w:rsidR="00BC5A68" w:rsidRPr="00BC5A68" w:rsidRDefault="00BC5A68" w:rsidP="00BC5A68">
      <w:pPr>
        <w:tabs>
          <w:tab w:val="left" w:pos="284"/>
        </w:tabs>
        <w:spacing w:after="0" w:line="240" w:lineRule="auto"/>
        <w:ind w:firstLine="284"/>
        <w:jc w:val="both"/>
        <w:rPr>
          <w:rFonts w:ascii="Times New Roman" w:eastAsia="Calibri" w:hAnsi="Times New Roman" w:cs="Times New Roman"/>
          <w:sz w:val="12"/>
          <w:szCs w:val="12"/>
        </w:rPr>
      </w:pPr>
      <w:r w:rsidRPr="00BC5A68">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C5A68" w:rsidRPr="00BC5A68" w:rsidRDefault="00BC5A68" w:rsidP="00BC5A68">
      <w:pPr>
        <w:tabs>
          <w:tab w:val="left" w:pos="284"/>
        </w:tabs>
        <w:spacing w:after="0" w:line="240" w:lineRule="auto"/>
        <w:jc w:val="right"/>
        <w:rPr>
          <w:rFonts w:ascii="Times New Roman" w:eastAsia="Calibri" w:hAnsi="Times New Roman" w:cs="Times New Roman"/>
          <w:sz w:val="12"/>
          <w:szCs w:val="12"/>
        </w:rPr>
      </w:pPr>
      <w:r w:rsidRPr="00BC5A6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BC5A68">
        <w:rPr>
          <w:rFonts w:ascii="Times New Roman" w:eastAsia="Calibri" w:hAnsi="Times New Roman" w:cs="Times New Roman"/>
          <w:sz w:val="12"/>
          <w:szCs w:val="12"/>
        </w:rPr>
        <w:t>сельского поселения  Серноводск</w:t>
      </w:r>
    </w:p>
    <w:p w:rsidR="00BC5A68" w:rsidRPr="00BC5A68" w:rsidRDefault="00BC5A68" w:rsidP="00BC5A68">
      <w:pPr>
        <w:tabs>
          <w:tab w:val="left" w:pos="284"/>
        </w:tabs>
        <w:spacing w:after="0" w:line="240" w:lineRule="auto"/>
        <w:jc w:val="right"/>
        <w:rPr>
          <w:rFonts w:ascii="Times New Roman" w:eastAsia="Calibri" w:hAnsi="Times New Roman" w:cs="Times New Roman"/>
          <w:sz w:val="12"/>
          <w:szCs w:val="12"/>
        </w:rPr>
      </w:pPr>
      <w:r w:rsidRPr="00BC5A68">
        <w:rPr>
          <w:rFonts w:ascii="Times New Roman" w:eastAsia="Calibri" w:hAnsi="Times New Roman" w:cs="Times New Roman"/>
          <w:sz w:val="12"/>
          <w:szCs w:val="12"/>
        </w:rPr>
        <w:t>муниципального района Сергиевский</w:t>
      </w:r>
    </w:p>
    <w:p w:rsidR="00BC5A68" w:rsidRPr="00BC5A68" w:rsidRDefault="00BC5A68" w:rsidP="00BC5A68">
      <w:pPr>
        <w:tabs>
          <w:tab w:val="left" w:pos="284"/>
        </w:tabs>
        <w:spacing w:after="0" w:line="240" w:lineRule="auto"/>
        <w:jc w:val="right"/>
        <w:rPr>
          <w:rFonts w:ascii="Times New Roman" w:eastAsia="Calibri" w:hAnsi="Times New Roman" w:cs="Times New Roman"/>
          <w:b/>
          <w:sz w:val="12"/>
          <w:szCs w:val="12"/>
        </w:rPr>
      </w:pPr>
      <w:r w:rsidRPr="00BC5A68">
        <w:rPr>
          <w:rFonts w:ascii="Times New Roman" w:eastAsia="Calibri" w:hAnsi="Times New Roman" w:cs="Times New Roman"/>
          <w:sz w:val="12"/>
          <w:szCs w:val="12"/>
        </w:rPr>
        <w:t>С.А. Воякин</w:t>
      </w:r>
    </w:p>
    <w:p w:rsidR="00BC5A68" w:rsidRPr="00BC5A68" w:rsidRDefault="00BC5A68" w:rsidP="00BC5A68">
      <w:pPr>
        <w:tabs>
          <w:tab w:val="left" w:pos="284"/>
        </w:tabs>
        <w:spacing w:after="0" w:line="240" w:lineRule="auto"/>
        <w:jc w:val="right"/>
        <w:rPr>
          <w:rFonts w:ascii="Times New Roman" w:eastAsia="Calibri" w:hAnsi="Times New Roman" w:cs="Times New Roman"/>
          <w:sz w:val="12"/>
          <w:szCs w:val="12"/>
        </w:rPr>
      </w:pPr>
      <w:r w:rsidRPr="00BC5A68">
        <w:rPr>
          <w:rFonts w:ascii="Times New Roman" w:eastAsia="Calibri" w:hAnsi="Times New Roman" w:cs="Times New Roman"/>
          <w:sz w:val="12"/>
          <w:szCs w:val="12"/>
        </w:rPr>
        <w:t>Глава сельского поселения  Серноводск</w:t>
      </w:r>
    </w:p>
    <w:p w:rsidR="00BC5A68" w:rsidRPr="00BC5A68" w:rsidRDefault="00BC5A68" w:rsidP="00BC5A68">
      <w:pPr>
        <w:tabs>
          <w:tab w:val="left" w:pos="284"/>
        </w:tabs>
        <w:spacing w:after="0" w:line="240" w:lineRule="auto"/>
        <w:jc w:val="right"/>
        <w:rPr>
          <w:rFonts w:ascii="Times New Roman" w:eastAsia="Calibri" w:hAnsi="Times New Roman" w:cs="Times New Roman"/>
          <w:sz w:val="12"/>
          <w:szCs w:val="12"/>
        </w:rPr>
      </w:pPr>
      <w:r w:rsidRPr="00BC5A68">
        <w:rPr>
          <w:rFonts w:ascii="Times New Roman" w:eastAsia="Calibri" w:hAnsi="Times New Roman" w:cs="Times New Roman"/>
          <w:sz w:val="12"/>
          <w:szCs w:val="12"/>
        </w:rPr>
        <w:t>муниципального района Сергиевский</w:t>
      </w:r>
    </w:p>
    <w:p w:rsidR="00BC5A68" w:rsidRPr="00BC5A68" w:rsidRDefault="00BC5A68" w:rsidP="00BC5A68">
      <w:pPr>
        <w:tabs>
          <w:tab w:val="left" w:pos="284"/>
        </w:tabs>
        <w:spacing w:after="0" w:line="240" w:lineRule="auto"/>
        <w:jc w:val="right"/>
        <w:rPr>
          <w:rFonts w:ascii="Times New Roman" w:eastAsia="Calibri" w:hAnsi="Times New Roman" w:cs="Times New Roman"/>
          <w:sz w:val="12"/>
          <w:szCs w:val="12"/>
        </w:rPr>
      </w:pPr>
      <w:r w:rsidRPr="00BC5A68">
        <w:rPr>
          <w:rFonts w:ascii="Times New Roman" w:eastAsia="Calibri" w:hAnsi="Times New Roman" w:cs="Times New Roman"/>
          <w:sz w:val="12"/>
          <w:szCs w:val="12"/>
        </w:rPr>
        <w:t>Г.Н. Чебоксарова</w:t>
      </w:r>
    </w:p>
    <w:p w:rsidR="00BC5A68" w:rsidRPr="00BC5A68" w:rsidRDefault="00BC5A68" w:rsidP="00BC5A68">
      <w:pPr>
        <w:tabs>
          <w:tab w:val="left" w:pos="284"/>
        </w:tabs>
        <w:spacing w:after="0" w:line="240" w:lineRule="auto"/>
        <w:jc w:val="both"/>
        <w:rPr>
          <w:rFonts w:ascii="Times New Roman" w:eastAsia="Calibri" w:hAnsi="Times New Roman" w:cs="Times New Roman"/>
          <w:sz w:val="12"/>
          <w:szCs w:val="12"/>
        </w:rPr>
      </w:pPr>
    </w:p>
    <w:p w:rsidR="00A76345" w:rsidRPr="0015017C" w:rsidRDefault="00A76345" w:rsidP="00A7634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A76345" w:rsidRPr="0015017C" w:rsidRDefault="00A76345" w:rsidP="00A76345">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Серноводск</w:t>
      </w:r>
    </w:p>
    <w:p w:rsidR="00A76345" w:rsidRPr="0015017C" w:rsidRDefault="00A76345" w:rsidP="00A7634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8752F" w:rsidRDefault="00A76345" w:rsidP="00A76345">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9 от “12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891890"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 xml:space="preserve">Программа комплексного развития системы коммунальной инфраструктуры  сельского поселения Серноводск </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891890" w:rsidRPr="009F54DA" w:rsidRDefault="00891890" w:rsidP="00891890">
      <w:pPr>
        <w:tabs>
          <w:tab w:val="left" w:pos="284"/>
        </w:tabs>
        <w:spacing w:after="0" w:line="240" w:lineRule="auto"/>
        <w:jc w:val="center"/>
        <w:rPr>
          <w:rFonts w:ascii="Times New Roman" w:eastAsia="Calibri" w:hAnsi="Times New Roman" w:cs="Times New Roman"/>
          <w:b/>
          <w:bCs/>
          <w:sz w:val="12"/>
          <w:szCs w:val="12"/>
          <w:lang w:val="es-ES_tradnl"/>
        </w:rPr>
      </w:pPr>
      <w:r w:rsidRPr="009F54DA">
        <w:rPr>
          <w:rFonts w:ascii="Times New Roman" w:eastAsia="Calibri" w:hAnsi="Times New Roman" w:cs="Times New Roman"/>
          <w:b/>
          <w:bCs/>
          <w:sz w:val="12"/>
          <w:szCs w:val="12"/>
          <w:lang w:val="es-ES_tradnl"/>
        </w:rPr>
        <w:t>Раздел 1. ПАСПОРТ ПРОГРАММЫ</w:t>
      </w:r>
    </w:p>
    <w:p w:rsidR="00891890" w:rsidRDefault="00891890" w:rsidP="00891890">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комплексного развития системы коммунальной инфраструктуры  сельского поселения Серноводск </w:t>
      </w:r>
    </w:p>
    <w:p w:rsidR="00891890" w:rsidRPr="009F54DA" w:rsidRDefault="00891890" w:rsidP="00891890">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района Сергиевский Самарской области на 2016-2020 годы и на период до 2025 года</w:t>
      </w:r>
    </w:p>
    <w:tbl>
      <w:tblPr>
        <w:tblStyle w:val="af2"/>
        <w:tblW w:w="0" w:type="auto"/>
        <w:tblInd w:w="108" w:type="dxa"/>
        <w:tblLayout w:type="fixed"/>
        <w:tblLook w:val="01E0" w:firstRow="1" w:lastRow="1" w:firstColumn="1" w:lastColumn="1" w:noHBand="0" w:noVBand="0"/>
      </w:tblPr>
      <w:tblGrid>
        <w:gridCol w:w="1134"/>
        <w:gridCol w:w="6379"/>
      </w:tblGrid>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 Наименование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комплексного ра</w:t>
            </w:r>
            <w:r>
              <w:rPr>
                <w:rFonts w:ascii="Times New Roman" w:eastAsia="Calibri" w:hAnsi="Times New Roman" w:cs="Times New Roman"/>
                <w:sz w:val="12"/>
                <w:szCs w:val="12"/>
              </w:rPr>
              <w:t xml:space="preserve">звития систем </w:t>
            </w:r>
            <w:r w:rsidRPr="009F54DA">
              <w:rPr>
                <w:rFonts w:ascii="Times New Roman" w:eastAsia="Calibri" w:hAnsi="Times New Roman" w:cs="Times New Roman"/>
                <w:sz w:val="12"/>
                <w:szCs w:val="12"/>
              </w:rPr>
              <w:t>коммунальной инфраструктуры сельского поселения Серноводск муниципального района Сергиевский Самарской области на 2016 - 2020 годы и на период до 2025 года (далее – Программа)</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 Основание для разработки программы</w:t>
            </w:r>
          </w:p>
        </w:tc>
        <w:tc>
          <w:tcPr>
            <w:tcW w:w="637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2.4.В соответствии с поручениями Президента Российской Федерации от 17.03.2011г.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2.5. Распоряжение Главы сельского поселения Серноводск Сергиевского района Самарской области от 01.03.2016 г №9</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 Заказчик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Администрация сельского поселения Серноводск  Сергиевского района Самарской  области</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4. Разработчик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Администрация сельского поселения Серноводск Сергиевского района Самарской  области</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5. Цель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Повышение эффективности функционирования коммунальных систем жизнеобеспечения сельского поселения  Серноводск  Сергиевского  района: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организация информационной открытости реализации Программы.</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_____________ Сергиевского  района.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сельского поселения  Серноводск.</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 Задачи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6.8. Модернизация объектов путем внедрения нового </w:t>
            </w:r>
            <w:proofErr w:type="spellStart"/>
            <w:r w:rsidRPr="009F54DA">
              <w:rPr>
                <w:rFonts w:ascii="Times New Roman" w:eastAsia="Calibri" w:hAnsi="Times New Roman" w:cs="Times New Roman"/>
                <w:sz w:val="12"/>
                <w:szCs w:val="12"/>
              </w:rPr>
              <w:t>ресурсо</w:t>
            </w:r>
            <w:proofErr w:type="spellEnd"/>
            <w:r w:rsidRPr="009F54DA">
              <w:rPr>
                <w:rFonts w:ascii="Times New Roman" w:eastAsia="Calibri" w:hAnsi="Times New Roman" w:cs="Times New Roman"/>
                <w:sz w:val="12"/>
                <w:szCs w:val="12"/>
              </w:rPr>
              <w:t>- и энергосберегающего оборудования и технологий.</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6.10. Привлечение средств внебюджетных источников.</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6.11.  Улучшение экологической обстановки.</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6.12. Обеспечение инженерной инфраструктурой вновь строящихся и ремонтирующихся объектов.</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7. Важнейшие целевые индикаторы и показатели программы</w:t>
            </w:r>
          </w:p>
        </w:tc>
        <w:tc>
          <w:tcPr>
            <w:tcW w:w="637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7.1 Критерии доступности для населения коммунальных услуг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уровень собираемости платежей за коммунальные услуги – 91,9% и выше.</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уровень получателей субсидий на оплату коммунальных услуг – 15% и ниже.</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7.2 качество коммунальных услуг: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9F54DA">
              <w:rPr>
                <w:rFonts w:ascii="Times New Roman" w:eastAsia="Calibri" w:hAnsi="Times New Roman" w:cs="Times New Roman"/>
                <w:sz w:val="12"/>
                <w:szCs w:val="12"/>
              </w:rPr>
              <w:t>водоразбора</w:t>
            </w:r>
            <w:proofErr w:type="spellEnd"/>
            <w:r w:rsidRPr="009F54DA">
              <w:rPr>
                <w:rFonts w:ascii="Times New Roman" w:eastAsia="Calibri" w:hAnsi="Times New Roman" w:cs="Times New Roman"/>
                <w:sz w:val="12"/>
                <w:szCs w:val="12"/>
              </w:rPr>
              <w:t xml:space="preserve"> – 0,03МПа-0,4МПа;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Электроснабжение – напряжение 220-380В, отклонение напряжения  у приемников </w:t>
            </w:r>
            <w:proofErr w:type="spellStart"/>
            <w:r w:rsidRPr="009F54DA">
              <w:rPr>
                <w:rFonts w:ascii="Times New Roman" w:eastAsia="Calibri" w:hAnsi="Times New Roman" w:cs="Times New Roman"/>
                <w:sz w:val="12"/>
                <w:szCs w:val="12"/>
              </w:rPr>
              <w:t>эл.энергии</w:t>
            </w:r>
            <w:proofErr w:type="spellEnd"/>
            <w:r w:rsidRPr="009F54DA">
              <w:rPr>
                <w:rFonts w:ascii="Times New Roman" w:eastAsia="Calibri" w:hAnsi="Times New Roman" w:cs="Times New Roman"/>
                <w:sz w:val="12"/>
                <w:szCs w:val="12"/>
              </w:rPr>
              <w:t xml:space="preserve"> ±5 %</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Газоснабжение – давление газа 0,0012-0,003МПа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7.3 Показатели степени охвата приборами учета:</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бюджетные организации -100%</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многоквартирные дома – 0%</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прочие потребители – 70% к расчетному сроку.</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7.4 Снижение уровня износа объектов коммунальной инфраструктуры:</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- 2025 год - не менее 15 процентов.</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к 2025 году – 15 процентов.</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8. Сроки и этапы реализации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8.1 Срок реализации программы: 2016 – 2025 годы:</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первый этап – 2016 - 2020 г.г.;</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второй этап – 2021- 2025 г.г.</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 Объемы и источники финансирования</w:t>
            </w:r>
          </w:p>
        </w:tc>
        <w:tc>
          <w:tcPr>
            <w:tcW w:w="637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9.1. Общий объем финансирования программы за счет всех источников на водоснабжение – 4 187,91 тыс. руб.,</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 том числе:</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Привлеченные средства фонда содействия реформированию ЖКХ – 2 512,746 тыс. руб.</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Средства инвесторов – 1 675,164 тыс. руб.</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10.1 Снижение затрат (себестоимости) производства энергоресурсов по:</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теплоснабжению на  20 %;</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водоснабжению на 10 % .</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10.2 Снижение уровня физического износа оборудования по:</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теплоснабжению до 15 %;</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водоснабжению до 30 % .</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10.4 Снижение удельного потребления энергоносителей до нормативных.</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10.6 Улучшение экологической обстановки в сельском поселении Серноводск Сергиевского района Самарской области,  в связи с уменьшением количества выбросов загрязняющих веществ и парниковых газов в атмосферу.</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Серноводск Сергиевского района Самарской области.</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11. Органы, координирующие и контролирующие выполнение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один раз в год на заседании Собрания представителей сельского поселения Серноводск, Сергиевского района  Самарской области;</w:t>
            </w:r>
          </w:p>
        </w:tc>
      </w:tr>
      <w:tr w:rsidR="00891890" w:rsidRPr="009F54DA" w:rsidTr="006A5775">
        <w:trPr>
          <w:trHeight w:val="20"/>
        </w:trPr>
        <w:tc>
          <w:tcPr>
            <w:tcW w:w="1134"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12. Руководитель программы</w:t>
            </w:r>
          </w:p>
        </w:tc>
        <w:tc>
          <w:tcPr>
            <w:tcW w:w="6379" w:type="dxa"/>
            <w:hideMark/>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Глава сельского поселения Серноводск муниципального района Сергиевский Самарской области</w:t>
            </w:r>
          </w:p>
        </w:tc>
      </w:tr>
    </w:tbl>
    <w:p w:rsidR="00891890"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lang w:val="es-ES_tradnl"/>
        </w:rPr>
        <w:t xml:space="preserve">Раздел 2. ОБЩИЕ СВЕДЕНИЯ О  СЕЛЬСКОМ ПОСЕЛЕНИИ </w:t>
      </w:r>
      <w:r w:rsidRPr="009F54DA">
        <w:rPr>
          <w:rFonts w:ascii="Times New Roman" w:eastAsia="Calibri" w:hAnsi="Times New Roman" w:cs="Times New Roman"/>
          <w:b/>
          <w:sz w:val="12"/>
          <w:szCs w:val="12"/>
        </w:rPr>
        <w:t xml:space="preserve"> СЕРНОВОДСК</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 xml:space="preserve"> </w:t>
      </w:r>
      <w:r w:rsidRPr="009F54DA">
        <w:rPr>
          <w:rFonts w:ascii="Times New Roman" w:eastAsia="Calibri" w:hAnsi="Times New Roman" w:cs="Times New Roman"/>
          <w:b/>
          <w:sz w:val="12"/>
          <w:szCs w:val="12"/>
        </w:rPr>
        <w:t>МУНИЦИПАЛЬНОГО РАЙОНА СЕРГИЕВСКИЙ</w:t>
      </w:r>
      <w:r w:rsidRPr="009F54DA">
        <w:rPr>
          <w:rFonts w:ascii="Times New Roman" w:eastAsia="Calibri" w:hAnsi="Times New Roman" w:cs="Times New Roman"/>
          <w:b/>
          <w:sz w:val="12"/>
          <w:szCs w:val="12"/>
          <w:lang w:val="es-ES_tradnl"/>
        </w:rPr>
        <w:t xml:space="preserve">  САМАРСКОЙ  ОБЛАСТИ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Посёлок Серноводск является административным центром сельского  поселения Серноводск муниципального района Сергиевский и находится в 122 км к северу от города Самара.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Численность постоянно проживающего населения в посёлке Серноводск составляет  -    3466 человек. Больше половины трудоспособного населения сельского поселения  заняты в отрасли сельскохозяйственного производства.    Специалисты,  занятые в социальной и иных производственных сферах в сельской местности, также имеют непосредственное отношение к устойчивому и стабильному развитию сельскохозяйственного производства.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Современная система расселения на территории поселения формирует исторически сложившиеся земли 2-х населенных пунктов: Серноводск и Красноярка, прилегающих к ним земель общего пользования, рекреационных земель, земель для развития поселения.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sz w:val="12"/>
          <w:szCs w:val="12"/>
        </w:rPr>
        <w:t>Населенные пункты равномерно распределены</w:t>
      </w:r>
      <w:r w:rsidRPr="009F54DA">
        <w:rPr>
          <w:rFonts w:ascii="Times New Roman" w:eastAsia="Calibri" w:hAnsi="Times New Roman" w:cs="Times New Roman"/>
          <w:i/>
          <w:sz w:val="12"/>
          <w:szCs w:val="12"/>
        </w:rPr>
        <w:t xml:space="preserve"> по всей территории поселения с удаленностью от центра по  5  км.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Жилой фонд сельского поселения Серноводск представлен, в основном, усадебной застройкой, также имеются дома с количеством квартир две и более в  сельском поселении расположены общественные здания:  одна средняя общеобразовательная школа, одно дошкольное образовательное учреждение (детский сад), одно учреждение амбулаторно-поликлинической сети, одно учреждение центра социального обслуживания, одно учреждение культуры (ДК), здание администрации,  30 объектов торговли и общественного питания, одно отделение связи.</w:t>
      </w:r>
    </w:p>
    <w:p w:rsidR="00891890" w:rsidRPr="009F54DA" w:rsidRDefault="00891890" w:rsidP="00891890">
      <w:pPr>
        <w:tabs>
          <w:tab w:val="left" w:pos="284"/>
        </w:tabs>
        <w:spacing w:after="0" w:line="240" w:lineRule="auto"/>
        <w:jc w:val="both"/>
        <w:rPr>
          <w:rFonts w:ascii="Times New Roman" w:eastAsia="Calibri" w:hAnsi="Times New Roman" w:cs="Times New Roman"/>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9F54DA">
        <w:rPr>
          <w:rFonts w:ascii="Times New Roman" w:eastAsia="Calibri" w:hAnsi="Times New Roman" w:cs="Times New Roman"/>
          <w:b/>
          <w:i/>
          <w:sz w:val="12"/>
          <w:szCs w:val="12"/>
        </w:rPr>
        <w:t>ресурсоснабжения</w:t>
      </w:r>
      <w:proofErr w:type="spellEnd"/>
      <w:r w:rsidRPr="009F54DA">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Коммунальная инфраструктура сельского поселения  Серноводск обеспечи</w:t>
      </w:r>
      <w:r w:rsidRPr="009F54DA">
        <w:rPr>
          <w:rFonts w:ascii="Times New Roman" w:eastAsia="Calibri" w:hAnsi="Times New Roman" w:cs="Times New Roman"/>
          <w:sz w:val="12"/>
          <w:szCs w:val="12"/>
        </w:rPr>
        <w:softHyphen/>
        <w:t>вает:</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централизованное электроснабжение населения и организаций (филиал ОАО «МРСК Волги» ПАО «Самараэнерго», ЗАО «Самарская Сетевая Компания»);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на территории сельского поселения Серноводск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являются муниципальной собственностью поселения и собственностью ФБУЗ СМРЦ ФМБА России эксплуатируются следующим предприятием: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ООО «СКК» - водоснабжение и водоотведение п. Серноводск,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ФБУЗ "СЕРГИЕВСКИЙ МЕДИЦИНСКИЙ РЕАБИЛИТАЦИОННЫЙ ЦЕНТР" ФМБА России</w:t>
      </w:r>
      <w:r w:rsidRPr="009F54DA">
        <w:rPr>
          <w:rFonts w:ascii="Times New Roman" w:eastAsia="Calibri" w:hAnsi="Times New Roman" w:cs="Times New Roman"/>
          <w:b/>
          <w:sz w:val="12"/>
          <w:szCs w:val="12"/>
        </w:rPr>
        <w:t xml:space="preserve"> - </w:t>
      </w:r>
      <w:r w:rsidRPr="009F54DA">
        <w:rPr>
          <w:rFonts w:ascii="Times New Roman" w:eastAsia="Calibri" w:hAnsi="Times New Roman" w:cs="Times New Roman"/>
          <w:sz w:val="12"/>
          <w:szCs w:val="12"/>
        </w:rPr>
        <w:t>водоснабжение и водоотведение п. Серноводск.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 водоотведение: в сельском поселении Серноводск муниципального  района Сергиевский отсутствует  канализационный  коллектор. Для  водоотведения  используются  выгребные  ямы, что  влияет  не  только  на  экологическую  обстановку, но и не соответствует  санитарным  нормам;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9F54DA">
        <w:rPr>
          <w:rFonts w:ascii="Times New Roman" w:eastAsia="Calibri" w:hAnsi="Times New Roman" w:cs="Times New Roman"/>
          <w:sz w:val="12"/>
          <w:szCs w:val="12"/>
        </w:rPr>
        <w:t>ФАПы</w:t>
      </w:r>
      <w:proofErr w:type="spellEnd"/>
      <w:r w:rsidRPr="009F54DA">
        <w:rPr>
          <w:rFonts w:ascii="Times New Roman" w:eastAsia="Calibri" w:hAnsi="Times New Roman" w:cs="Times New Roman"/>
          <w:sz w:val="12"/>
          <w:szCs w:val="12"/>
        </w:rPr>
        <w:t>, ДК),  (ООО «СКК»);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9F54DA">
        <w:rPr>
          <w:rFonts w:ascii="Times New Roman" w:eastAsia="Calibri" w:hAnsi="Times New Roman" w:cs="Times New Roman"/>
          <w:sz w:val="12"/>
          <w:szCs w:val="12"/>
        </w:rPr>
        <w:t>Средневолжская</w:t>
      </w:r>
      <w:proofErr w:type="spellEnd"/>
      <w:r w:rsidRPr="009F54DA">
        <w:rPr>
          <w:rFonts w:ascii="Times New Roman" w:eastAsia="Calibri" w:hAnsi="Times New Roman" w:cs="Times New Roman"/>
          <w:sz w:val="12"/>
          <w:szCs w:val="12"/>
        </w:rPr>
        <w:t xml:space="preserve"> Газовая Компания»);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9F54DA">
        <w:rPr>
          <w:rFonts w:ascii="Times New Roman" w:eastAsia="Calibri" w:hAnsi="Times New Roman" w:cs="Times New Roman"/>
          <w:sz w:val="12"/>
          <w:szCs w:val="12"/>
        </w:rPr>
        <w:t>Автотранссервис</w:t>
      </w:r>
      <w:proofErr w:type="spellEnd"/>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в целом деятельность коммунального комплекса сельского поселения Серноводск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Причинами возникновения этих проблем являются: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891890" w:rsidRPr="009F54DA"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2.1.1 Краткий анализ существующего состояния системы газоснабжения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Обслуживание газопроводов высокого и низкого давления и ШГРП проводит «</w:t>
      </w:r>
      <w:proofErr w:type="spellStart"/>
      <w:r w:rsidRPr="009F54DA">
        <w:rPr>
          <w:rFonts w:ascii="Times New Roman" w:eastAsia="Calibri" w:hAnsi="Times New Roman" w:cs="Times New Roman"/>
          <w:sz w:val="12"/>
          <w:szCs w:val="12"/>
        </w:rPr>
        <w:t>Средневолжская</w:t>
      </w:r>
      <w:proofErr w:type="spellEnd"/>
      <w:r w:rsidRPr="009F54DA">
        <w:rPr>
          <w:rFonts w:ascii="Times New Roman" w:eastAsia="Calibri" w:hAnsi="Times New Roman" w:cs="Times New Roman"/>
          <w:sz w:val="12"/>
          <w:szCs w:val="12"/>
        </w:rPr>
        <w:t xml:space="preserve"> газовая компания». Поставщиком  природного газа на территории района  является  «</w:t>
      </w:r>
      <w:proofErr w:type="spellStart"/>
      <w:r w:rsidRPr="009F54DA">
        <w:rPr>
          <w:rFonts w:ascii="Times New Roman" w:eastAsia="Calibri" w:hAnsi="Times New Roman" w:cs="Times New Roman"/>
          <w:sz w:val="12"/>
          <w:szCs w:val="12"/>
        </w:rPr>
        <w:t>Самарарегионгаз</w:t>
      </w:r>
      <w:proofErr w:type="spellEnd"/>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 территории сельского поселения Серноводск  муниципального района Сергиевский – 54 212 метров газопроводов, из них   высокого давления, протяженностью – 3573 метров,  низкого давления, протяженностью 50639метров; 2  газораспределительных подстанций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Газификации по сельскому поселению Серноводск составляет – 99,7 %.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9F54DA">
        <w:rPr>
          <w:rFonts w:ascii="Times New Roman" w:eastAsia="Calibri" w:hAnsi="Times New Roman" w:cs="Times New Roman"/>
          <w:sz w:val="12"/>
          <w:szCs w:val="12"/>
          <w:lang w:val="en-US"/>
        </w:rPr>
        <w:t>Q</w:t>
      </w:r>
      <w:r w:rsidRPr="009F54DA">
        <w:rPr>
          <w:rFonts w:ascii="Times New Roman" w:eastAsia="Calibri" w:hAnsi="Times New Roman" w:cs="Times New Roman"/>
          <w:sz w:val="12"/>
          <w:szCs w:val="12"/>
        </w:rPr>
        <w:t>=  низкого давления 0,002МПа, высокого давления - 0,6МПа).</w:t>
      </w:r>
    </w:p>
    <w:p w:rsidR="00D849C2"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lang w:val="x-none"/>
        </w:rPr>
        <w:t xml:space="preserve">Природный газ поступает к крупным  потребителям (предприятия, котельные) по газопроводам высокого и среднего давления через </w:t>
      </w:r>
    </w:p>
    <w:p w:rsidR="00D849C2" w:rsidRDefault="00891890" w:rsidP="00D849C2">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lang w:val="x-none"/>
        </w:rPr>
        <w:t xml:space="preserve">головные газорегуляторные пункты (ГРП), на которых давление газа снижается до 0,3 МПа. Для снижения давления (до 3000 Па) и передачи газа </w:t>
      </w:r>
    </w:p>
    <w:p w:rsidR="00891890" w:rsidRPr="009F54DA" w:rsidRDefault="00891890" w:rsidP="00D849C2">
      <w:pPr>
        <w:tabs>
          <w:tab w:val="left" w:pos="284"/>
        </w:tabs>
        <w:spacing w:after="0" w:line="240" w:lineRule="auto"/>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в распределительную сеть низкого давления (к населению, мелким предприятиям и организациям) газ проходит через ГРП и ШРП.</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Качество поставляемых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r w:rsidRPr="009F54DA">
        <w:rPr>
          <w:rFonts w:ascii="Times New Roman" w:eastAsia="Calibri" w:hAnsi="Times New Roman" w:cs="Times New Roman"/>
          <w:sz w:val="12"/>
          <w:szCs w:val="12"/>
          <w:lang w:val="en-US"/>
        </w:rPr>
        <w:t>Q</w:t>
      </w:r>
      <w:r w:rsidRPr="009F54DA">
        <w:rPr>
          <w:rFonts w:ascii="Times New Roman" w:eastAsia="Calibri" w:hAnsi="Times New Roman" w:cs="Times New Roman"/>
          <w:sz w:val="12"/>
          <w:szCs w:val="12"/>
        </w:rPr>
        <w:t>р = 34 МДж/м</w:t>
      </w:r>
      <w:r w:rsidRPr="009F54DA">
        <w:rPr>
          <w:rFonts w:ascii="Times New Roman" w:eastAsia="Calibri" w:hAnsi="Times New Roman" w:cs="Times New Roman"/>
          <w:sz w:val="12"/>
          <w:szCs w:val="12"/>
          <w:vertAlign w:val="superscript"/>
        </w:rPr>
        <w:t>3</w:t>
      </w:r>
      <w:r w:rsidRPr="009F54DA">
        <w:rPr>
          <w:rFonts w:ascii="Times New Roman" w:eastAsia="Calibri" w:hAnsi="Times New Roman" w:cs="Times New Roman"/>
          <w:sz w:val="12"/>
          <w:szCs w:val="12"/>
        </w:rPr>
        <w:t xml:space="preserve"> (7950 ккал/м</w:t>
      </w:r>
      <w:r w:rsidRPr="009F54DA">
        <w:rPr>
          <w:rFonts w:ascii="Times New Roman" w:eastAsia="Calibri" w:hAnsi="Times New Roman" w:cs="Times New Roman"/>
          <w:sz w:val="12"/>
          <w:szCs w:val="12"/>
          <w:vertAlign w:val="superscript"/>
        </w:rPr>
        <w:t>3</w:t>
      </w:r>
      <w:r w:rsidRPr="009F54DA">
        <w:rPr>
          <w:rFonts w:ascii="Times New Roman" w:eastAsia="Calibri" w:hAnsi="Times New Roman" w:cs="Times New Roman"/>
          <w:sz w:val="12"/>
          <w:szCs w:val="12"/>
        </w:rPr>
        <w:t>) используется для приготовления пищи, отопления.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Надежность работы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lang w:val="x-none"/>
        </w:rPr>
        <w:t>Газораспределительная система характеризуется стабильной работой, 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 Своевременно производятся ремонтные работы</w:t>
      </w:r>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lang w:val="x-none"/>
        </w:rPr>
      </w:pPr>
      <w:r w:rsidRPr="009F54DA">
        <w:rPr>
          <w:rFonts w:ascii="Times New Roman" w:eastAsia="Calibri" w:hAnsi="Times New Roman" w:cs="Times New Roman"/>
          <w:i/>
          <w:sz w:val="12"/>
          <w:szCs w:val="12"/>
          <w:lang w:val="x-none"/>
        </w:rPr>
        <w:t>Воздействие на окружающую среду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Газопровод является экологически чистым сооружением, ввод его в действие не оказывает существенного влияния на окружающую среду.</w:t>
      </w:r>
    </w:p>
    <w:p w:rsidR="00891890" w:rsidRPr="009F54DA" w:rsidRDefault="00891890" w:rsidP="00891890">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2.1.2 Краткий анализ существующего состояния системы теплоснабжения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F54DA">
        <w:rPr>
          <w:rFonts w:ascii="Times New Roman" w:eastAsia="Calibri" w:hAnsi="Times New Roman" w:cs="Times New Roman"/>
          <w:sz w:val="12"/>
          <w:szCs w:val="12"/>
        </w:rPr>
        <w:t>Протяженность тепловых сетей в сельском поселении Серноводск  составляет 5,15 км в</w:t>
      </w:r>
    </w:p>
    <w:p w:rsidR="00613E3F"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двухтрубном исчислении. На территории сельского поселения находятся 1 центральная котельная, 3 модульных отопительных котельных </w:t>
      </w:r>
    </w:p>
    <w:p w:rsidR="00613E3F" w:rsidRDefault="00891890" w:rsidP="00613E3F">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Отопительный модуль д/с «Ветерок» по ул. Вокзальная 25, с 2-мя котлами «Микро-95», производительностью — 0,163 Гкал/час, выход тепла </w:t>
      </w:r>
    </w:p>
    <w:p w:rsidR="00891890" w:rsidRPr="009F54DA" w:rsidRDefault="00891890" w:rsidP="00613E3F">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потребителю 0.0477 Гкал/час. Параметры теплоносителя 95-70С.</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F54DA">
        <w:rPr>
          <w:rFonts w:ascii="Times New Roman" w:eastAsia="Calibri" w:hAnsi="Times New Roman" w:cs="Times New Roman"/>
          <w:sz w:val="12"/>
          <w:szCs w:val="12"/>
        </w:rPr>
        <w:t>Отопительный модуль ДК по ул. Советская 6, с 3-мя котлами «Микро-100»,</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F54DA">
        <w:rPr>
          <w:rFonts w:ascii="Times New Roman" w:eastAsia="Calibri" w:hAnsi="Times New Roman" w:cs="Times New Roman"/>
          <w:sz w:val="12"/>
          <w:szCs w:val="12"/>
        </w:rPr>
        <w:t>производительностью — 0,258 Гкал/час, выход тепла потребителю 0.0872 Гкал/час.</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F54DA">
        <w:rPr>
          <w:rFonts w:ascii="Times New Roman" w:eastAsia="Calibri" w:hAnsi="Times New Roman" w:cs="Times New Roman"/>
          <w:sz w:val="12"/>
          <w:szCs w:val="12"/>
        </w:rPr>
        <w:t>Параметры теплоносителя 95-70С.</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F54DA">
        <w:rPr>
          <w:rFonts w:ascii="Times New Roman" w:eastAsia="Calibri" w:hAnsi="Times New Roman" w:cs="Times New Roman"/>
          <w:sz w:val="12"/>
          <w:szCs w:val="12"/>
        </w:rPr>
        <w:t>Отопительный модуль поликлиники по ул. Советская71/ Вокзальная10, с 2-мя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котлами «Микро-50». Топливо для всех котельных — газ.</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.Сведения по объектам теплоснабжения  сельского поселения Серноводск представлены в таблице 1.</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Таблица 1 Сведения по объектам теплоснабжения</w:t>
      </w:r>
    </w:p>
    <w:tbl>
      <w:tblPr>
        <w:tblStyle w:val="af2"/>
        <w:tblW w:w="7513" w:type="dxa"/>
        <w:tblInd w:w="108" w:type="dxa"/>
        <w:tblLayout w:type="fixed"/>
        <w:tblLook w:val="01E0" w:firstRow="1" w:lastRow="1" w:firstColumn="1" w:lastColumn="1" w:noHBand="0" w:noVBand="0"/>
      </w:tblPr>
      <w:tblGrid>
        <w:gridCol w:w="371"/>
        <w:gridCol w:w="1897"/>
        <w:gridCol w:w="709"/>
        <w:gridCol w:w="1276"/>
        <w:gridCol w:w="1701"/>
        <w:gridCol w:w="709"/>
        <w:gridCol w:w="850"/>
      </w:tblGrid>
      <w:tr w:rsidR="00891890" w:rsidRPr="009F54DA" w:rsidTr="006A5775">
        <w:trPr>
          <w:trHeight w:val="20"/>
        </w:trPr>
        <w:tc>
          <w:tcPr>
            <w:tcW w:w="37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п/п</w:t>
            </w:r>
          </w:p>
        </w:tc>
        <w:tc>
          <w:tcPr>
            <w:tcW w:w="1897"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объекта</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Количество</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котлов</w:t>
            </w:r>
          </w:p>
        </w:tc>
        <w:tc>
          <w:tcPr>
            <w:tcW w:w="1276"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Перечень</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основного оборудования</w:t>
            </w:r>
          </w:p>
        </w:tc>
        <w:tc>
          <w:tcPr>
            <w:tcW w:w="170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Установленная тепловая мощность Гкал/час</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(квт/час)</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Вид</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топлива</w:t>
            </w:r>
          </w:p>
        </w:tc>
        <w:tc>
          <w:tcPr>
            <w:tcW w:w="850"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Темпера</w:t>
            </w:r>
            <w:r>
              <w:rPr>
                <w:rFonts w:ascii="Times New Roman" w:eastAsia="Calibri" w:hAnsi="Times New Roman" w:cs="Times New Roman"/>
                <w:sz w:val="12"/>
                <w:szCs w:val="12"/>
              </w:rPr>
              <w:t xml:space="preserve">турный </w:t>
            </w:r>
            <w:r w:rsidRPr="009F54DA">
              <w:rPr>
                <w:rFonts w:ascii="Times New Roman" w:eastAsia="Calibri" w:hAnsi="Times New Roman" w:cs="Times New Roman"/>
                <w:sz w:val="12"/>
                <w:szCs w:val="12"/>
              </w:rPr>
              <w:t>режим, С</w:t>
            </w:r>
          </w:p>
        </w:tc>
      </w:tr>
      <w:tr w:rsidR="00891890" w:rsidRPr="009F54DA" w:rsidTr="006A5775">
        <w:trPr>
          <w:trHeight w:val="20"/>
        </w:trPr>
        <w:tc>
          <w:tcPr>
            <w:tcW w:w="37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w:t>
            </w:r>
          </w:p>
        </w:tc>
        <w:tc>
          <w:tcPr>
            <w:tcW w:w="1897"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Котельная №1 ул. Чапаева,2</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276"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ДКВР10/13 — 1шт. ИДКВР 4/13 — 2шт</w:t>
            </w:r>
          </w:p>
        </w:tc>
        <w:tc>
          <w:tcPr>
            <w:tcW w:w="170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15,7Гкал/час</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891890" w:rsidRPr="009F54DA" w:rsidTr="006A5775">
        <w:trPr>
          <w:trHeight w:val="20"/>
        </w:trPr>
        <w:tc>
          <w:tcPr>
            <w:tcW w:w="37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897"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Модуль детский садик «Ветерок» по ул.</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Вокзальная, 25</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276"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«Микро-95»</w:t>
            </w:r>
          </w:p>
        </w:tc>
        <w:tc>
          <w:tcPr>
            <w:tcW w:w="170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190 кВт/час</w:t>
            </w:r>
          </w:p>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(0,163Гкал</w:t>
            </w:r>
            <w:r w:rsidRPr="009F54DA">
              <w:rPr>
                <w:rFonts w:ascii="Times New Roman" w:eastAsia="Calibri" w:hAnsi="Times New Roman" w:cs="Times New Roman"/>
                <w:sz w:val="12"/>
                <w:szCs w:val="12"/>
                <w:lang w:val="en-US"/>
              </w:rPr>
              <w:t>/</w:t>
            </w:r>
            <w:r w:rsidRPr="009F54DA">
              <w:rPr>
                <w:rFonts w:ascii="Times New Roman" w:eastAsia="Calibri" w:hAnsi="Times New Roman" w:cs="Times New Roman"/>
                <w:sz w:val="12"/>
                <w:szCs w:val="12"/>
              </w:rPr>
              <w:t>час)</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891890" w:rsidRPr="009F54DA" w:rsidTr="006A5775">
        <w:trPr>
          <w:trHeight w:val="20"/>
        </w:trPr>
        <w:tc>
          <w:tcPr>
            <w:tcW w:w="37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897"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Модуль ДК ул. Советская, 6</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3</w:t>
            </w:r>
          </w:p>
        </w:tc>
        <w:tc>
          <w:tcPr>
            <w:tcW w:w="1276"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«Микро-100»</w:t>
            </w:r>
          </w:p>
        </w:tc>
        <w:tc>
          <w:tcPr>
            <w:tcW w:w="170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0,258 Гкал/час</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r w:rsidR="00891890" w:rsidRPr="009F54DA" w:rsidTr="006A5775">
        <w:trPr>
          <w:trHeight w:val="20"/>
        </w:trPr>
        <w:tc>
          <w:tcPr>
            <w:tcW w:w="37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4</w:t>
            </w:r>
          </w:p>
        </w:tc>
        <w:tc>
          <w:tcPr>
            <w:tcW w:w="1897"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Модуль ул. Советская, 71</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w:t>
            </w:r>
          </w:p>
        </w:tc>
        <w:tc>
          <w:tcPr>
            <w:tcW w:w="1276"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«Микро-50»</w:t>
            </w:r>
          </w:p>
        </w:tc>
        <w:tc>
          <w:tcPr>
            <w:tcW w:w="1701"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0,086 Гкал</w:t>
            </w:r>
            <w:r w:rsidRPr="009F54DA">
              <w:rPr>
                <w:rFonts w:ascii="Times New Roman" w:eastAsia="Calibri" w:hAnsi="Times New Roman" w:cs="Times New Roman"/>
                <w:sz w:val="12"/>
                <w:szCs w:val="12"/>
                <w:lang w:val="en-US"/>
              </w:rPr>
              <w:t>/</w:t>
            </w:r>
            <w:r w:rsidRPr="009F54DA">
              <w:rPr>
                <w:rFonts w:ascii="Times New Roman" w:eastAsia="Calibri" w:hAnsi="Times New Roman" w:cs="Times New Roman"/>
                <w:sz w:val="12"/>
                <w:szCs w:val="12"/>
              </w:rPr>
              <w:t>час</w:t>
            </w:r>
          </w:p>
        </w:tc>
        <w:tc>
          <w:tcPr>
            <w:tcW w:w="709"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газ</w:t>
            </w:r>
          </w:p>
        </w:tc>
        <w:tc>
          <w:tcPr>
            <w:tcW w:w="850" w:type="dxa"/>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95/70</w:t>
            </w:r>
          </w:p>
        </w:tc>
      </w:tr>
    </w:tbl>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Серноводск.</w:t>
      </w:r>
    </w:p>
    <w:tbl>
      <w:tblPr>
        <w:tblStyle w:val="af2"/>
        <w:tblW w:w="7513" w:type="dxa"/>
        <w:tblInd w:w="108" w:type="dxa"/>
        <w:tblLayout w:type="fixed"/>
        <w:tblLook w:val="0000" w:firstRow="0" w:lastRow="0" w:firstColumn="0" w:lastColumn="0" w:noHBand="0" w:noVBand="0"/>
      </w:tblPr>
      <w:tblGrid>
        <w:gridCol w:w="5670"/>
        <w:gridCol w:w="567"/>
        <w:gridCol w:w="567"/>
        <w:gridCol w:w="709"/>
      </w:tblGrid>
      <w:tr w:rsidR="00891890" w:rsidRPr="009F54DA" w:rsidTr="006A5775">
        <w:trPr>
          <w:trHeight w:val="20"/>
        </w:trPr>
        <w:tc>
          <w:tcPr>
            <w:tcW w:w="5670" w:type="dxa"/>
            <w:vMerge w:val="restart"/>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показателей</w:t>
            </w:r>
          </w:p>
        </w:tc>
        <w:tc>
          <w:tcPr>
            <w:tcW w:w="1843" w:type="dxa"/>
            <w:gridSpan w:val="3"/>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Значение показателей</w:t>
            </w:r>
          </w:p>
        </w:tc>
      </w:tr>
      <w:tr w:rsidR="00891890" w:rsidRPr="009F54DA" w:rsidTr="006A5775">
        <w:trPr>
          <w:trHeight w:val="20"/>
        </w:trPr>
        <w:tc>
          <w:tcPr>
            <w:tcW w:w="5670" w:type="dxa"/>
            <w:vMerge/>
          </w:tcPr>
          <w:p w:rsidR="00891890" w:rsidRPr="00A90148" w:rsidRDefault="00891890" w:rsidP="006A5775">
            <w:pPr>
              <w:tabs>
                <w:tab w:val="left" w:pos="284"/>
              </w:tabs>
              <w:rPr>
                <w:rFonts w:ascii="Times New Roman" w:eastAsia="Calibri" w:hAnsi="Times New Roman" w:cs="Times New Roman"/>
                <w:sz w:val="12"/>
                <w:szCs w:val="12"/>
              </w:rPr>
            </w:pP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2016г.</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2017г.</w:t>
            </w:r>
          </w:p>
        </w:tc>
        <w:tc>
          <w:tcPr>
            <w:tcW w:w="709"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2018г.</w:t>
            </w:r>
          </w:p>
        </w:tc>
      </w:tr>
      <w:tr w:rsidR="00891890" w:rsidRPr="009F54DA" w:rsidTr="006A5775">
        <w:trPr>
          <w:trHeight w:val="20"/>
        </w:trPr>
        <w:tc>
          <w:tcPr>
            <w:tcW w:w="5670"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Теплоснабжение</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p>
        </w:tc>
        <w:tc>
          <w:tcPr>
            <w:tcW w:w="709" w:type="dxa"/>
            <w:noWrap/>
          </w:tcPr>
          <w:p w:rsidR="00891890" w:rsidRPr="00A90148" w:rsidRDefault="00891890" w:rsidP="006A5775">
            <w:pPr>
              <w:tabs>
                <w:tab w:val="left" w:pos="284"/>
              </w:tabs>
              <w:rPr>
                <w:rFonts w:ascii="Times New Roman" w:eastAsia="Calibri" w:hAnsi="Times New Roman" w:cs="Times New Roman"/>
                <w:sz w:val="12"/>
                <w:szCs w:val="12"/>
              </w:rPr>
            </w:pPr>
          </w:p>
        </w:tc>
      </w:tr>
      <w:tr w:rsidR="00891890" w:rsidRPr="009F54DA" w:rsidTr="006A5775">
        <w:trPr>
          <w:trHeight w:val="20"/>
        </w:trPr>
        <w:tc>
          <w:tcPr>
            <w:tcW w:w="5670"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72</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72</w:t>
            </w:r>
          </w:p>
        </w:tc>
        <w:tc>
          <w:tcPr>
            <w:tcW w:w="709"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65</w:t>
            </w:r>
          </w:p>
        </w:tc>
      </w:tr>
      <w:tr w:rsidR="00891890" w:rsidRPr="009F54DA" w:rsidTr="006A5775">
        <w:trPr>
          <w:trHeight w:val="20"/>
        </w:trPr>
        <w:tc>
          <w:tcPr>
            <w:tcW w:w="5670"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Потери тепловой энергии %</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w:t>
            </w:r>
          </w:p>
        </w:tc>
        <w:tc>
          <w:tcPr>
            <w:tcW w:w="709"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8</w:t>
            </w:r>
          </w:p>
        </w:tc>
      </w:tr>
      <w:tr w:rsidR="00891890" w:rsidRPr="009F54DA" w:rsidTr="006A5775">
        <w:trPr>
          <w:trHeight w:val="20"/>
        </w:trPr>
        <w:tc>
          <w:tcPr>
            <w:tcW w:w="5670"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 xml:space="preserve">Аварийность </w:t>
            </w:r>
            <w:proofErr w:type="spellStart"/>
            <w:r w:rsidRPr="00A90148">
              <w:rPr>
                <w:rFonts w:ascii="Times New Roman" w:eastAsia="Calibri" w:hAnsi="Times New Roman" w:cs="Times New Roman"/>
                <w:sz w:val="12"/>
                <w:szCs w:val="12"/>
              </w:rPr>
              <w:t>ед</w:t>
            </w:r>
            <w:proofErr w:type="spellEnd"/>
            <w:r w:rsidRPr="00A90148">
              <w:rPr>
                <w:rFonts w:ascii="Times New Roman" w:eastAsia="Calibri" w:hAnsi="Times New Roman" w:cs="Times New Roman"/>
                <w:sz w:val="12"/>
                <w:szCs w:val="12"/>
              </w:rPr>
              <w:t>/км. сети</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0,45</w:t>
            </w:r>
          </w:p>
        </w:tc>
        <w:tc>
          <w:tcPr>
            <w:tcW w:w="567"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0,45</w:t>
            </w:r>
          </w:p>
        </w:tc>
        <w:tc>
          <w:tcPr>
            <w:tcW w:w="709"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0,3</w:t>
            </w:r>
          </w:p>
        </w:tc>
      </w:tr>
    </w:tbl>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2980"/>
        <w:gridCol w:w="1131"/>
        <w:gridCol w:w="942"/>
        <w:gridCol w:w="1176"/>
        <w:gridCol w:w="1284"/>
      </w:tblGrid>
      <w:tr w:rsidR="00891890" w:rsidRPr="009F54DA" w:rsidTr="006A5775">
        <w:trPr>
          <w:trHeight w:val="20"/>
        </w:trPr>
        <w:tc>
          <w:tcPr>
            <w:tcW w:w="2980"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Наименование показателя</w:t>
            </w:r>
          </w:p>
        </w:tc>
        <w:tc>
          <w:tcPr>
            <w:tcW w:w="1131"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Ед. измерения</w:t>
            </w:r>
          </w:p>
        </w:tc>
        <w:tc>
          <w:tcPr>
            <w:tcW w:w="942"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2016</w:t>
            </w:r>
          </w:p>
        </w:tc>
        <w:tc>
          <w:tcPr>
            <w:tcW w:w="1176"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2017</w:t>
            </w:r>
          </w:p>
        </w:tc>
        <w:tc>
          <w:tcPr>
            <w:tcW w:w="1284" w:type="dxa"/>
            <w:noWrap/>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2018</w:t>
            </w:r>
          </w:p>
        </w:tc>
      </w:tr>
      <w:tr w:rsidR="00891890" w:rsidRPr="009F54DA" w:rsidTr="006A5775">
        <w:trPr>
          <w:trHeight w:val="20"/>
        </w:trPr>
        <w:tc>
          <w:tcPr>
            <w:tcW w:w="2980" w:type="dxa"/>
            <w:noWrap/>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Теплоснабжение</w:t>
            </w:r>
          </w:p>
        </w:tc>
        <w:tc>
          <w:tcPr>
            <w:tcW w:w="1131" w:type="dxa"/>
            <w:noWrap/>
          </w:tcPr>
          <w:p w:rsidR="00891890" w:rsidRPr="009F54DA" w:rsidRDefault="00891890" w:rsidP="006A5775">
            <w:pPr>
              <w:tabs>
                <w:tab w:val="left" w:pos="284"/>
              </w:tabs>
              <w:rPr>
                <w:rFonts w:ascii="Times New Roman" w:eastAsia="Calibri" w:hAnsi="Times New Roman" w:cs="Times New Roman"/>
                <w:sz w:val="12"/>
                <w:szCs w:val="12"/>
              </w:rPr>
            </w:pPr>
          </w:p>
        </w:tc>
        <w:tc>
          <w:tcPr>
            <w:tcW w:w="942" w:type="dxa"/>
            <w:noWrap/>
          </w:tcPr>
          <w:p w:rsidR="00891890" w:rsidRPr="009F54DA" w:rsidRDefault="00891890" w:rsidP="006A5775">
            <w:pPr>
              <w:tabs>
                <w:tab w:val="left" w:pos="284"/>
              </w:tabs>
              <w:rPr>
                <w:rFonts w:ascii="Times New Roman" w:eastAsia="Calibri" w:hAnsi="Times New Roman" w:cs="Times New Roman"/>
                <w:sz w:val="12"/>
                <w:szCs w:val="12"/>
              </w:rPr>
            </w:pPr>
          </w:p>
        </w:tc>
        <w:tc>
          <w:tcPr>
            <w:tcW w:w="1176" w:type="dxa"/>
            <w:noWrap/>
          </w:tcPr>
          <w:p w:rsidR="00891890" w:rsidRPr="009F54DA" w:rsidRDefault="00891890" w:rsidP="006A5775">
            <w:pPr>
              <w:tabs>
                <w:tab w:val="left" w:pos="284"/>
              </w:tabs>
              <w:rPr>
                <w:rFonts w:ascii="Times New Roman" w:eastAsia="Calibri" w:hAnsi="Times New Roman" w:cs="Times New Roman"/>
                <w:sz w:val="12"/>
                <w:szCs w:val="12"/>
              </w:rPr>
            </w:pPr>
          </w:p>
        </w:tc>
        <w:tc>
          <w:tcPr>
            <w:tcW w:w="1284" w:type="dxa"/>
            <w:noWrap/>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w:t>
            </w:r>
          </w:p>
        </w:tc>
      </w:tr>
      <w:tr w:rsidR="00891890" w:rsidRPr="009F54DA" w:rsidTr="006A5775">
        <w:trPr>
          <w:trHeight w:val="20"/>
        </w:trPr>
        <w:tc>
          <w:tcPr>
            <w:tcW w:w="2980"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Удельное потребление на  отопление населения</w:t>
            </w:r>
          </w:p>
        </w:tc>
        <w:tc>
          <w:tcPr>
            <w:tcW w:w="1131"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Гкал/чел в </w:t>
            </w:r>
            <w:proofErr w:type="spellStart"/>
            <w:r w:rsidRPr="009F54DA">
              <w:rPr>
                <w:rFonts w:ascii="Times New Roman" w:eastAsia="Calibri" w:hAnsi="Times New Roman" w:cs="Times New Roman"/>
                <w:sz w:val="12"/>
                <w:szCs w:val="12"/>
              </w:rPr>
              <w:t>мес</w:t>
            </w:r>
            <w:proofErr w:type="spellEnd"/>
          </w:p>
        </w:tc>
        <w:tc>
          <w:tcPr>
            <w:tcW w:w="942"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0,265</w:t>
            </w:r>
          </w:p>
        </w:tc>
        <w:tc>
          <w:tcPr>
            <w:tcW w:w="1176"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0,262</w:t>
            </w:r>
          </w:p>
        </w:tc>
        <w:tc>
          <w:tcPr>
            <w:tcW w:w="1284" w:type="dxa"/>
            <w:noWrap/>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0,250</w:t>
            </w:r>
          </w:p>
        </w:tc>
      </w:tr>
      <w:tr w:rsidR="00891890" w:rsidRPr="009F54DA" w:rsidTr="006A5775">
        <w:trPr>
          <w:trHeight w:val="20"/>
        </w:trPr>
        <w:tc>
          <w:tcPr>
            <w:tcW w:w="2980"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 роста %</w:t>
            </w:r>
          </w:p>
        </w:tc>
        <w:tc>
          <w:tcPr>
            <w:tcW w:w="1131" w:type="dxa"/>
            <w:noWrap/>
          </w:tcPr>
          <w:p w:rsidR="00891890" w:rsidRPr="009F54DA" w:rsidRDefault="00891890" w:rsidP="006A5775">
            <w:pPr>
              <w:tabs>
                <w:tab w:val="left" w:pos="284"/>
              </w:tabs>
              <w:rPr>
                <w:rFonts w:ascii="Times New Roman" w:eastAsia="Calibri" w:hAnsi="Times New Roman" w:cs="Times New Roman"/>
                <w:sz w:val="12"/>
                <w:szCs w:val="12"/>
              </w:rPr>
            </w:pPr>
          </w:p>
        </w:tc>
        <w:tc>
          <w:tcPr>
            <w:tcW w:w="942" w:type="dxa"/>
            <w:noWrap/>
          </w:tcPr>
          <w:p w:rsidR="00891890" w:rsidRPr="009F54DA" w:rsidRDefault="00891890" w:rsidP="006A5775">
            <w:pPr>
              <w:tabs>
                <w:tab w:val="left" w:pos="284"/>
              </w:tabs>
              <w:rPr>
                <w:rFonts w:ascii="Times New Roman" w:eastAsia="Calibri" w:hAnsi="Times New Roman" w:cs="Times New Roman"/>
                <w:sz w:val="12"/>
                <w:szCs w:val="12"/>
              </w:rPr>
            </w:pPr>
          </w:p>
        </w:tc>
        <w:tc>
          <w:tcPr>
            <w:tcW w:w="1176" w:type="dxa"/>
            <w:noWrap/>
          </w:tcPr>
          <w:p w:rsidR="00891890" w:rsidRPr="009F54DA" w:rsidRDefault="00891890" w:rsidP="006A5775">
            <w:pPr>
              <w:tabs>
                <w:tab w:val="left" w:pos="284"/>
              </w:tabs>
              <w:rPr>
                <w:rFonts w:ascii="Times New Roman" w:eastAsia="Calibri" w:hAnsi="Times New Roman" w:cs="Times New Roman"/>
                <w:sz w:val="12"/>
                <w:szCs w:val="12"/>
              </w:rPr>
            </w:pPr>
            <w:r w:rsidRPr="009F54DA">
              <w:rPr>
                <w:rFonts w:ascii="Times New Roman" w:eastAsia="Calibri" w:hAnsi="Times New Roman" w:cs="Times New Roman"/>
                <w:sz w:val="12"/>
                <w:szCs w:val="12"/>
              </w:rPr>
              <w:t>-0,01</w:t>
            </w:r>
          </w:p>
        </w:tc>
        <w:tc>
          <w:tcPr>
            <w:tcW w:w="1284" w:type="dxa"/>
            <w:noWrap/>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-0,06</w:t>
            </w:r>
          </w:p>
        </w:tc>
      </w:tr>
    </w:tbl>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качестве топлива котельные используют природный газ.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-30°С;</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продолжительность отопительного периода – 203 суток.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Доля поставки ресурса по приборам учета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Топливные ресурсы представлены в основном природным газом.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Надежность работы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lang w:val="x-none"/>
        </w:rPr>
      </w:pPr>
      <w:r w:rsidRPr="009F54DA">
        <w:rPr>
          <w:rFonts w:ascii="Times New Roman" w:eastAsia="Calibri" w:hAnsi="Times New Roman" w:cs="Times New Roman"/>
          <w:i/>
          <w:sz w:val="12"/>
          <w:szCs w:val="12"/>
          <w:lang w:val="x-none"/>
        </w:rPr>
        <w:t>Воздействие на окружающую среду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сверхнормативные потери ресурсов (тепловой энергии).</w:t>
      </w:r>
    </w:p>
    <w:p w:rsidR="00891890" w:rsidRPr="009F54DA"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2.1.3 Краткий анализ существующего состояния системы водоснабжения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у с. Красноярка. В состав водозабора входят три оголовка, расположенные в русле реки в 7-10 метров от берега. Оголовки оборудованы </w:t>
      </w:r>
      <w:proofErr w:type="spellStart"/>
      <w:r w:rsidRPr="009F54DA">
        <w:rPr>
          <w:rFonts w:ascii="Times New Roman" w:eastAsia="Calibri" w:hAnsi="Times New Roman" w:cs="Times New Roman"/>
          <w:sz w:val="12"/>
          <w:szCs w:val="12"/>
        </w:rPr>
        <w:t>рыбозащитными</w:t>
      </w:r>
      <w:proofErr w:type="spellEnd"/>
      <w:r w:rsidRPr="009F54DA">
        <w:rPr>
          <w:rFonts w:ascii="Times New Roman" w:eastAsia="Calibri" w:hAnsi="Times New Roman" w:cs="Times New Roman"/>
          <w:sz w:val="12"/>
          <w:szCs w:val="12"/>
        </w:rPr>
        <w:t xml:space="preserve"> устройствами РОП-175. Проектная производительность водозабора </w:t>
      </w:r>
      <w:r w:rsidRPr="009F54DA">
        <w:rPr>
          <w:rFonts w:ascii="Times New Roman" w:eastAsia="Calibri" w:hAnsi="Times New Roman" w:cs="Times New Roman"/>
          <w:b/>
          <w:sz w:val="12"/>
          <w:szCs w:val="12"/>
        </w:rPr>
        <w:t>18 000 м</w:t>
      </w:r>
      <w:r w:rsidRPr="009F54DA">
        <w:rPr>
          <w:rFonts w:ascii="Times New Roman" w:eastAsia="Calibri" w:hAnsi="Times New Roman" w:cs="Times New Roman"/>
          <w:b/>
          <w:sz w:val="12"/>
          <w:szCs w:val="12"/>
          <w:vertAlign w:val="superscript"/>
        </w:rPr>
        <w:t>3</w:t>
      </w:r>
      <w:r w:rsidRPr="009F54DA">
        <w:rPr>
          <w:rFonts w:ascii="Times New Roman" w:eastAsia="Calibri" w:hAnsi="Times New Roman" w:cs="Times New Roman"/>
          <w:b/>
          <w:sz w:val="12"/>
          <w:szCs w:val="12"/>
        </w:rPr>
        <w:t>/</w:t>
      </w:r>
      <w:proofErr w:type="spellStart"/>
      <w:r w:rsidRPr="009F54DA">
        <w:rPr>
          <w:rFonts w:ascii="Times New Roman" w:eastAsia="Calibri" w:hAnsi="Times New Roman" w:cs="Times New Roman"/>
          <w:b/>
          <w:sz w:val="12"/>
          <w:szCs w:val="12"/>
        </w:rPr>
        <w:t>сут</w:t>
      </w:r>
      <w:proofErr w:type="spellEnd"/>
      <w:r w:rsidRPr="009F54DA">
        <w:rPr>
          <w:rFonts w:ascii="Times New Roman" w:eastAsia="Calibri" w:hAnsi="Times New Roman" w:cs="Times New Roman"/>
          <w:sz w:val="12"/>
          <w:szCs w:val="12"/>
        </w:rPr>
        <w:t xml:space="preserve">, водозаборы оборудованы насосами марки </w:t>
      </w:r>
      <w:r w:rsidRPr="009F54DA">
        <w:rPr>
          <w:rFonts w:ascii="Times New Roman" w:eastAsia="Calibri" w:hAnsi="Times New Roman" w:cs="Times New Roman"/>
          <w:sz w:val="12"/>
          <w:szCs w:val="12"/>
          <w:lang w:val="en-US"/>
        </w:rPr>
        <w:t>WILO</w:t>
      </w:r>
      <w:r w:rsidRPr="009F54DA">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lang w:val="en-US"/>
        </w:rPr>
        <w:t>ASP</w:t>
      </w:r>
      <w:r w:rsidRPr="009F54DA">
        <w:rPr>
          <w:rFonts w:ascii="Times New Roman" w:eastAsia="Calibri" w:hAnsi="Times New Roman" w:cs="Times New Roman"/>
          <w:sz w:val="12"/>
          <w:szCs w:val="12"/>
        </w:rPr>
        <w:t xml:space="preserve">. Вода подается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1 подъема по 2-м водопроводам протяженностью 4 км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315 мм. Далее вода поступает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315 мм каждая, поступают на НФС. На НФС происходит двухступенчатая очистка. Вода подается по трубопроводу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 xml:space="preserve">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w:t>
      </w:r>
      <w:r w:rsidRPr="009F54DA">
        <w:rPr>
          <w:rFonts w:ascii="Times New Roman" w:eastAsia="Calibri" w:hAnsi="Times New Roman" w:cs="Times New Roman"/>
          <w:sz w:val="12"/>
          <w:szCs w:val="12"/>
          <w:lang w:val="en-US"/>
        </w:rPr>
        <w:t>S</w:t>
      </w:r>
      <w:r w:rsidRPr="009F54DA">
        <w:rPr>
          <w:rFonts w:ascii="Times New Roman" w:eastAsia="Calibri" w:hAnsi="Times New Roman" w:cs="Times New Roman"/>
          <w:sz w:val="12"/>
          <w:szCs w:val="12"/>
        </w:rPr>
        <w:t>=16 м</w:t>
      </w:r>
      <w:r w:rsidRPr="009F54DA">
        <w:rPr>
          <w:rFonts w:ascii="Times New Roman" w:eastAsia="Calibri" w:hAnsi="Times New Roman" w:cs="Times New Roman"/>
          <w:sz w:val="12"/>
          <w:szCs w:val="12"/>
          <w:vertAlign w:val="superscript"/>
        </w:rPr>
        <w:t>2</w:t>
      </w:r>
      <w:r w:rsidRPr="009F54DA">
        <w:rPr>
          <w:rFonts w:ascii="Times New Roman" w:eastAsia="Calibri" w:hAnsi="Times New Roman" w:cs="Times New Roman"/>
          <w:sz w:val="12"/>
          <w:szCs w:val="12"/>
        </w:rPr>
        <w:t xml:space="preserve"> каждый – 2-я ступень очистки. Скоростные фильтры загружены кварцевым песком. После скоростных фильтров очищенная вода по 2-м трубопроводам </w:t>
      </w:r>
      <w:r w:rsidRPr="009F54DA">
        <w:rPr>
          <w:rFonts w:ascii="Times New Roman" w:eastAsia="Calibri" w:hAnsi="Times New Roman" w:cs="Times New Roman"/>
          <w:sz w:val="12"/>
          <w:szCs w:val="12"/>
          <w:lang w:val="en-US"/>
        </w:rPr>
        <w:t>d</w:t>
      </w:r>
      <w:r w:rsidRPr="009F54DA">
        <w:rPr>
          <w:rFonts w:ascii="Times New Roman" w:eastAsia="Calibri" w:hAnsi="Times New Roman" w:cs="Times New Roman"/>
          <w:sz w:val="12"/>
          <w:szCs w:val="12"/>
        </w:rPr>
        <w:t>325 мм поступает в резервуар чистой воды, где происходит процесс обеззараживания ее хлором.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Качество поставляемых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9F54DA">
        <w:rPr>
          <w:rFonts w:ascii="Times New Roman" w:eastAsia="Calibri" w:hAnsi="Times New Roman" w:cs="Times New Roman"/>
          <w:sz w:val="12"/>
          <w:szCs w:val="12"/>
        </w:rPr>
        <w:t>Роспотребнадзор</w:t>
      </w:r>
      <w:proofErr w:type="spellEnd"/>
      <w:r w:rsidRPr="009F54DA">
        <w:rPr>
          <w:rFonts w:ascii="Times New Roman" w:eastAsia="Calibri" w:hAnsi="Times New Roman" w:cs="Times New Roman"/>
          <w:sz w:val="12"/>
          <w:szCs w:val="12"/>
        </w:rPr>
        <w:t>, а из шахтных колодцев - Администрацией сельского поселения  Серноводск. Уровень жесткости воды не должен превышать 5-7 мг-</w:t>
      </w:r>
      <w:proofErr w:type="spellStart"/>
      <w:r w:rsidRPr="009F54DA">
        <w:rPr>
          <w:rFonts w:ascii="Times New Roman" w:eastAsia="Calibri" w:hAnsi="Times New Roman" w:cs="Times New Roman"/>
          <w:sz w:val="12"/>
          <w:szCs w:val="12"/>
        </w:rPr>
        <w:t>экв</w:t>
      </w:r>
      <w:proofErr w:type="spellEnd"/>
      <w:r w:rsidRPr="009F54DA">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9F54DA">
        <w:rPr>
          <w:rFonts w:ascii="Times New Roman" w:eastAsia="Calibri" w:hAnsi="Times New Roman" w:cs="Times New Roman"/>
          <w:sz w:val="12"/>
          <w:szCs w:val="12"/>
        </w:rPr>
        <w:t>экв</w:t>
      </w:r>
      <w:proofErr w:type="spellEnd"/>
      <w:r w:rsidRPr="009F54DA">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Воздействие на окружающую среду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с которой с 01.06.2015 г. Установлен в размере 35,5 </w:t>
      </w:r>
      <w:proofErr w:type="spellStart"/>
      <w:r w:rsidRPr="009F54DA">
        <w:rPr>
          <w:rFonts w:ascii="Times New Roman" w:eastAsia="Calibri" w:hAnsi="Times New Roman" w:cs="Times New Roman"/>
          <w:sz w:val="12"/>
          <w:szCs w:val="12"/>
        </w:rPr>
        <w:t>руб</w:t>
      </w:r>
      <w:proofErr w:type="spellEnd"/>
      <w:r w:rsidRPr="009F54DA">
        <w:rPr>
          <w:rFonts w:ascii="Times New Roman" w:eastAsia="Calibri" w:hAnsi="Times New Roman" w:cs="Times New Roman"/>
          <w:sz w:val="12"/>
          <w:szCs w:val="12"/>
        </w:rPr>
        <w:t>/м3.</w:t>
      </w:r>
    </w:p>
    <w:p w:rsidR="00891890" w:rsidRPr="009F54DA"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2.1.4 Краткий анализ существующего состояния системы водоотведения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Институциональная структура (организации, работающие в данной сфере, действующая договорная система и система расчетов за поставляемые ресурсы)  и 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Централизованным водоотведением обеспечен курорт  «Сергиевские мин</w:t>
      </w:r>
      <w:r>
        <w:rPr>
          <w:rFonts w:ascii="Times New Roman" w:eastAsia="Calibri" w:hAnsi="Times New Roman" w:cs="Times New Roman"/>
          <w:sz w:val="12"/>
          <w:szCs w:val="12"/>
        </w:rPr>
        <w:t>е</w:t>
      </w:r>
      <w:r w:rsidRPr="009F54DA">
        <w:rPr>
          <w:rFonts w:ascii="Times New Roman" w:eastAsia="Calibri" w:hAnsi="Times New Roman" w:cs="Times New Roman"/>
          <w:sz w:val="12"/>
          <w:szCs w:val="12"/>
        </w:rPr>
        <w:t>ральные воды», жилая секционная застройка, общественные здания и здания соцкультбыта.</w:t>
      </w:r>
    </w:p>
    <w:p w:rsidR="00961FF4"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 уличным самотечным сетям, ф150-300мм, из керамических труб, через канализационную насосную станцию (КНС), стоки поступают на очистные сооружения (биологическую очистку) курорта (КОС), расположенные юго-западнее посёлка, на берегу реки СУРГУТ, производительностью 2048 м3/</w:t>
      </w:r>
      <w:proofErr w:type="spellStart"/>
      <w:r w:rsidRPr="009F54DA">
        <w:rPr>
          <w:rFonts w:ascii="Times New Roman" w:eastAsia="Calibri" w:hAnsi="Times New Roman" w:cs="Times New Roman"/>
          <w:sz w:val="12"/>
          <w:szCs w:val="12"/>
        </w:rPr>
        <w:t>сут</w:t>
      </w:r>
      <w:proofErr w:type="spellEnd"/>
      <w:r w:rsidRPr="009F54DA">
        <w:rPr>
          <w:rFonts w:ascii="Times New Roman" w:eastAsia="Calibri" w:hAnsi="Times New Roman" w:cs="Times New Roman"/>
          <w:sz w:val="12"/>
          <w:szCs w:val="12"/>
        </w:rPr>
        <w:t xml:space="preserve">. В ранее разработанном проекте реконструкции КОС, предусмотрено увеличение производительности до </w:t>
      </w:r>
    </w:p>
    <w:p w:rsidR="00891890" w:rsidRPr="009F54DA" w:rsidRDefault="00891890" w:rsidP="00961FF4">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3105м3/</w:t>
      </w:r>
      <w:proofErr w:type="spellStart"/>
      <w:r w:rsidRPr="009F54DA">
        <w:rPr>
          <w:rFonts w:ascii="Times New Roman" w:eastAsia="Calibri" w:hAnsi="Times New Roman" w:cs="Times New Roman"/>
          <w:sz w:val="12"/>
          <w:szCs w:val="12"/>
        </w:rPr>
        <w:t>сут</w:t>
      </w:r>
      <w:proofErr w:type="spellEnd"/>
      <w:r w:rsidRPr="009F54DA">
        <w:rPr>
          <w:rFonts w:ascii="Times New Roman" w:eastAsia="Calibri" w:hAnsi="Times New Roman" w:cs="Times New Roman"/>
          <w:sz w:val="12"/>
          <w:szCs w:val="12"/>
        </w:rPr>
        <w:t>. (вторая очередь строительства).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КНС установлено 3 насоса ф250/32 СМ 150-125-315. Сети канализации -из труб различных материалов, общей протяжённостью — 4,857км. Износ до 90%.</w:t>
      </w:r>
    </w:p>
    <w:p w:rsidR="00891890" w:rsidRPr="009F54DA" w:rsidRDefault="00891890" w:rsidP="00891890">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2.1.5 Краткий анализ существующего состояния системы электроснабжения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Передачу  и  распределение  электрической  энергии в сельском поселении Серноводск  осуществляют ЗАО «Самарская сетевая компания»  и  МРСК «Волги».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Тариф на электроснабжение ПАО «Самараэнерго» составляет с 01.07.2015г по 30.06.2016г. - 2,41 </w:t>
      </w:r>
      <w:proofErr w:type="spellStart"/>
      <w:r w:rsidRPr="009F54DA">
        <w:rPr>
          <w:rFonts w:ascii="Times New Roman" w:eastAsia="Calibri" w:hAnsi="Times New Roman" w:cs="Times New Roman"/>
          <w:sz w:val="12"/>
          <w:szCs w:val="12"/>
        </w:rPr>
        <w:t>руб</w:t>
      </w:r>
      <w:proofErr w:type="spellEnd"/>
      <w:r w:rsidRPr="009F54DA">
        <w:rPr>
          <w:rFonts w:ascii="Times New Roman" w:eastAsia="Calibri" w:hAnsi="Times New Roman" w:cs="Times New Roman"/>
          <w:sz w:val="12"/>
          <w:szCs w:val="12"/>
        </w:rPr>
        <w:t xml:space="preserve">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достаточно высокий физический износ всех видов оборудования и сетей;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сверхнормативные потери энергоресурсов.</w:t>
      </w:r>
    </w:p>
    <w:p w:rsidR="00891890" w:rsidRPr="009F54DA"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Сбор и вывоз твердых бытовых отходов осуществляет специализированная организация ООО «</w:t>
      </w:r>
      <w:proofErr w:type="spellStart"/>
      <w:r w:rsidRPr="009F54DA">
        <w:rPr>
          <w:rFonts w:ascii="Times New Roman" w:eastAsia="Calibri" w:hAnsi="Times New Roman" w:cs="Times New Roman"/>
          <w:sz w:val="12"/>
          <w:szCs w:val="12"/>
        </w:rPr>
        <w:t>Автотрансервис</w:t>
      </w:r>
      <w:proofErr w:type="spellEnd"/>
      <w:r w:rsidRPr="009F54DA">
        <w:rPr>
          <w:rFonts w:ascii="Times New Roman" w:eastAsia="Calibri" w:hAnsi="Times New Roman" w:cs="Times New Roman"/>
          <w:sz w:val="12"/>
          <w:szCs w:val="12"/>
        </w:rPr>
        <w:t>». Вывоз твердых бытовых отходов  осуществляется на полигон, расположенный за 12 км., где осуществляется их захоронение.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 xml:space="preserve">Характеристика системы </w:t>
      </w:r>
      <w:proofErr w:type="spellStart"/>
      <w:r w:rsidRPr="009F54DA">
        <w:rPr>
          <w:rFonts w:ascii="Times New Roman" w:eastAsia="Calibri" w:hAnsi="Times New Roman" w:cs="Times New Roman"/>
          <w:i/>
          <w:sz w:val="12"/>
          <w:szCs w:val="12"/>
        </w:rPr>
        <w:t>ресурсоснабжения</w:t>
      </w:r>
      <w:proofErr w:type="spellEnd"/>
      <w:r w:rsidRPr="009F54DA">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Специализированные предприятия, занимающиеся переработкой твердых бытовых отходов, отсутствуют.</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Норма образования отходов на одного жителя на территории сельского поселения  Серноводск составляет 37,5 кг/чел в месяц.</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i/>
          <w:sz w:val="12"/>
          <w:szCs w:val="12"/>
        </w:rPr>
      </w:pPr>
      <w:r w:rsidRPr="009F54DA">
        <w:rPr>
          <w:rFonts w:ascii="Times New Roman" w:eastAsia="Calibri" w:hAnsi="Times New Roman" w:cs="Times New Roman"/>
          <w:i/>
          <w:sz w:val="12"/>
          <w:szCs w:val="12"/>
        </w:rPr>
        <w:t>Воздействие на окружающую среду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-увеличение земельных площадей, занятых на санкционированными местами размещения отходов;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-существенно снижает показатели жизни населения региона.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Для поселения наиболее актуальна проблема обращения с твердыми отходами.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Сбор платежей за вывоз ТБО с населения производится ООО «</w:t>
      </w:r>
      <w:proofErr w:type="spellStart"/>
      <w:r w:rsidRPr="009F54DA">
        <w:rPr>
          <w:rFonts w:ascii="Times New Roman" w:eastAsia="Calibri" w:hAnsi="Times New Roman" w:cs="Times New Roman"/>
          <w:sz w:val="12"/>
          <w:szCs w:val="12"/>
        </w:rPr>
        <w:t>Автотранссервис</w:t>
      </w:r>
      <w:proofErr w:type="spellEnd"/>
      <w:r w:rsidRPr="009F54DA">
        <w:rPr>
          <w:rFonts w:ascii="Times New Roman" w:eastAsia="Calibri" w:hAnsi="Times New Roman" w:cs="Times New Roman"/>
          <w:sz w:val="12"/>
          <w:szCs w:val="12"/>
        </w:rPr>
        <w:t>». Финансирование работ по сбору и вывозу ТБО (несанкционированные свалки) осуществляется населением по тарифу 42,80 руб.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i/>
          <w:sz w:val="12"/>
          <w:szCs w:val="12"/>
        </w:rPr>
        <w:t>Технические и технологические проблемы в системе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экологические проблемы, обусловленные влиянием отходов являются приоритетными.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891890" w:rsidRPr="009F54DA" w:rsidRDefault="00891890" w:rsidP="00891890">
      <w:pPr>
        <w:tabs>
          <w:tab w:val="left" w:pos="284"/>
        </w:tabs>
        <w:spacing w:after="0" w:line="240" w:lineRule="auto"/>
        <w:jc w:val="center"/>
        <w:rPr>
          <w:rFonts w:ascii="Times New Roman" w:eastAsia="Calibri" w:hAnsi="Times New Roman" w:cs="Times New Roman"/>
          <w:sz w:val="12"/>
          <w:szCs w:val="12"/>
        </w:rPr>
      </w:pPr>
    </w:p>
    <w:p w:rsidR="00891890"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lang w:val="es-ES_tradnl"/>
        </w:rPr>
        <w:t>Раздел 3. ПЕРСПЕКТИВЫ РАЗВИТИЯ МУНИЦИПАЛЬНОГО ОБРАЗОВАНИЯ И ПРОГНОЗ СПРОСА</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НА КОММУНАЛЬНЫЕ РЕСУРСЫ</w:t>
      </w:r>
    </w:p>
    <w:p w:rsidR="00891890" w:rsidRDefault="00891890" w:rsidP="00891890">
      <w:pPr>
        <w:tabs>
          <w:tab w:val="left" w:pos="284"/>
        </w:tabs>
        <w:spacing w:after="0" w:line="240" w:lineRule="auto"/>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Серноводск </w:t>
      </w:r>
    </w:p>
    <w:p w:rsidR="00891890" w:rsidRPr="009F54DA" w:rsidRDefault="00891890" w:rsidP="00891890">
      <w:pPr>
        <w:tabs>
          <w:tab w:val="left" w:pos="284"/>
        </w:tabs>
        <w:spacing w:after="0" w:line="240" w:lineRule="auto"/>
        <w:jc w:val="center"/>
        <w:rPr>
          <w:rFonts w:ascii="Times New Roman" w:eastAsia="Calibri" w:hAnsi="Times New Roman" w:cs="Times New Roman"/>
          <w:sz w:val="12"/>
          <w:szCs w:val="12"/>
        </w:rPr>
      </w:pPr>
      <w:r w:rsidRPr="009F54DA">
        <w:rPr>
          <w:rFonts w:ascii="Times New Roman" w:eastAsia="Calibri" w:hAnsi="Times New Roman" w:cs="Times New Roman"/>
          <w:b/>
          <w:i/>
          <w:sz w:val="12"/>
          <w:szCs w:val="12"/>
        </w:rPr>
        <w:t>Сергиевского района Самарской области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i/>
          <w:sz w:val="12"/>
          <w:szCs w:val="12"/>
        </w:rPr>
        <w:t>Перечень перспективных показателей включает:</w:t>
      </w:r>
      <w:r w:rsidRPr="009F54DA">
        <w:rPr>
          <w:rFonts w:ascii="Times New Roman" w:eastAsia="Calibri" w:hAnsi="Times New Roman" w:cs="Times New Roman"/>
          <w:sz w:val="12"/>
          <w:szCs w:val="12"/>
        </w:rPr>
        <w:t xml:space="preserve">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-демографическое развитие;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состояние жилищного фонда;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состояние коммунальной инфраструктуры;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sz w:val="12"/>
          <w:szCs w:val="12"/>
        </w:rPr>
        <w:t>- потребление товаров и услуг организаций коммунального комплекса</w:t>
      </w:r>
      <w:r w:rsidRPr="009F54DA">
        <w:rPr>
          <w:rFonts w:ascii="Times New Roman" w:eastAsia="Calibri" w:hAnsi="Times New Roman" w:cs="Times New Roman"/>
          <w:b/>
          <w:i/>
          <w:sz w:val="12"/>
          <w:szCs w:val="12"/>
        </w:rPr>
        <w:t xml:space="preserve"> </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3.1. 1. Демографическое развитие сельского поселения  Серноводск муниципального района Сергиевский.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Серноводск муниципального района Сергиевский характеризуется следующими показателями.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Население, его половозрастной состав. Демографическая ситуация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 последним данным общая  численность населения в сельском поселении Серноводск на 01.01.2016г составляет  3466 человек.</w:t>
      </w:r>
    </w:p>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4. Показатели демографического развития сельского поселения Серноводск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1663"/>
        <w:gridCol w:w="1914"/>
        <w:gridCol w:w="1914"/>
        <w:gridCol w:w="2022"/>
      </w:tblGrid>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показателя</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2013г</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2014 г.</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2015г</w:t>
            </w:r>
          </w:p>
        </w:tc>
      </w:tr>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Родилось</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36</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33</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25</w:t>
            </w:r>
          </w:p>
        </w:tc>
      </w:tr>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Умерло</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33</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42</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52</w:t>
            </w:r>
          </w:p>
        </w:tc>
      </w:tr>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Прибыло</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49</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49</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40</w:t>
            </w:r>
          </w:p>
        </w:tc>
      </w:tr>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Убыло</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81</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77</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62</w:t>
            </w:r>
          </w:p>
        </w:tc>
      </w:tr>
      <w:tr w:rsidR="00891890" w:rsidRPr="009F54DA" w:rsidTr="006A5775">
        <w:trPr>
          <w:trHeight w:val="20"/>
        </w:trPr>
        <w:tc>
          <w:tcPr>
            <w:tcW w:w="166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Мужчины   Женщины</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1809</w:t>
            </w:r>
          </w:p>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1659</w:t>
            </w:r>
          </w:p>
        </w:tc>
        <w:tc>
          <w:tcPr>
            <w:tcW w:w="1914"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1680</w:t>
            </w:r>
          </w:p>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1809</w:t>
            </w:r>
          </w:p>
        </w:tc>
        <w:tc>
          <w:tcPr>
            <w:tcW w:w="2022"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1681</w:t>
            </w:r>
          </w:p>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1785</w:t>
            </w:r>
          </w:p>
        </w:tc>
      </w:tr>
    </w:tbl>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Демографическая ситуация в сельском поселении Серноводск в 2015 году характеризуется снижением числа родившихся и увеличением числа умерших; число прибывших меньше числа убывших. Число прибывших стабильно, число выбывших- ежегодно снижается. Средняя продолжительность жизни в поселении составляет у мужчин 60 лет у женщин 70.</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3.1.2. Состояние жилищного фонда.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Площадь жилого фонда сельского поселения Серноводск составляет 85,39 тыс. кв. м, в т.</w:t>
      </w:r>
      <w:r w:rsidR="00763463">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ч. муниципальный жилой фонд - 22,47 тыс.</w:t>
      </w:r>
      <w:r w:rsidR="00763463">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кв. 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частного жилья- 71,5 %,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Муниципального- 26,3%.</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 каждого жителя сельского поселения Серноводск приходится 24,6 м2 общей площади. В  очереди  на улучшение жилищных условий стоит 24 семьи по различным программам.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Серноводск муниципального района Сергиевский.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Перспективное жилищное строительство в сельском поселении Серноводск муниципального района Сергиевский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В посёлке Серноводск предусматривается: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 1 очередь строительства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уплотнение существующей застройки (фрагментарно) по ул. Рабочая, ул. Московская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7 индивидуальных жилых домов ориентировочной общей площадью 1400 кв. м, расчётная численность населения составит 21 человек;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Новое строительство:</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ПЛОЩАДКА №1</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на проектируемой территории, планируется размещение 128 индивидуальных жилых домов общей площадью 25600 кв. м, расчётная численность населения составит 384 человека;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На расчетный срок строительства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уплотнение существующей застройки (фрагментарно) по ул. №1, №2:</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18 индивидуальных жилых домов ориентировочной общей площадью 3600 кв. м, расчётная численность населения составит 54 человека;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Новое строительство:</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ПЛОЩАДКА №2</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на проектируемой территории, планируется размещение 176  индивидуальных жилых домов общей площадью 35200 кв. м, расчётная численность населения 528 человек;</w:t>
      </w:r>
    </w:p>
    <w:p w:rsidR="00891890" w:rsidRPr="009F54DA" w:rsidRDefault="00891890" w:rsidP="00891890">
      <w:pPr>
        <w:tabs>
          <w:tab w:val="left" w:pos="284"/>
        </w:tabs>
        <w:spacing w:after="0" w:line="240" w:lineRule="auto"/>
        <w:ind w:firstLine="284"/>
        <w:jc w:val="center"/>
        <w:rPr>
          <w:rFonts w:ascii="Times New Roman" w:eastAsia="Calibri" w:hAnsi="Times New Roman" w:cs="Times New Roman"/>
          <w:b/>
          <w:i/>
          <w:sz w:val="12"/>
          <w:szCs w:val="12"/>
        </w:rPr>
      </w:pPr>
      <w:r w:rsidRPr="009F54DA">
        <w:rPr>
          <w:rFonts w:ascii="Times New Roman" w:eastAsia="Calibri" w:hAnsi="Times New Roman" w:cs="Times New Roman"/>
          <w:b/>
          <w:i/>
          <w:sz w:val="12"/>
          <w:szCs w:val="12"/>
        </w:rPr>
        <w:t>3.2 Прогноз спроса на коммунальные ресурсы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lang w:val="x-none"/>
        </w:rPr>
      </w:pPr>
      <w:r w:rsidRPr="009F54DA">
        <w:rPr>
          <w:rFonts w:ascii="Times New Roman" w:eastAsia="Calibri" w:hAnsi="Times New Roman" w:cs="Times New Roman"/>
          <w:sz w:val="12"/>
          <w:szCs w:val="12"/>
          <w:lang w:val="x-none"/>
        </w:rPr>
        <w:t>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sz w:val="12"/>
          <w:szCs w:val="12"/>
        </w:rPr>
        <w:t>Электроснабжение</w:t>
      </w:r>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Существующие мощности объектов энергетики имеют достаточный запас мощности для удовлетворения потребности всех потребителей электроэнергии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Теплоснабжение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Протяженность тепловых сетей в сельском поселении Серноводск  составляет 5,15 км в двухтрубном исчислении. На территории сельского поселения находятся 1 центральная 3 модульных отопительных котельных.</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Cs/>
          <w:sz w:val="12"/>
          <w:szCs w:val="12"/>
        </w:rPr>
      </w:pPr>
      <w:r w:rsidRPr="009F54DA">
        <w:rPr>
          <w:rFonts w:ascii="Times New Roman" w:eastAsia="Calibri" w:hAnsi="Times New Roman" w:cs="Times New Roman"/>
          <w:sz w:val="12"/>
          <w:szCs w:val="12"/>
        </w:rPr>
        <w:t>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bCs/>
          <w:sz w:val="12"/>
          <w:szCs w:val="12"/>
        </w:rPr>
      </w:pPr>
      <w:r w:rsidRPr="009F54DA">
        <w:rPr>
          <w:rFonts w:ascii="Times New Roman" w:eastAsia="Calibri" w:hAnsi="Times New Roman" w:cs="Times New Roman"/>
          <w:b/>
          <w:bCs/>
          <w:sz w:val="12"/>
          <w:szCs w:val="12"/>
        </w:rPr>
        <w:t>Холодное водоснабжение и водоотведение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на территории сельского поселения Серноводск имеются централизованные системы водоснабжения. Объекты систем водоснабжения являются муниципальной собственностью района и эксплуатируются следующим предприятием: ООО «Сервисная Коммунальная Компания» - водоснабжение с.</w:t>
      </w:r>
      <w:r w:rsidR="00763463">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п. Серноводск. Численность работников основной деятельности предприятия составляет 392 человека.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п. Серноводск Поверхностный водозабор из р. Сок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сельском поселении Серноводск структура системы водоснабжения состоит из следующих основных элементов: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-водозаборных сооружений;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9F54DA">
        <w:rPr>
          <w:rFonts w:ascii="Times New Roman" w:eastAsia="Calibri" w:hAnsi="Times New Roman" w:cs="Times New Roman"/>
          <w:sz w:val="12"/>
          <w:szCs w:val="12"/>
        </w:rPr>
        <w:t>подьема</w:t>
      </w:r>
      <w:proofErr w:type="spellEnd"/>
      <w:r w:rsidRPr="009F54DA">
        <w:rPr>
          <w:rFonts w:ascii="Times New Roman" w:eastAsia="Calibri" w:hAnsi="Times New Roman" w:cs="Times New Roman"/>
          <w:sz w:val="12"/>
          <w:szCs w:val="12"/>
        </w:rPr>
        <w:t xml:space="preserve">, </w:t>
      </w:r>
      <w:proofErr w:type="spellStart"/>
      <w:r w:rsidRPr="009F54DA">
        <w:rPr>
          <w:rFonts w:ascii="Times New Roman" w:eastAsia="Calibri" w:hAnsi="Times New Roman" w:cs="Times New Roman"/>
          <w:sz w:val="12"/>
          <w:szCs w:val="12"/>
        </w:rPr>
        <w:t>фильтровально</w:t>
      </w:r>
      <w:proofErr w:type="spellEnd"/>
      <w:r w:rsidRPr="009F54DA">
        <w:rPr>
          <w:rFonts w:ascii="Times New Roman" w:eastAsia="Calibri" w:hAnsi="Times New Roman" w:cs="Times New Roman"/>
          <w:sz w:val="12"/>
          <w:szCs w:val="12"/>
        </w:rPr>
        <w:t>-насосная станция;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резервуаров чистой воды, накапливающих и регулирующих запасы воды;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водоводов и сети трубопроводов с </w:t>
      </w:r>
      <w:proofErr w:type="spellStart"/>
      <w:r w:rsidRPr="009F54DA">
        <w:rPr>
          <w:rFonts w:ascii="Times New Roman" w:eastAsia="Calibri" w:hAnsi="Times New Roman" w:cs="Times New Roman"/>
          <w:sz w:val="12"/>
          <w:szCs w:val="12"/>
        </w:rPr>
        <w:t>повысительными</w:t>
      </w:r>
      <w:proofErr w:type="spellEnd"/>
      <w:r w:rsidRPr="009F54DA">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21 потребителям.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у с. Красноярка. В состав водозабора входят три оголовка, расположенные в русле реки в 7-10 метров от берега. Оголовки оборудованы </w:t>
      </w:r>
      <w:proofErr w:type="spellStart"/>
      <w:r w:rsidRPr="009F54DA">
        <w:rPr>
          <w:rFonts w:ascii="Times New Roman" w:eastAsia="Calibri" w:hAnsi="Times New Roman" w:cs="Times New Roman"/>
          <w:sz w:val="12"/>
          <w:szCs w:val="12"/>
        </w:rPr>
        <w:t>рыбозащитными</w:t>
      </w:r>
      <w:proofErr w:type="spellEnd"/>
      <w:r w:rsidRPr="009F54DA">
        <w:rPr>
          <w:rFonts w:ascii="Times New Roman" w:eastAsia="Calibri" w:hAnsi="Times New Roman" w:cs="Times New Roman"/>
          <w:sz w:val="12"/>
          <w:szCs w:val="12"/>
        </w:rPr>
        <w:t xml:space="preserve"> устройствами РОП-175. Проектная производительность водозабора </w:t>
      </w:r>
      <w:r w:rsidRPr="009F54DA">
        <w:rPr>
          <w:rFonts w:ascii="Times New Roman" w:eastAsia="Calibri" w:hAnsi="Times New Roman" w:cs="Times New Roman"/>
          <w:bCs/>
          <w:sz w:val="12"/>
          <w:szCs w:val="12"/>
        </w:rPr>
        <w:t>18 000 м3/</w:t>
      </w:r>
      <w:proofErr w:type="spellStart"/>
      <w:r w:rsidRPr="009F54DA">
        <w:rPr>
          <w:rFonts w:ascii="Times New Roman" w:eastAsia="Calibri" w:hAnsi="Times New Roman" w:cs="Times New Roman"/>
          <w:bCs/>
          <w:sz w:val="12"/>
          <w:szCs w:val="12"/>
        </w:rPr>
        <w:t>сут</w:t>
      </w:r>
      <w:proofErr w:type="spellEnd"/>
      <w:r w:rsidRPr="009F54DA">
        <w:rPr>
          <w:rFonts w:ascii="Times New Roman" w:eastAsia="Calibri" w:hAnsi="Times New Roman" w:cs="Times New Roman"/>
          <w:sz w:val="12"/>
          <w:szCs w:val="12"/>
        </w:rPr>
        <w:t xml:space="preserve">, водозаборы оборудованы насосами марки WILO ASP. Вода подается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поступает на </w:t>
      </w:r>
      <w:proofErr w:type="spellStart"/>
      <w:r w:rsidRPr="009F54DA">
        <w:rPr>
          <w:rFonts w:ascii="Times New Roman" w:eastAsia="Calibri" w:hAnsi="Times New Roman" w:cs="Times New Roman"/>
          <w:sz w:val="12"/>
          <w:szCs w:val="12"/>
        </w:rPr>
        <w:t>водопроводно</w:t>
      </w:r>
      <w:proofErr w:type="spellEnd"/>
      <w:r w:rsidRPr="009F54DA">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м2 каждый – 2-я ступень очистки. Скоростные фильтры загружены кварцевым песком. После скоростных фильтров очищенная вода по 2-м трубопроводам d325 мм поступает в резервуар чистой воды, где происходит процесс обеззараживания ее хлором.</w:t>
      </w:r>
      <w:r>
        <w:rPr>
          <w:rFonts w:ascii="Times New Roman" w:eastAsia="Calibri" w:hAnsi="Times New Roman" w:cs="Times New Roman"/>
          <w:sz w:val="12"/>
          <w:szCs w:val="12"/>
        </w:rPr>
        <w:t xml:space="preserve"> </w:t>
      </w:r>
      <w:r w:rsidRPr="009F54DA">
        <w:rPr>
          <w:rFonts w:ascii="Times New Roman" w:eastAsia="Calibri" w:hAnsi="Times New Roman" w:cs="Times New Roman"/>
          <w:sz w:val="12"/>
          <w:szCs w:val="12"/>
        </w:rPr>
        <w:t>Производительность НФС составляет 12,0 тыс. куб. м/сутки. В состав НФС входят следующие сооружения и помещения: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входная камера с барабанными сетками и смесителем; </w:t>
      </w:r>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контактные осветлители; </w:t>
      </w:r>
      <w:proofErr w:type="spellStart"/>
      <w:r w:rsidRPr="009F54DA">
        <w:rPr>
          <w:rFonts w:ascii="Times New Roman" w:eastAsia="Calibri" w:hAnsi="Times New Roman" w:cs="Times New Roman"/>
          <w:sz w:val="12"/>
          <w:szCs w:val="12"/>
        </w:rPr>
        <w:t>реагентное</w:t>
      </w:r>
      <w:proofErr w:type="spellEnd"/>
      <w:r w:rsidRPr="009F54DA">
        <w:rPr>
          <w:rFonts w:ascii="Times New Roman" w:eastAsia="Calibri" w:hAnsi="Times New Roman" w:cs="Times New Roman"/>
          <w:sz w:val="12"/>
          <w:szCs w:val="12"/>
        </w:rPr>
        <w:t xml:space="preserve"> хозяйство с цехами коагулянта; </w:t>
      </w:r>
      <w:proofErr w:type="spellStart"/>
      <w:r w:rsidRPr="009F54DA">
        <w:rPr>
          <w:rFonts w:ascii="Times New Roman" w:eastAsia="Calibri" w:hAnsi="Times New Roman" w:cs="Times New Roman"/>
          <w:sz w:val="12"/>
          <w:szCs w:val="12"/>
        </w:rPr>
        <w:t>хлораторная</w:t>
      </w:r>
      <w:proofErr w:type="spellEnd"/>
      <w:r w:rsidRPr="009F54DA">
        <w:rPr>
          <w:rFonts w:ascii="Times New Roman" w:eastAsia="Calibri" w:hAnsi="Times New Roman" w:cs="Times New Roman"/>
          <w:sz w:val="12"/>
          <w:szCs w:val="12"/>
        </w:rPr>
        <w:t>; лаборатория.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Газоснабжение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Источником газоснабжения сетевым природным газом является АГРС №111,  расположенной в пос. Суходол.</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 газопроводу высокого давления, газ поступает в ГРП №14, ГРП №15 посёлка с регулятором РДБК-100, РДБК-1000 -3шт, РДБК-50, производительностью — 900м3/час,  где давление снижается до необходимого для котельной, и до низкого для остальных потребителей.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 газопроводам низкого давления ф50-219мм общей протяжённостью 53,712км, газ подаётся потребителям на </w:t>
      </w:r>
      <w:proofErr w:type="spellStart"/>
      <w:r w:rsidRPr="009F54DA">
        <w:rPr>
          <w:rFonts w:ascii="Times New Roman" w:eastAsia="Calibri" w:hAnsi="Times New Roman" w:cs="Times New Roman"/>
          <w:sz w:val="12"/>
          <w:szCs w:val="12"/>
        </w:rPr>
        <w:t>хозбытовые</w:t>
      </w:r>
      <w:proofErr w:type="spellEnd"/>
      <w:r w:rsidRPr="009F54DA">
        <w:rPr>
          <w:rFonts w:ascii="Times New Roman" w:eastAsia="Calibri" w:hAnsi="Times New Roman" w:cs="Times New Roman"/>
          <w:sz w:val="12"/>
          <w:szCs w:val="12"/>
        </w:rPr>
        <w:t xml:space="preserve"> цели, и в качестве топлива для теплоисточников.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Сбор и утилизация твёрдых бытовых отходов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наладить централизованный сбор ТБО во всех населенных пунктах поселения.</w:t>
      </w:r>
    </w:p>
    <w:p w:rsidR="00891890" w:rsidRPr="009F54DA" w:rsidRDefault="00891890" w:rsidP="00891890">
      <w:pPr>
        <w:tabs>
          <w:tab w:val="left" w:pos="284"/>
        </w:tabs>
        <w:spacing w:after="0" w:line="240" w:lineRule="auto"/>
        <w:jc w:val="both"/>
        <w:rPr>
          <w:rFonts w:ascii="Times New Roman" w:eastAsia="Calibri" w:hAnsi="Times New Roman" w:cs="Times New Roman"/>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4. ЦЕЛЕВЫЕ ПОКАЗАТЕЛИ РАЗВИТИЯ КОММУНАЛЬНОЙ ИНФРАСТРУКТУРЫ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4.1. Критерии доступности для населения коммунальных услуг</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а) доля расходов на коммунальные услуги в совокупном доходе семьи;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б) доля населения с доходами ниже прожиточного минимума;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уровень собираемости платежей за коммунальные услуги;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4.2. Показатели качества коммунальных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4.3. Показатели степени охвата потребителей приборами учета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4.4. Показатели надежности систем </w:t>
      </w:r>
      <w:proofErr w:type="spellStart"/>
      <w:r w:rsidRPr="009F54DA">
        <w:rPr>
          <w:rFonts w:ascii="Times New Roman" w:eastAsia="Calibri" w:hAnsi="Times New Roman" w:cs="Times New Roman"/>
          <w:sz w:val="12"/>
          <w:szCs w:val="12"/>
        </w:rPr>
        <w:t>ресурсоснабжения</w:t>
      </w:r>
      <w:proofErr w:type="spellEnd"/>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Показатели надёжности работы систем </w:t>
      </w:r>
      <w:proofErr w:type="spellStart"/>
      <w:r w:rsidRPr="009F54DA">
        <w:rPr>
          <w:rFonts w:ascii="Times New Roman" w:eastAsia="Calibri" w:hAnsi="Times New Roman" w:cs="Times New Roman"/>
          <w:sz w:val="12"/>
          <w:szCs w:val="12"/>
        </w:rPr>
        <w:t>ресурсоснабжения</w:t>
      </w:r>
      <w:proofErr w:type="spellEnd"/>
      <w:r w:rsidRPr="009F54DA">
        <w:rPr>
          <w:rFonts w:ascii="Times New Roman" w:eastAsia="Calibri" w:hAnsi="Times New Roman" w:cs="Times New Roman"/>
          <w:sz w:val="12"/>
          <w:szCs w:val="12"/>
        </w:rPr>
        <w:t xml:space="preserve"> представлены в таблице 5.</w:t>
      </w:r>
    </w:p>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 xml:space="preserve">Таблица 5 Показатели надёжности работы систем </w:t>
      </w:r>
      <w:proofErr w:type="spellStart"/>
      <w:r w:rsidRPr="00A90148">
        <w:rPr>
          <w:rFonts w:ascii="Times New Roman" w:eastAsia="Calibri" w:hAnsi="Times New Roman" w:cs="Times New Roman"/>
          <w:b/>
          <w:sz w:val="12"/>
          <w:szCs w:val="12"/>
        </w:rPr>
        <w:t>ресурсоснабжения</w:t>
      </w:r>
      <w:proofErr w:type="spellEnd"/>
    </w:p>
    <w:tbl>
      <w:tblPr>
        <w:tblStyle w:val="af2"/>
        <w:tblW w:w="7513" w:type="dxa"/>
        <w:tblInd w:w="108" w:type="dxa"/>
        <w:tblLayout w:type="fixed"/>
        <w:tblLook w:val="00A0" w:firstRow="1" w:lastRow="0" w:firstColumn="1" w:lastColumn="0" w:noHBand="0" w:noVBand="0"/>
      </w:tblPr>
      <w:tblGrid>
        <w:gridCol w:w="2410"/>
        <w:gridCol w:w="5103"/>
      </w:tblGrid>
      <w:tr w:rsidR="00891890" w:rsidRPr="009F54DA" w:rsidTr="006A5775">
        <w:tc>
          <w:tcPr>
            <w:tcW w:w="241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 вида</w:t>
            </w:r>
            <w:r>
              <w:rPr>
                <w:rFonts w:ascii="Times New Roman" w:eastAsia="Calibri" w:hAnsi="Times New Roman" w:cs="Times New Roman"/>
                <w:sz w:val="12"/>
                <w:szCs w:val="12"/>
              </w:rPr>
              <w:t xml:space="preserve"> </w:t>
            </w:r>
            <w:proofErr w:type="spellStart"/>
            <w:r w:rsidRPr="00A90148">
              <w:rPr>
                <w:rFonts w:ascii="Times New Roman" w:eastAsia="Calibri" w:hAnsi="Times New Roman" w:cs="Times New Roman"/>
                <w:sz w:val="12"/>
                <w:szCs w:val="12"/>
              </w:rPr>
              <w:t>ресурсоснабжения</w:t>
            </w:r>
            <w:proofErr w:type="spellEnd"/>
          </w:p>
        </w:tc>
        <w:tc>
          <w:tcPr>
            <w:tcW w:w="510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Показатели надежности</w:t>
            </w:r>
          </w:p>
        </w:tc>
      </w:tr>
      <w:tr w:rsidR="00891890" w:rsidRPr="009F54DA" w:rsidTr="006A5775">
        <w:tc>
          <w:tcPr>
            <w:tcW w:w="241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510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891890" w:rsidRPr="009F54DA" w:rsidTr="006A5775">
        <w:tc>
          <w:tcPr>
            <w:tcW w:w="241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Тепловая энергия (отопление и горячее водоснабжение)</w:t>
            </w:r>
          </w:p>
        </w:tc>
        <w:tc>
          <w:tcPr>
            <w:tcW w:w="510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891890" w:rsidRPr="009F54DA" w:rsidTr="006A5775">
        <w:tc>
          <w:tcPr>
            <w:tcW w:w="241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Водоснабжение</w:t>
            </w:r>
          </w:p>
        </w:tc>
        <w:tc>
          <w:tcPr>
            <w:tcW w:w="510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891890" w:rsidRPr="009F54DA" w:rsidTr="006A5775">
        <w:tc>
          <w:tcPr>
            <w:tcW w:w="241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Водоотведение</w:t>
            </w:r>
          </w:p>
        </w:tc>
        <w:tc>
          <w:tcPr>
            <w:tcW w:w="510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4.5. Показатели величины новых нагрузок, присоединяемых в перспективе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разделе 5.5 Обосновывающих материалов.</w:t>
      </w:r>
    </w:p>
    <w:p w:rsidR="00891890" w:rsidRPr="009F54DA" w:rsidRDefault="00891890" w:rsidP="00891890">
      <w:pPr>
        <w:tabs>
          <w:tab w:val="left" w:pos="284"/>
        </w:tabs>
        <w:spacing w:after="0" w:line="240" w:lineRule="auto"/>
        <w:jc w:val="both"/>
        <w:rPr>
          <w:rFonts w:ascii="Times New Roman" w:eastAsia="Calibri" w:hAnsi="Times New Roman" w:cs="Times New Roman"/>
          <w:b/>
          <w:sz w:val="12"/>
          <w:szCs w:val="12"/>
          <w:lang w:val="es-ES_tradnl"/>
        </w:rPr>
      </w:pP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5.1. Программа инвестиционных проектов в водоснабжении и водоотведении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4964D7"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программы ООО «</w:t>
      </w:r>
      <w:proofErr w:type="spellStart"/>
      <w:r w:rsidRPr="009F54DA">
        <w:rPr>
          <w:rFonts w:ascii="Times New Roman" w:eastAsia="Calibri" w:hAnsi="Times New Roman" w:cs="Times New Roman"/>
          <w:sz w:val="12"/>
          <w:szCs w:val="12"/>
        </w:rPr>
        <w:t>СамРЭК</w:t>
      </w:r>
      <w:proofErr w:type="spellEnd"/>
      <w:r w:rsidRPr="009F54DA">
        <w:rPr>
          <w:rFonts w:ascii="Times New Roman" w:eastAsia="Calibri" w:hAnsi="Times New Roman" w:cs="Times New Roman"/>
          <w:sz w:val="12"/>
          <w:szCs w:val="12"/>
        </w:rPr>
        <w:t>-</w:t>
      </w:r>
    </w:p>
    <w:p w:rsidR="00891890" w:rsidRPr="009F54DA" w:rsidRDefault="00891890" w:rsidP="004964D7">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эксплуатация» по развитию систем водоснабжения, водоотведения и очистки сточных вод на 2013-2017годы.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проектов состоит из двух разделов: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проектирование новых объектов водоснабжения и водоотведения;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строительство объектов водоснабжения и водоотведения.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Программа инвестиционных мероприятий по водоснабжению и водоотведению   с детализированным перечнем мероприятий и объемом инвестиций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5.2 Программа инвестиционных проектов в теплоснабжении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Предполагаемый общий объем финансирования Программы составит – 4 187,91  тыс. руб.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Реализация Программы осуществляется за счет средств федерального, областного бюджета местного бюджета средств инвестора. </w:t>
      </w:r>
    </w:p>
    <w:p w:rsidR="00891890"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Субсидии в рамках Программы предоставляются муниципальным образованиям Самарской области, соответствующим одному или </w:t>
      </w:r>
    </w:p>
    <w:p w:rsidR="00891890" w:rsidRPr="009F54DA" w:rsidRDefault="00891890" w:rsidP="00891890">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нескольким из нижеприведенных критериев: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отсутствие на территории сельского поселения Серноводск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обеспеченность сельского поселения Серноводск коммунальными объектами ниже средне областного уровня;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несоответствие питьевой воды санитарно-гигиеническим нормативам;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наличие на территории сельского поселения Серноводск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Программа комплексного развития системы водоснабжения, водоотведения и очистки сточных вод сельского поселения Серноводск</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муниципального района Сергиевский на 2016 – 2020 годы и на период до 2025 года</w:t>
      </w:r>
    </w:p>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6</w:t>
      </w:r>
    </w:p>
    <w:tbl>
      <w:tblPr>
        <w:tblStyle w:val="af2"/>
        <w:tblW w:w="7513" w:type="dxa"/>
        <w:tblInd w:w="108" w:type="dxa"/>
        <w:tblLayout w:type="fixed"/>
        <w:tblLook w:val="0000" w:firstRow="0" w:lastRow="0" w:firstColumn="0" w:lastColumn="0" w:noHBand="0" w:noVBand="0"/>
      </w:tblPr>
      <w:tblGrid>
        <w:gridCol w:w="709"/>
        <w:gridCol w:w="3969"/>
        <w:gridCol w:w="2835"/>
      </w:tblGrid>
      <w:tr w:rsidR="00891890" w:rsidRPr="009F54DA" w:rsidTr="006A5775">
        <w:trPr>
          <w:trHeight w:val="138"/>
        </w:trPr>
        <w:tc>
          <w:tcPr>
            <w:tcW w:w="709" w:type="dxa"/>
            <w:vMerge w:val="restart"/>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N п/п</w:t>
            </w:r>
          </w:p>
        </w:tc>
        <w:tc>
          <w:tcPr>
            <w:tcW w:w="3969" w:type="dxa"/>
            <w:vMerge w:val="restart"/>
          </w:tcPr>
          <w:p w:rsidR="00891890" w:rsidRPr="00A90148" w:rsidRDefault="00891890" w:rsidP="006A577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Наименование </w:t>
            </w:r>
            <w:r w:rsidRPr="00A90148">
              <w:rPr>
                <w:rFonts w:ascii="Times New Roman" w:eastAsia="Calibri" w:hAnsi="Times New Roman" w:cs="Times New Roman"/>
                <w:sz w:val="12"/>
                <w:szCs w:val="12"/>
              </w:rPr>
              <w:t>мероприятия</w:t>
            </w:r>
          </w:p>
        </w:tc>
        <w:tc>
          <w:tcPr>
            <w:tcW w:w="2835" w:type="dxa"/>
            <w:vMerge w:val="restart"/>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Стоимость</w:t>
            </w:r>
            <w:r>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мероприятий (тыс.руб.)</w:t>
            </w:r>
          </w:p>
        </w:tc>
      </w:tr>
      <w:tr w:rsidR="00891890" w:rsidRPr="009F54DA" w:rsidTr="006A5775">
        <w:trPr>
          <w:trHeight w:val="138"/>
        </w:trPr>
        <w:tc>
          <w:tcPr>
            <w:tcW w:w="709" w:type="dxa"/>
            <w:vMerge/>
          </w:tcPr>
          <w:p w:rsidR="00891890" w:rsidRPr="00A90148" w:rsidRDefault="00891890" w:rsidP="006A5775">
            <w:pPr>
              <w:tabs>
                <w:tab w:val="left" w:pos="284"/>
              </w:tabs>
              <w:rPr>
                <w:rFonts w:ascii="Times New Roman" w:eastAsia="Calibri" w:hAnsi="Times New Roman" w:cs="Times New Roman"/>
                <w:sz w:val="12"/>
                <w:szCs w:val="12"/>
              </w:rPr>
            </w:pPr>
          </w:p>
        </w:tc>
        <w:tc>
          <w:tcPr>
            <w:tcW w:w="3969" w:type="dxa"/>
            <w:vMerge/>
          </w:tcPr>
          <w:p w:rsidR="00891890" w:rsidRPr="00A90148" w:rsidRDefault="00891890" w:rsidP="006A5775">
            <w:pPr>
              <w:tabs>
                <w:tab w:val="left" w:pos="284"/>
              </w:tabs>
              <w:rPr>
                <w:rFonts w:ascii="Times New Roman" w:eastAsia="Calibri" w:hAnsi="Times New Roman" w:cs="Times New Roman"/>
                <w:sz w:val="12"/>
                <w:szCs w:val="12"/>
              </w:rPr>
            </w:pPr>
          </w:p>
        </w:tc>
        <w:tc>
          <w:tcPr>
            <w:tcW w:w="2835" w:type="dxa"/>
            <w:vMerge/>
          </w:tcPr>
          <w:p w:rsidR="00891890" w:rsidRPr="00A90148" w:rsidRDefault="00891890" w:rsidP="006A5775">
            <w:pPr>
              <w:tabs>
                <w:tab w:val="left" w:pos="284"/>
              </w:tabs>
              <w:rPr>
                <w:rFonts w:ascii="Times New Roman" w:eastAsia="Calibri" w:hAnsi="Times New Roman" w:cs="Times New Roman"/>
                <w:sz w:val="12"/>
                <w:szCs w:val="12"/>
              </w:rPr>
            </w:pPr>
          </w:p>
        </w:tc>
      </w:tr>
      <w:tr w:rsidR="00891890" w:rsidRPr="009F54DA" w:rsidTr="006A5775">
        <w:trPr>
          <w:trHeight w:val="20"/>
        </w:trPr>
        <w:tc>
          <w:tcPr>
            <w:tcW w:w="70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396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Напорный водовод от НФC п.</w:t>
            </w:r>
            <w:r>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Суходол до КП -1 п. Суходол</w:t>
            </w:r>
          </w:p>
        </w:tc>
        <w:tc>
          <w:tcPr>
            <w:tcW w:w="2835"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4 187,91</w:t>
            </w:r>
          </w:p>
        </w:tc>
      </w:tr>
      <w:tr w:rsidR="00891890" w:rsidRPr="009F54DA" w:rsidTr="006A5775">
        <w:trPr>
          <w:trHeight w:val="20"/>
        </w:trPr>
        <w:tc>
          <w:tcPr>
            <w:tcW w:w="709" w:type="dxa"/>
          </w:tcPr>
          <w:p w:rsidR="00891890" w:rsidRPr="00A90148" w:rsidRDefault="00891890" w:rsidP="006A5775">
            <w:pPr>
              <w:tabs>
                <w:tab w:val="left" w:pos="284"/>
              </w:tabs>
              <w:rPr>
                <w:rFonts w:ascii="Times New Roman" w:eastAsia="Calibri" w:hAnsi="Times New Roman" w:cs="Times New Roman"/>
                <w:sz w:val="12"/>
                <w:szCs w:val="12"/>
              </w:rPr>
            </w:pPr>
          </w:p>
        </w:tc>
        <w:tc>
          <w:tcPr>
            <w:tcW w:w="396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ИТОГО</w:t>
            </w:r>
          </w:p>
        </w:tc>
        <w:tc>
          <w:tcPr>
            <w:tcW w:w="2835"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4 187,91</w:t>
            </w:r>
          </w:p>
        </w:tc>
      </w:tr>
    </w:tbl>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7</w:t>
      </w:r>
    </w:p>
    <w:tbl>
      <w:tblPr>
        <w:tblStyle w:val="af2"/>
        <w:tblW w:w="7513" w:type="dxa"/>
        <w:tblInd w:w="108" w:type="dxa"/>
        <w:tblLayout w:type="fixed"/>
        <w:tblLook w:val="04A0" w:firstRow="1" w:lastRow="0" w:firstColumn="1" w:lastColumn="0" w:noHBand="0" w:noVBand="1"/>
      </w:tblPr>
      <w:tblGrid>
        <w:gridCol w:w="426"/>
        <w:gridCol w:w="2835"/>
        <w:gridCol w:w="1701"/>
        <w:gridCol w:w="1842"/>
        <w:gridCol w:w="709"/>
      </w:tblGrid>
      <w:tr w:rsidR="00891890" w:rsidRPr="009F54DA" w:rsidTr="006A5775">
        <w:trPr>
          <w:trHeight w:val="20"/>
        </w:trPr>
        <w:tc>
          <w:tcPr>
            <w:tcW w:w="426" w:type="dxa"/>
            <w:vMerge w:val="restart"/>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lastRenderedPageBreak/>
              <w:t>№ п/п</w:t>
            </w:r>
          </w:p>
        </w:tc>
        <w:tc>
          <w:tcPr>
            <w:tcW w:w="2835" w:type="dxa"/>
            <w:vMerge w:val="restart"/>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Услуги</w:t>
            </w:r>
          </w:p>
        </w:tc>
        <w:tc>
          <w:tcPr>
            <w:tcW w:w="3543" w:type="dxa"/>
            <w:gridSpan w:val="2"/>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Тарифы на услуги</w:t>
            </w:r>
          </w:p>
        </w:tc>
        <w:tc>
          <w:tcPr>
            <w:tcW w:w="709" w:type="dxa"/>
            <w:vMerge w:val="restart"/>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Темп роста %</w:t>
            </w:r>
          </w:p>
        </w:tc>
      </w:tr>
      <w:tr w:rsidR="00891890" w:rsidRPr="009F54DA" w:rsidTr="006A5775">
        <w:trPr>
          <w:trHeight w:val="20"/>
        </w:trPr>
        <w:tc>
          <w:tcPr>
            <w:tcW w:w="426" w:type="dxa"/>
            <w:vMerge/>
            <w:hideMark/>
          </w:tcPr>
          <w:p w:rsidR="00891890" w:rsidRPr="00A90148" w:rsidRDefault="00891890" w:rsidP="006A5775">
            <w:pPr>
              <w:tabs>
                <w:tab w:val="left" w:pos="284"/>
              </w:tabs>
              <w:rPr>
                <w:rFonts w:ascii="Times New Roman" w:eastAsia="Calibri" w:hAnsi="Times New Roman" w:cs="Times New Roman"/>
                <w:sz w:val="12"/>
                <w:szCs w:val="12"/>
              </w:rPr>
            </w:pPr>
          </w:p>
        </w:tc>
        <w:tc>
          <w:tcPr>
            <w:tcW w:w="2835" w:type="dxa"/>
            <w:vMerge/>
            <w:hideMark/>
          </w:tcPr>
          <w:p w:rsidR="00891890" w:rsidRPr="00A90148" w:rsidRDefault="00891890" w:rsidP="006A5775">
            <w:pPr>
              <w:tabs>
                <w:tab w:val="left" w:pos="284"/>
              </w:tabs>
              <w:rPr>
                <w:rFonts w:ascii="Times New Roman" w:eastAsia="Calibri" w:hAnsi="Times New Roman" w:cs="Times New Roman"/>
                <w:sz w:val="12"/>
                <w:szCs w:val="12"/>
              </w:rPr>
            </w:pP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01.01.2016 по 30.06.2016</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01.07.2016 по 30.07.2017</w:t>
            </w:r>
          </w:p>
        </w:tc>
        <w:tc>
          <w:tcPr>
            <w:tcW w:w="709" w:type="dxa"/>
            <w:vMerge/>
            <w:hideMark/>
          </w:tcPr>
          <w:p w:rsidR="00891890" w:rsidRPr="009F54DA" w:rsidRDefault="00891890" w:rsidP="006A5775">
            <w:pPr>
              <w:tabs>
                <w:tab w:val="left" w:pos="284"/>
              </w:tabs>
              <w:jc w:val="both"/>
              <w:rPr>
                <w:rFonts w:ascii="Times New Roman" w:eastAsia="Calibri" w:hAnsi="Times New Roman" w:cs="Times New Roman"/>
                <w:sz w:val="12"/>
                <w:szCs w:val="12"/>
              </w:rPr>
            </w:pPr>
          </w:p>
        </w:tc>
      </w:tr>
      <w:tr w:rsidR="00891890" w:rsidRPr="009F54DA" w:rsidTr="006A5775">
        <w:trPr>
          <w:trHeight w:val="20"/>
        </w:trPr>
        <w:tc>
          <w:tcPr>
            <w:tcW w:w="426"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2835"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w:t>
            </w: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w:t>
            </w:r>
          </w:p>
        </w:tc>
        <w:tc>
          <w:tcPr>
            <w:tcW w:w="709" w:type="dxa"/>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w:t>
            </w:r>
          </w:p>
        </w:tc>
      </w:tr>
      <w:tr w:rsidR="00891890" w:rsidRPr="009F54DA" w:rsidTr="006A5775">
        <w:trPr>
          <w:trHeight w:val="20"/>
        </w:trPr>
        <w:tc>
          <w:tcPr>
            <w:tcW w:w="426"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w:t>
            </w:r>
          </w:p>
        </w:tc>
        <w:tc>
          <w:tcPr>
            <w:tcW w:w="2835"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Холодное водоснабжение ориентировочный тариф</w:t>
            </w: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35,5</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891890" w:rsidRPr="009F54DA" w:rsidTr="006A5775">
        <w:trPr>
          <w:trHeight w:val="20"/>
        </w:trPr>
        <w:tc>
          <w:tcPr>
            <w:tcW w:w="426"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w:t>
            </w:r>
          </w:p>
        </w:tc>
        <w:tc>
          <w:tcPr>
            <w:tcW w:w="2835"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Водоотведение</w:t>
            </w: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32</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891890" w:rsidRPr="009F54DA" w:rsidTr="006A5775">
        <w:trPr>
          <w:trHeight w:val="20"/>
        </w:trPr>
        <w:tc>
          <w:tcPr>
            <w:tcW w:w="426"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3</w:t>
            </w:r>
          </w:p>
        </w:tc>
        <w:tc>
          <w:tcPr>
            <w:tcW w:w="2835"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Газоснабжение (ООО «СВГК»)</w:t>
            </w: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4,63</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r w:rsidR="00891890" w:rsidRPr="009F54DA" w:rsidTr="006A5775">
        <w:trPr>
          <w:trHeight w:val="20"/>
        </w:trPr>
        <w:tc>
          <w:tcPr>
            <w:tcW w:w="426"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5</w:t>
            </w:r>
          </w:p>
        </w:tc>
        <w:tc>
          <w:tcPr>
            <w:tcW w:w="2835"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Электроснабжение (ПАО «</w:t>
            </w:r>
            <w:proofErr w:type="spellStart"/>
            <w:r w:rsidRPr="00A90148">
              <w:rPr>
                <w:rFonts w:ascii="Times New Roman" w:eastAsia="Calibri" w:hAnsi="Times New Roman" w:cs="Times New Roman"/>
                <w:sz w:val="12"/>
                <w:szCs w:val="12"/>
              </w:rPr>
              <w:t>Самараэнергосбыт</w:t>
            </w:r>
            <w:proofErr w:type="spellEnd"/>
            <w:r w:rsidRPr="00A90148">
              <w:rPr>
                <w:rFonts w:ascii="Times New Roman" w:eastAsia="Calibri" w:hAnsi="Times New Roman" w:cs="Times New Roman"/>
                <w:sz w:val="12"/>
                <w:szCs w:val="12"/>
              </w:rPr>
              <w:t>»</w:t>
            </w:r>
          </w:p>
        </w:tc>
        <w:tc>
          <w:tcPr>
            <w:tcW w:w="1701"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2,41</w:t>
            </w:r>
          </w:p>
        </w:tc>
        <w:tc>
          <w:tcPr>
            <w:tcW w:w="1842" w:type="dxa"/>
            <w:noWrap/>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w:t>
            </w:r>
          </w:p>
        </w:tc>
        <w:tc>
          <w:tcPr>
            <w:tcW w:w="709" w:type="dxa"/>
            <w:hideMark/>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w:t>
            </w:r>
          </w:p>
        </w:tc>
      </w:tr>
    </w:tbl>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lang w:val="es-ES_tradnl"/>
        </w:rPr>
        <w:t>Раздел 7. УПРАВЛЕНИЕ ПРОГРАММОЙ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Структура системы управления Программой выглядит следующим образом: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система ответственности по основным направлениям реализации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Серноводск, предприятий и организаций различных форм собственности, принимающих участие в реализации мероприятий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Система ответственности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Серноводск.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 и представительный орган сельского поселения Серноводск в рамках своих полномочий.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b/>
          <w:bCs/>
          <w:sz w:val="12"/>
          <w:szCs w:val="12"/>
        </w:rPr>
        <w:t>Оценка социально-экономической эффективности реализации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Выполнение мероприятий Программы будет способствовать:</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повышению качества  и надежности  предоставляемых  коммунальных услуг;</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Серноводск муниципального района Сергиевский;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улучшению санитарно-эпидемиологической обстановки;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F54DA">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9F54DA">
        <w:rPr>
          <w:rFonts w:ascii="Times New Roman" w:eastAsia="Calibri" w:hAnsi="Times New Roman" w:cs="Times New Roman"/>
          <w:b/>
          <w:sz w:val="12"/>
          <w:szCs w:val="12"/>
        </w:rPr>
        <w:t>Информационное  освещение Программы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9F54DA">
        <w:rPr>
          <w:rFonts w:ascii="Times New Roman" w:eastAsia="Calibri" w:hAnsi="Times New Roman" w:cs="Times New Roman"/>
          <w:sz w:val="12"/>
          <w:szCs w:val="12"/>
        </w:rPr>
        <w:t>жилищно</w:t>
      </w:r>
      <w:proofErr w:type="spellEnd"/>
      <w:r w:rsidRPr="009F54DA">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rPr>
        <w:t xml:space="preserve">Раздел 8. </w:t>
      </w:r>
      <w:r w:rsidRPr="009F54DA">
        <w:rPr>
          <w:rFonts w:ascii="Times New Roman" w:eastAsia="Calibri" w:hAnsi="Times New Roman" w:cs="Times New Roman"/>
          <w:b/>
          <w:sz w:val="12"/>
          <w:szCs w:val="12"/>
          <w:lang w:val="es-ES_tradnl"/>
        </w:rPr>
        <w:t>ОБОСНОВЫВАЮЩИЕ МАТЕРИАЛЫ</w:t>
      </w: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rPr>
      </w:pPr>
      <w:r w:rsidRPr="009F54DA">
        <w:rPr>
          <w:rFonts w:ascii="Times New Roman" w:eastAsia="Calibri" w:hAnsi="Times New Roman" w:cs="Times New Roman"/>
          <w:b/>
          <w:sz w:val="12"/>
          <w:szCs w:val="12"/>
        </w:rPr>
        <w:t xml:space="preserve">8.1. </w:t>
      </w:r>
      <w:r w:rsidRPr="009F54DA">
        <w:rPr>
          <w:rFonts w:ascii="Times New Roman" w:eastAsia="Calibri" w:hAnsi="Times New Roman" w:cs="Times New Roman"/>
          <w:b/>
          <w:sz w:val="12"/>
          <w:szCs w:val="12"/>
          <w:lang w:val="es-ES_tradnl"/>
        </w:rPr>
        <w:t xml:space="preserve">ПЕРСПЕКТИВНЫЕ ПОКАЗАТЕЛИ РАЗВИТИЯ СЕЛЬСКОГО ПОСЕЛЕНИЯ </w:t>
      </w:r>
      <w:r w:rsidRPr="009F54DA">
        <w:rPr>
          <w:rFonts w:ascii="Times New Roman" w:eastAsia="Calibri" w:hAnsi="Times New Roman" w:cs="Times New Roman"/>
          <w:b/>
          <w:sz w:val="12"/>
          <w:szCs w:val="12"/>
        </w:rPr>
        <w:t>СЕРНОВОДСК</w:t>
      </w:r>
    </w:p>
    <w:p w:rsidR="00763463"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Поселение находится на востоке муниципального района Сергиевский, удаленность   от областного центра 122 км, удаленность от </w:t>
      </w:r>
    </w:p>
    <w:p w:rsidR="00891890" w:rsidRPr="009F54DA" w:rsidRDefault="00891890" w:rsidP="00763463">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районного центра 10,5 км. П. Серноводск находится на </w:t>
      </w:r>
      <w:proofErr w:type="spellStart"/>
      <w:r w:rsidRPr="009F54DA">
        <w:rPr>
          <w:rFonts w:ascii="Times New Roman" w:eastAsia="Calibri" w:hAnsi="Times New Roman" w:cs="Times New Roman"/>
          <w:sz w:val="12"/>
          <w:szCs w:val="12"/>
        </w:rPr>
        <w:t>юго</w:t>
      </w:r>
      <w:proofErr w:type="spellEnd"/>
      <w:r w:rsidRPr="009F54DA">
        <w:rPr>
          <w:rFonts w:ascii="Times New Roman" w:eastAsia="Calibri" w:hAnsi="Times New Roman" w:cs="Times New Roman"/>
          <w:sz w:val="12"/>
          <w:szCs w:val="12"/>
        </w:rPr>
        <w:t xml:space="preserve"> – западном склоне возвышенности, вытянутой на несколько километров на </w:t>
      </w:r>
      <w:proofErr w:type="spellStart"/>
      <w:r w:rsidRPr="009F54DA">
        <w:rPr>
          <w:rFonts w:ascii="Times New Roman" w:eastAsia="Calibri" w:hAnsi="Times New Roman" w:cs="Times New Roman"/>
          <w:sz w:val="12"/>
          <w:szCs w:val="12"/>
        </w:rPr>
        <w:t>северо</w:t>
      </w:r>
      <w:proofErr w:type="spellEnd"/>
      <w:r w:rsidRPr="009F54DA">
        <w:rPr>
          <w:rFonts w:ascii="Times New Roman" w:eastAsia="Calibri" w:hAnsi="Times New Roman" w:cs="Times New Roman"/>
          <w:sz w:val="12"/>
          <w:szCs w:val="12"/>
        </w:rPr>
        <w:t xml:space="preserve"> – восток. Эта возвышенность  и примыкающая к ней гора Шихан окаймлены реками Сок, Сургут и </w:t>
      </w:r>
      <w:proofErr w:type="spellStart"/>
      <w:r w:rsidRPr="009F54DA">
        <w:rPr>
          <w:rFonts w:ascii="Times New Roman" w:eastAsia="Calibri" w:hAnsi="Times New Roman" w:cs="Times New Roman"/>
          <w:sz w:val="12"/>
          <w:szCs w:val="12"/>
        </w:rPr>
        <w:t>Шунгут</w:t>
      </w:r>
      <w:proofErr w:type="spellEnd"/>
      <w:r w:rsidRPr="009F54DA">
        <w:rPr>
          <w:rFonts w:ascii="Times New Roman" w:eastAsia="Calibri" w:hAnsi="Times New Roman" w:cs="Times New Roman"/>
          <w:sz w:val="12"/>
          <w:szCs w:val="12"/>
        </w:rPr>
        <w:t>. Административным центром поселения является посёлок Серноводск. Так же у северной границы поселения располагается посёлок Красноярка.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Численность населения сельского поселения Серноводск  на момент 01.01.2016 года составляет – 3466 человек, в том числе посёлка Красноярка -  40 человек.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Площадь сельского поселения составляет 2,206 тыс. га.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Границы сельского поселения Серноводск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Территория сельского поселения Серноводск расположена в континентальном климатическом поясе.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Одной из главных проблем качества в системе водоснабжения п. Серноводск  является износ сетей от ФНС с. Серноводск ( более 86 %). Для обеспечения населения качественной питьевой водой необходимо незамедлительное проведение работ по полной замене изношенных сетей от реконструированной в 2014 году насосно-фильтровальной станции п. Суходол до распределительной камеры п. Суходол. Реализация мероприятий программы, предусматривающих полную замену изношенных сетей позволит:</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Обеспечить бесперебойную подачу водоснабжения;</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 Устранить дефицит воды в летний период;</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Довести качество воды до «питьевой»;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Программа  предусматривает финансирование работ по строительству водопроводных сетей в сельском поселении Серноводск в размере        - </w:t>
      </w:r>
      <w:r w:rsidRPr="009F54DA">
        <w:rPr>
          <w:rFonts w:ascii="Times New Roman" w:eastAsia="Calibri" w:hAnsi="Times New Roman" w:cs="Times New Roman"/>
          <w:b/>
          <w:sz w:val="12"/>
          <w:szCs w:val="12"/>
        </w:rPr>
        <w:t>4 187,91  тыс. рублей</w:t>
      </w:r>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том числе:</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Привлеченные средства фонда содействия реформированию ЖКХ – 2 512,746 тыс. руб.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b/>
          <w:sz w:val="12"/>
          <w:szCs w:val="12"/>
        </w:rPr>
      </w:pPr>
      <w:r w:rsidRPr="009F54DA">
        <w:rPr>
          <w:rFonts w:ascii="Times New Roman" w:eastAsia="Calibri" w:hAnsi="Times New Roman" w:cs="Times New Roman"/>
          <w:b/>
          <w:sz w:val="12"/>
          <w:szCs w:val="12"/>
        </w:rPr>
        <w:t>Средства инвесторов – 1 675,164 тыс. руб.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 настоящее время на территории сельского поселения Серноводск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являются муниципальной собственностью поселения и собственностью ФБУЗ СМРЦ ФМБА России эксплуатируются следующим предприятием: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ООО «СКК» - водоснабжение и водоотведение п. Серноводск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ФБУЗ «СЕРГИЕВСКИЙ МЕДИЦИНСКИЙ РЕАБИЛИТАЦИОННЫЙ ЦЕНТР» ФМБА России</w:t>
      </w:r>
      <w:r w:rsidRPr="009F54DA">
        <w:rPr>
          <w:rFonts w:ascii="Times New Roman" w:eastAsia="Calibri" w:hAnsi="Times New Roman" w:cs="Times New Roman"/>
          <w:b/>
          <w:sz w:val="12"/>
          <w:szCs w:val="12"/>
        </w:rPr>
        <w:t xml:space="preserve"> – </w:t>
      </w:r>
      <w:r w:rsidRPr="009F54DA">
        <w:rPr>
          <w:rFonts w:ascii="Times New Roman" w:eastAsia="Calibri" w:hAnsi="Times New Roman" w:cs="Times New Roman"/>
          <w:sz w:val="12"/>
          <w:szCs w:val="12"/>
        </w:rPr>
        <w:t>водоснабжение и водоотведение п. Серноводск</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тариф на питьевую воду которой с 01.06.2015 г. установлен в размере – 35,5 руб./м3.</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lastRenderedPageBreak/>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В соответствии с п. 10.2 </w:t>
      </w:r>
      <w:proofErr w:type="spellStart"/>
      <w:r w:rsidRPr="009F54DA">
        <w:rPr>
          <w:rFonts w:ascii="Times New Roman" w:eastAsia="Calibri" w:hAnsi="Times New Roman" w:cs="Times New Roman"/>
          <w:sz w:val="12"/>
          <w:szCs w:val="12"/>
        </w:rPr>
        <w:t>СниП</w:t>
      </w:r>
      <w:proofErr w:type="spellEnd"/>
      <w:r w:rsidRPr="009F54DA">
        <w:rPr>
          <w:rFonts w:ascii="Times New Roman" w:eastAsia="Calibri" w:hAnsi="Times New Roman" w:cs="Times New Roman"/>
          <w:sz w:val="12"/>
          <w:szCs w:val="12"/>
        </w:rPr>
        <w:t xml:space="preserve">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C12911" w:rsidRDefault="00C12911" w:rsidP="00891890">
      <w:pPr>
        <w:tabs>
          <w:tab w:val="left" w:pos="284"/>
        </w:tabs>
        <w:spacing w:after="0" w:line="240" w:lineRule="auto"/>
        <w:jc w:val="center"/>
        <w:rPr>
          <w:rFonts w:ascii="Times New Roman" w:eastAsia="Calibri" w:hAnsi="Times New Roman" w:cs="Times New Roman"/>
          <w:b/>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sz w:val="12"/>
          <w:szCs w:val="12"/>
          <w:lang w:val="es-ES_tradnl"/>
        </w:rPr>
      </w:pPr>
      <w:r w:rsidRPr="009F54DA">
        <w:rPr>
          <w:rFonts w:ascii="Times New Roman" w:eastAsia="Calibri" w:hAnsi="Times New Roman" w:cs="Times New Roman"/>
          <w:b/>
          <w:sz w:val="12"/>
          <w:szCs w:val="12"/>
        </w:rPr>
        <w:t xml:space="preserve">8.2. </w:t>
      </w:r>
      <w:r w:rsidRPr="009F54DA">
        <w:rPr>
          <w:rFonts w:ascii="Times New Roman" w:eastAsia="Calibri" w:hAnsi="Times New Roman" w:cs="Times New Roman"/>
          <w:b/>
          <w:sz w:val="12"/>
          <w:szCs w:val="12"/>
          <w:lang w:val="es-ES_tradnl"/>
        </w:rPr>
        <w:t>ЦЕЛЕВЫЕ ПОКАЗАТЕЛИ РАЗВИТИЯ КОММУНАЛЬНОЙ ИНФРАСТРУКТУРЫ</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доступность для населения коммунальных услуг;</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качество коммунальных услуг;</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степень охвата потребителей приборами учета;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 надежность (бесперебойность) работы систем </w:t>
      </w:r>
      <w:proofErr w:type="spellStart"/>
      <w:r w:rsidRPr="009F54DA">
        <w:rPr>
          <w:rFonts w:ascii="Times New Roman" w:eastAsia="Calibri" w:hAnsi="Times New Roman" w:cs="Times New Roman"/>
          <w:sz w:val="12"/>
          <w:szCs w:val="12"/>
        </w:rPr>
        <w:t>ресурсоснабжения</w:t>
      </w:r>
      <w:proofErr w:type="spellEnd"/>
      <w:r w:rsidRPr="009F54DA">
        <w:rPr>
          <w:rFonts w:ascii="Times New Roman" w:eastAsia="Calibri" w:hAnsi="Times New Roman" w:cs="Times New Roman"/>
          <w:sz w:val="12"/>
          <w:szCs w:val="12"/>
        </w:rPr>
        <w:t>;</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величины новых нагрузок, присоединяемых в перспективе.</w:t>
      </w:r>
    </w:p>
    <w:p w:rsidR="00C12911" w:rsidRDefault="00C12911" w:rsidP="00891890">
      <w:pPr>
        <w:tabs>
          <w:tab w:val="left" w:pos="284"/>
        </w:tabs>
        <w:spacing w:after="0" w:line="240" w:lineRule="auto"/>
        <w:jc w:val="center"/>
        <w:rPr>
          <w:rFonts w:ascii="Times New Roman" w:eastAsia="Calibri" w:hAnsi="Times New Roman" w:cs="Times New Roman"/>
          <w:b/>
          <w:bCs/>
          <w:iCs/>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8.2.1.</w:t>
      </w:r>
      <w:r w:rsidRPr="009F54DA">
        <w:rPr>
          <w:rFonts w:ascii="Times New Roman" w:eastAsia="Calibri" w:hAnsi="Times New Roman" w:cs="Times New Roman"/>
          <w:b/>
          <w:bCs/>
          <w:iCs/>
          <w:sz w:val="12"/>
          <w:szCs w:val="12"/>
          <w:lang w:val="x-none"/>
        </w:rPr>
        <w:t xml:space="preserve"> Критерии доступности для населения коммунальных услуг</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Доля расходов на коммунальные услуги в совокупном доходе семьи  - 1,05 %.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2. Доля населения с доходами ниже </w:t>
      </w:r>
      <w:hyperlink r:id="rId22" w:history="1">
        <w:r w:rsidRPr="009F54DA">
          <w:rPr>
            <w:rStyle w:val="af"/>
            <w:rFonts w:ascii="Times New Roman" w:eastAsia="Calibri" w:hAnsi="Times New Roman" w:cs="Times New Roman"/>
            <w:sz w:val="12"/>
            <w:szCs w:val="12"/>
          </w:rPr>
          <w:t>прожиточного минимума</w:t>
        </w:r>
      </w:hyperlink>
      <w:r w:rsidRPr="009F54DA">
        <w:rPr>
          <w:rFonts w:ascii="Times New Roman" w:eastAsia="Calibri" w:hAnsi="Times New Roman" w:cs="Times New Roman"/>
          <w:sz w:val="12"/>
          <w:szCs w:val="12"/>
        </w:rPr>
        <w:t xml:space="preserve"> – 11 %.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Уровень собираемости платежей граждан за коммунальные услуги -  выше 89 %.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2. Определение критериев доступности </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2.1. Среднедушевой доход населения составит 1,6х12724,2=20359руб.</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3. Оценка доли населения с доходами ниже прожиточного минимума.</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4. Уровень собираемости платежей за коммунальные услуги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5.Прогнозируемая доля получателей субсидий на оплату коммунальных услуг в общей численности населения составит:</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proofErr w:type="spellStart"/>
      <w:r w:rsidRPr="009F54DA">
        <w:rPr>
          <w:rFonts w:ascii="Times New Roman" w:eastAsia="Calibri" w:hAnsi="Times New Roman" w:cs="Times New Roman"/>
          <w:sz w:val="12"/>
          <w:szCs w:val="12"/>
        </w:rPr>
        <w:t>Дс</w:t>
      </w:r>
      <w:proofErr w:type="spellEnd"/>
      <w:r w:rsidRPr="009F54DA">
        <w:rPr>
          <w:rFonts w:ascii="Times New Roman" w:eastAsia="Calibri" w:hAnsi="Times New Roman" w:cs="Times New Roman"/>
          <w:sz w:val="12"/>
          <w:szCs w:val="12"/>
        </w:rPr>
        <w:t>=</w:t>
      </w:r>
      <w:proofErr w:type="spellStart"/>
      <w:r w:rsidRPr="009F54DA">
        <w:rPr>
          <w:rFonts w:ascii="Times New Roman" w:eastAsia="Calibri" w:hAnsi="Times New Roman" w:cs="Times New Roman"/>
          <w:sz w:val="12"/>
          <w:szCs w:val="12"/>
        </w:rPr>
        <w:t>Ч</w:t>
      </w:r>
      <w:r w:rsidRPr="009F54DA">
        <w:rPr>
          <w:rFonts w:ascii="Times New Roman" w:eastAsia="Calibri" w:hAnsi="Times New Roman" w:cs="Times New Roman"/>
          <w:sz w:val="12"/>
          <w:szCs w:val="12"/>
          <w:vertAlign w:val="subscript"/>
        </w:rPr>
        <w:t>пс</w:t>
      </w:r>
      <w:r w:rsidRPr="009F54DA">
        <w:rPr>
          <w:rFonts w:ascii="Times New Roman" w:eastAsia="Calibri" w:hAnsi="Times New Roman" w:cs="Times New Roman"/>
          <w:sz w:val="12"/>
          <w:szCs w:val="12"/>
        </w:rPr>
        <w:t>хК</w:t>
      </w:r>
      <w:r w:rsidRPr="009F54DA">
        <w:rPr>
          <w:rFonts w:ascii="Times New Roman" w:eastAsia="Calibri" w:hAnsi="Times New Roman" w:cs="Times New Roman"/>
          <w:sz w:val="12"/>
          <w:szCs w:val="12"/>
          <w:vertAlign w:val="subscript"/>
        </w:rPr>
        <w:t>сем</w:t>
      </w:r>
      <w:proofErr w:type="spellEnd"/>
      <w:r w:rsidRPr="009F54DA">
        <w:rPr>
          <w:rFonts w:ascii="Times New Roman" w:eastAsia="Calibri" w:hAnsi="Times New Roman" w:cs="Times New Roman"/>
          <w:sz w:val="12"/>
          <w:szCs w:val="12"/>
        </w:rPr>
        <w:t>/Ч</w:t>
      </w:r>
      <w:r w:rsidRPr="009F54DA">
        <w:rPr>
          <w:rFonts w:ascii="Times New Roman" w:eastAsia="Calibri" w:hAnsi="Times New Roman" w:cs="Times New Roman"/>
          <w:sz w:val="12"/>
          <w:szCs w:val="12"/>
          <w:vertAlign w:val="subscript"/>
        </w:rPr>
        <w:t>общ</w:t>
      </w:r>
      <w:r w:rsidRPr="009F54DA">
        <w:rPr>
          <w:rFonts w:ascii="Times New Roman" w:eastAsia="Calibri" w:hAnsi="Times New Roman" w:cs="Times New Roman"/>
          <w:sz w:val="12"/>
          <w:szCs w:val="12"/>
        </w:rPr>
        <w:t>х100%</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ВЫВОД: Согласно расчетных данных для оценки доступности для населения платы за коммунальные услуги по всем критериям плата за потребляемые коммунальные услуги доступна для населения на весь период действия Программы.</w:t>
      </w:r>
    </w:p>
    <w:p w:rsidR="00C12911" w:rsidRDefault="00C12911" w:rsidP="00891890">
      <w:pPr>
        <w:tabs>
          <w:tab w:val="left" w:pos="284"/>
        </w:tabs>
        <w:spacing w:after="0" w:line="240" w:lineRule="auto"/>
        <w:jc w:val="center"/>
        <w:rPr>
          <w:rFonts w:ascii="Times New Roman" w:eastAsia="Calibri" w:hAnsi="Times New Roman" w:cs="Times New Roman"/>
          <w:b/>
          <w:bCs/>
          <w:iCs/>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w:t>
      </w:r>
      <w:r w:rsidRPr="009F54DA">
        <w:rPr>
          <w:rFonts w:ascii="Times New Roman" w:eastAsia="Calibri" w:hAnsi="Times New Roman" w:cs="Times New Roman"/>
          <w:b/>
          <w:bCs/>
          <w:iCs/>
          <w:sz w:val="12"/>
          <w:szCs w:val="12"/>
          <w:lang w:val="x-none"/>
        </w:rPr>
        <w:t>2 Показатели качества коммунальных ресурсов</w:t>
      </w:r>
    </w:p>
    <w:p w:rsidR="00891890" w:rsidRPr="009F54DA"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Показатели качества коммунальных ресурсов представлены в таблице 8.</w:t>
      </w:r>
    </w:p>
    <w:p w:rsidR="00C12911" w:rsidRDefault="00C12911" w:rsidP="00891890">
      <w:pPr>
        <w:tabs>
          <w:tab w:val="left" w:pos="284"/>
        </w:tabs>
        <w:spacing w:after="0" w:line="240" w:lineRule="auto"/>
        <w:jc w:val="center"/>
        <w:rPr>
          <w:rFonts w:ascii="Times New Roman" w:eastAsia="Calibri" w:hAnsi="Times New Roman" w:cs="Times New Roman"/>
          <w:b/>
          <w:sz w:val="12"/>
          <w:szCs w:val="12"/>
        </w:rPr>
      </w:pPr>
    </w:p>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8 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A90148">
              <w:rPr>
                <w:rFonts w:ascii="Times New Roman" w:eastAsia="Calibri" w:hAnsi="Times New Roman" w:cs="Times New Roman"/>
                <w:sz w:val="12"/>
                <w:szCs w:val="12"/>
              </w:rPr>
              <w:t>ресурса</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Показатели качества</w:t>
            </w:r>
          </w:p>
        </w:tc>
      </w:tr>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Напряжение – 220 (или 380) вольт, частота – 50 Гц</w:t>
            </w:r>
          </w:p>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Водоснабжение</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Соответствие качества воды требованиям санитарных норм и правил</w:t>
            </w:r>
          </w:p>
        </w:tc>
      </w:tr>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Водоотведение</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Бесперебойное функционирование</w:t>
            </w:r>
          </w:p>
        </w:tc>
      </w:tr>
      <w:tr w:rsidR="00891890" w:rsidRPr="009F54DA" w:rsidTr="006A5775">
        <w:tc>
          <w:tcPr>
            <w:tcW w:w="1560"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Вывоз твердых отходов</w:t>
            </w:r>
          </w:p>
        </w:tc>
        <w:tc>
          <w:tcPr>
            <w:tcW w:w="5953" w:type="dxa"/>
            <w:hideMark/>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Вывоз в соответствии с графиком, согласованным потребителем</w:t>
            </w:r>
          </w:p>
        </w:tc>
      </w:tr>
    </w:tbl>
    <w:p w:rsidR="00C12911" w:rsidRDefault="00C12911" w:rsidP="00891890">
      <w:pPr>
        <w:tabs>
          <w:tab w:val="left" w:pos="284"/>
        </w:tabs>
        <w:spacing w:after="0" w:line="240" w:lineRule="auto"/>
        <w:jc w:val="center"/>
        <w:rPr>
          <w:rFonts w:ascii="Times New Roman" w:eastAsia="Calibri" w:hAnsi="Times New Roman" w:cs="Times New Roman"/>
          <w:b/>
          <w:bCs/>
          <w:iCs/>
          <w:sz w:val="12"/>
          <w:szCs w:val="12"/>
        </w:rPr>
      </w:pPr>
    </w:p>
    <w:p w:rsidR="00891890" w:rsidRPr="009F54DA" w:rsidRDefault="00891890" w:rsidP="00891890">
      <w:pPr>
        <w:tabs>
          <w:tab w:val="left" w:pos="284"/>
        </w:tabs>
        <w:spacing w:after="0" w:line="240" w:lineRule="auto"/>
        <w:jc w:val="center"/>
        <w:rPr>
          <w:rFonts w:ascii="Times New Roman" w:eastAsia="Calibri" w:hAnsi="Times New Roman" w:cs="Times New Roman"/>
          <w:b/>
          <w:bCs/>
          <w:iCs/>
          <w:sz w:val="12"/>
          <w:szCs w:val="12"/>
          <w:lang w:val="x-none"/>
        </w:rPr>
      </w:pPr>
      <w:r w:rsidRPr="009F54DA">
        <w:rPr>
          <w:rFonts w:ascii="Times New Roman" w:eastAsia="Calibri" w:hAnsi="Times New Roman" w:cs="Times New Roman"/>
          <w:b/>
          <w:bCs/>
          <w:iCs/>
          <w:sz w:val="12"/>
          <w:szCs w:val="12"/>
        </w:rPr>
        <w:t>8.2</w:t>
      </w:r>
      <w:r w:rsidRPr="009F54DA">
        <w:rPr>
          <w:rFonts w:ascii="Times New Roman" w:eastAsia="Calibri" w:hAnsi="Times New Roman" w:cs="Times New Roman"/>
          <w:b/>
          <w:bCs/>
          <w:iCs/>
          <w:sz w:val="12"/>
          <w:szCs w:val="12"/>
          <w:lang w:val="x-none"/>
        </w:rPr>
        <w:t>.3. Показатели степени охвата потребителей приборами учета</w:t>
      </w:r>
    </w:p>
    <w:p w:rsidR="00961FF4" w:rsidRDefault="00891890" w:rsidP="00891890">
      <w:pPr>
        <w:tabs>
          <w:tab w:val="left" w:pos="284"/>
        </w:tabs>
        <w:spacing w:after="0" w:line="240" w:lineRule="auto"/>
        <w:ind w:firstLine="284"/>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 xml:space="preserve">Показатели степени охвата потребителей приборами учёта коммунальных ресурсов динамично изменяются в связи с реализацией задач, </w:t>
      </w:r>
    </w:p>
    <w:p w:rsidR="00891890" w:rsidRPr="009F54DA" w:rsidRDefault="00891890" w:rsidP="00961FF4">
      <w:pPr>
        <w:tabs>
          <w:tab w:val="left" w:pos="284"/>
        </w:tabs>
        <w:spacing w:after="0" w:line="240" w:lineRule="auto"/>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C12911" w:rsidRDefault="00C12911" w:rsidP="00891890">
      <w:pPr>
        <w:tabs>
          <w:tab w:val="left" w:pos="284"/>
        </w:tabs>
        <w:spacing w:after="0" w:line="240" w:lineRule="auto"/>
        <w:jc w:val="center"/>
        <w:rPr>
          <w:rFonts w:ascii="Times New Roman" w:eastAsia="Calibri" w:hAnsi="Times New Roman" w:cs="Times New Roman"/>
          <w:b/>
          <w:sz w:val="12"/>
          <w:szCs w:val="12"/>
        </w:rPr>
      </w:pPr>
    </w:p>
    <w:p w:rsidR="00891890" w:rsidRPr="00A90148" w:rsidRDefault="00891890" w:rsidP="00891890">
      <w:pPr>
        <w:tabs>
          <w:tab w:val="left" w:pos="284"/>
        </w:tabs>
        <w:spacing w:after="0" w:line="240" w:lineRule="auto"/>
        <w:jc w:val="center"/>
        <w:rPr>
          <w:rFonts w:ascii="Times New Roman" w:eastAsia="Calibri" w:hAnsi="Times New Roman" w:cs="Times New Roman"/>
          <w:b/>
          <w:sz w:val="12"/>
          <w:szCs w:val="12"/>
        </w:rPr>
      </w:pPr>
      <w:r w:rsidRPr="00A90148">
        <w:rPr>
          <w:rFonts w:ascii="Times New Roman" w:eastAsia="Calibri" w:hAnsi="Times New Roman" w:cs="Times New Roman"/>
          <w:b/>
          <w:sz w:val="12"/>
          <w:szCs w:val="12"/>
        </w:rPr>
        <w:t>Таблица 9</w:t>
      </w:r>
    </w:p>
    <w:tbl>
      <w:tblPr>
        <w:tblStyle w:val="af2"/>
        <w:tblW w:w="7513" w:type="dxa"/>
        <w:tblInd w:w="108" w:type="dxa"/>
        <w:tblLook w:val="04A0" w:firstRow="1" w:lastRow="0" w:firstColumn="1" w:lastColumn="0" w:noHBand="0" w:noVBand="1"/>
      </w:tblPr>
      <w:tblGrid>
        <w:gridCol w:w="1843"/>
        <w:gridCol w:w="1418"/>
        <w:gridCol w:w="1559"/>
        <w:gridCol w:w="1417"/>
        <w:gridCol w:w="1276"/>
      </w:tblGrid>
      <w:tr w:rsidR="00891890" w:rsidRPr="009F54DA" w:rsidTr="006A5775">
        <w:tc>
          <w:tcPr>
            <w:tcW w:w="1843" w:type="dxa"/>
          </w:tcPr>
          <w:p w:rsidR="00891890" w:rsidRPr="00A90148" w:rsidRDefault="00891890" w:rsidP="006A5775">
            <w:pPr>
              <w:tabs>
                <w:tab w:val="left" w:pos="284"/>
              </w:tabs>
              <w:rPr>
                <w:rFonts w:ascii="Times New Roman" w:eastAsia="Calibri" w:hAnsi="Times New Roman" w:cs="Times New Roman"/>
                <w:sz w:val="12"/>
                <w:szCs w:val="12"/>
              </w:rPr>
            </w:pPr>
          </w:p>
        </w:tc>
        <w:tc>
          <w:tcPr>
            <w:tcW w:w="1418"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Газоснабжение</w:t>
            </w:r>
          </w:p>
        </w:tc>
        <w:tc>
          <w:tcPr>
            <w:tcW w:w="155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Холодное водоснабжение</w:t>
            </w:r>
          </w:p>
        </w:tc>
        <w:tc>
          <w:tcPr>
            <w:tcW w:w="1417"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Электрическая энергия</w:t>
            </w:r>
          </w:p>
        </w:tc>
        <w:tc>
          <w:tcPr>
            <w:tcW w:w="1276" w:type="dxa"/>
          </w:tcPr>
          <w:p w:rsidR="00891890" w:rsidRPr="009F54DA" w:rsidRDefault="00891890" w:rsidP="006A5775">
            <w:pPr>
              <w:tabs>
                <w:tab w:val="left" w:pos="284"/>
              </w:tabs>
              <w:jc w:val="both"/>
              <w:rPr>
                <w:rFonts w:ascii="Times New Roman" w:eastAsia="Calibri" w:hAnsi="Times New Roman" w:cs="Times New Roman"/>
                <w:sz w:val="12"/>
                <w:szCs w:val="12"/>
              </w:rPr>
            </w:pPr>
            <w:proofErr w:type="spellStart"/>
            <w:r w:rsidRPr="009F54DA">
              <w:rPr>
                <w:rFonts w:ascii="Times New Roman" w:eastAsia="Calibri" w:hAnsi="Times New Roman" w:cs="Times New Roman"/>
                <w:sz w:val="12"/>
                <w:szCs w:val="12"/>
              </w:rPr>
              <w:t>Теплоэнергия</w:t>
            </w:r>
            <w:proofErr w:type="spellEnd"/>
          </w:p>
        </w:tc>
      </w:tr>
      <w:tr w:rsidR="00891890" w:rsidRPr="009F54DA" w:rsidTr="006A5775">
        <w:tc>
          <w:tcPr>
            <w:tcW w:w="184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Бюджетные организации</w:t>
            </w:r>
          </w:p>
        </w:tc>
        <w:tc>
          <w:tcPr>
            <w:tcW w:w="1418"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55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417"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100,0</w:t>
            </w:r>
          </w:p>
        </w:tc>
        <w:tc>
          <w:tcPr>
            <w:tcW w:w="1276" w:type="dxa"/>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 частично</w:t>
            </w:r>
          </w:p>
        </w:tc>
      </w:tr>
      <w:tr w:rsidR="00891890" w:rsidRPr="009F54DA" w:rsidTr="006A5775">
        <w:tc>
          <w:tcPr>
            <w:tcW w:w="184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Многоквартирные жилые дома</w:t>
            </w:r>
          </w:p>
        </w:tc>
        <w:tc>
          <w:tcPr>
            <w:tcW w:w="1418"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55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417"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276" w:type="dxa"/>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w:t>
            </w:r>
          </w:p>
        </w:tc>
      </w:tr>
      <w:tr w:rsidR="00891890" w:rsidRPr="009F54DA" w:rsidTr="006A5775">
        <w:tc>
          <w:tcPr>
            <w:tcW w:w="1843"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Прочие потребители</w:t>
            </w:r>
          </w:p>
        </w:tc>
        <w:tc>
          <w:tcPr>
            <w:tcW w:w="1418"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559"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 частично</w:t>
            </w:r>
          </w:p>
        </w:tc>
        <w:tc>
          <w:tcPr>
            <w:tcW w:w="1417" w:type="dxa"/>
          </w:tcPr>
          <w:p w:rsidR="00891890" w:rsidRPr="00A90148" w:rsidRDefault="00891890" w:rsidP="006A5775">
            <w:pPr>
              <w:tabs>
                <w:tab w:val="left" w:pos="284"/>
              </w:tabs>
              <w:rPr>
                <w:rFonts w:ascii="Times New Roman" w:eastAsia="Calibri" w:hAnsi="Times New Roman" w:cs="Times New Roman"/>
                <w:sz w:val="12"/>
                <w:szCs w:val="12"/>
              </w:rPr>
            </w:pPr>
            <w:r w:rsidRPr="00A90148">
              <w:rPr>
                <w:rFonts w:ascii="Times New Roman" w:eastAsia="Calibri" w:hAnsi="Times New Roman" w:cs="Times New Roman"/>
                <w:sz w:val="12"/>
                <w:szCs w:val="12"/>
              </w:rPr>
              <w:t>имеется</w:t>
            </w:r>
          </w:p>
        </w:tc>
        <w:tc>
          <w:tcPr>
            <w:tcW w:w="1276" w:type="dxa"/>
          </w:tcPr>
          <w:p w:rsidR="00891890" w:rsidRPr="009F54DA" w:rsidRDefault="00891890" w:rsidP="006A5775">
            <w:pPr>
              <w:tabs>
                <w:tab w:val="left" w:pos="284"/>
              </w:tabs>
              <w:jc w:val="both"/>
              <w:rPr>
                <w:rFonts w:ascii="Times New Roman" w:eastAsia="Calibri" w:hAnsi="Times New Roman" w:cs="Times New Roman"/>
                <w:sz w:val="12"/>
                <w:szCs w:val="12"/>
              </w:rPr>
            </w:pPr>
            <w:r w:rsidRPr="009F54DA">
              <w:rPr>
                <w:rFonts w:ascii="Times New Roman" w:eastAsia="Calibri" w:hAnsi="Times New Roman" w:cs="Times New Roman"/>
                <w:sz w:val="12"/>
                <w:szCs w:val="12"/>
              </w:rPr>
              <w:t>имеется</w:t>
            </w:r>
          </w:p>
        </w:tc>
      </w:tr>
    </w:tbl>
    <w:p w:rsidR="00036C00" w:rsidRDefault="00036C00" w:rsidP="00036C0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036C00" w:rsidRPr="0015017C" w:rsidRDefault="00036C00" w:rsidP="00036C0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СУРГУТ</w:t>
      </w:r>
    </w:p>
    <w:p w:rsidR="00036C00" w:rsidRPr="0015017C" w:rsidRDefault="00036C00" w:rsidP="00036C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36C00" w:rsidRPr="0015017C" w:rsidRDefault="00036C00" w:rsidP="00036C0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36C00" w:rsidRPr="0015017C" w:rsidRDefault="00036C00" w:rsidP="00036C00">
      <w:pPr>
        <w:tabs>
          <w:tab w:val="left" w:pos="284"/>
        </w:tabs>
        <w:spacing w:after="0" w:line="240" w:lineRule="auto"/>
        <w:jc w:val="center"/>
        <w:rPr>
          <w:rFonts w:ascii="Times New Roman" w:eastAsia="Calibri" w:hAnsi="Times New Roman" w:cs="Times New Roman"/>
          <w:sz w:val="12"/>
          <w:szCs w:val="12"/>
        </w:rPr>
      </w:pPr>
    </w:p>
    <w:p w:rsidR="00036C00" w:rsidRPr="0015017C" w:rsidRDefault="00036C00" w:rsidP="00036C0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036C00" w:rsidRPr="0015017C" w:rsidRDefault="00036C00" w:rsidP="00036C0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036C00" w:rsidRDefault="00036C00" w:rsidP="00036C00">
      <w:pPr>
        <w:tabs>
          <w:tab w:val="left" w:pos="284"/>
        </w:tabs>
        <w:spacing w:after="0" w:line="240" w:lineRule="auto"/>
        <w:jc w:val="center"/>
        <w:rPr>
          <w:rFonts w:ascii="Times New Roman" w:eastAsia="Calibri" w:hAnsi="Times New Roman" w:cs="Times New Roman"/>
          <w:b/>
          <w:sz w:val="12"/>
          <w:szCs w:val="12"/>
        </w:rPr>
      </w:pPr>
      <w:r w:rsidRPr="00036C00">
        <w:rPr>
          <w:rFonts w:ascii="Times New Roman" w:eastAsia="Calibri" w:hAnsi="Times New Roman" w:cs="Times New Roman"/>
          <w:b/>
          <w:sz w:val="12"/>
          <w:szCs w:val="12"/>
        </w:rPr>
        <w:t>О принятии Программы комплексного развития систем коммунальной инфраструктуры сельского поселения Сургут</w:t>
      </w:r>
    </w:p>
    <w:p w:rsidR="00036C00" w:rsidRPr="00036C00" w:rsidRDefault="00036C00" w:rsidP="00036C00">
      <w:pPr>
        <w:tabs>
          <w:tab w:val="left" w:pos="284"/>
        </w:tabs>
        <w:spacing w:after="0" w:line="240" w:lineRule="auto"/>
        <w:jc w:val="center"/>
        <w:rPr>
          <w:rFonts w:ascii="Times New Roman" w:eastAsia="Calibri" w:hAnsi="Times New Roman" w:cs="Times New Roman"/>
          <w:b/>
          <w:sz w:val="12"/>
          <w:szCs w:val="12"/>
        </w:rPr>
      </w:pPr>
      <w:r w:rsidRPr="00036C00">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036C00" w:rsidRPr="00036C00" w:rsidRDefault="00036C00" w:rsidP="00036C00">
      <w:pPr>
        <w:tabs>
          <w:tab w:val="left" w:pos="284"/>
        </w:tabs>
        <w:spacing w:after="0" w:line="240" w:lineRule="auto"/>
        <w:jc w:val="center"/>
        <w:rPr>
          <w:rFonts w:ascii="Times New Roman" w:eastAsia="Calibri" w:hAnsi="Times New Roman" w:cs="Times New Roman"/>
          <w:sz w:val="12"/>
          <w:szCs w:val="12"/>
        </w:rPr>
      </w:pP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sz w:val="12"/>
          <w:szCs w:val="12"/>
        </w:rPr>
      </w:pPr>
      <w:r w:rsidRPr="00036C0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36C00">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036C0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36C00">
        <w:rPr>
          <w:rFonts w:ascii="Times New Roman" w:eastAsia="Calibri" w:hAnsi="Times New Roman" w:cs="Times New Roman"/>
          <w:sz w:val="12"/>
          <w:szCs w:val="12"/>
        </w:rPr>
        <w:t>Самарской области</w:t>
      </w: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sz w:val="12"/>
          <w:szCs w:val="12"/>
        </w:rPr>
      </w:pPr>
      <w:r w:rsidRPr="00036C00">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и по результатам проведения на территории сельского поселения Сургут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 на период до 2025 года, Собрание представителей сельского поселения Сургут муниципального района Сергиевский Самарской области</w:t>
      </w: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b/>
          <w:sz w:val="12"/>
          <w:szCs w:val="12"/>
        </w:rPr>
      </w:pPr>
      <w:r w:rsidRPr="00036C00">
        <w:rPr>
          <w:rFonts w:ascii="Times New Roman" w:eastAsia="Calibri" w:hAnsi="Times New Roman" w:cs="Times New Roman"/>
          <w:b/>
          <w:sz w:val="12"/>
          <w:szCs w:val="12"/>
        </w:rPr>
        <w:t>РЕШИЛО:</w:t>
      </w: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sz w:val="12"/>
          <w:szCs w:val="12"/>
        </w:rPr>
      </w:pPr>
      <w:r w:rsidRPr="00036C00">
        <w:rPr>
          <w:rFonts w:ascii="Times New Roman" w:eastAsia="Calibri" w:hAnsi="Times New Roman" w:cs="Times New Roman"/>
          <w:sz w:val="12"/>
          <w:szCs w:val="12"/>
        </w:rPr>
        <w:t>1. Принять «Программу комплексного развития систем коммунальной инфраструктуры  сельского поселения Сургут муниципального района Сергиевский Самарской области на 2016-2020годы и на период до 2025 года» согласно приложению 1.</w:t>
      </w: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sz w:val="12"/>
          <w:szCs w:val="12"/>
        </w:rPr>
      </w:pPr>
      <w:r w:rsidRPr="00036C00">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23" w:history="1">
        <w:r w:rsidRPr="00036C00">
          <w:rPr>
            <w:rStyle w:val="af"/>
            <w:rFonts w:ascii="Times New Roman" w:eastAsia="Calibri" w:hAnsi="Times New Roman" w:cs="Times New Roman"/>
            <w:sz w:val="12"/>
            <w:szCs w:val="12"/>
          </w:rPr>
          <w:t>http://sergievsk.ru/</w:t>
        </w:r>
      </w:hyperlink>
      <w:r w:rsidRPr="00036C00">
        <w:rPr>
          <w:rFonts w:ascii="Times New Roman" w:eastAsia="Calibri" w:hAnsi="Times New Roman" w:cs="Times New Roman"/>
          <w:sz w:val="12"/>
          <w:szCs w:val="12"/>
        </w:rPr>
        <w:t xml:space="preserve"> в сети Интернет.</w:t>
      </w:r>
    </w:p>
    <w:p w:rsidR="00036C00" w:rsidRPr="00036C00" w:rsidRDefault="00036C00" w:rsidP="00036C00">
      <w:pPr>
        <w:tabs>
          <w:tab w:val="left" w:pos="284"/>
        </w:tabs>
        <w:spacing w:after="0" w:line="240" w:lineRule="auto"/>
        <w:ind w:firstLine="284"/>
        <w:jc w:val="both"/>
        <w:rPr>
          <w:rFonts w:ascii="Times New Roman" w:eastAsia="Calibri" w:hAnsi="Times New Roman" w:cs="Times New Roman"/>
          <w:sz w:val="12"/>
          <w:szCs w:val="12"/>
        </w:rPr>
      </w:pPr>
      <w:r w:rsidRPr="00036C0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r w:rsidRPr="00036C00">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36C00">
        <w:rPr>
          <w:rFonts w:ascii="Times New Roman" w:eastAsia="Calibri" w:hAnsi="Times New Roman" w:cs="Times New Roman"/>
          <w:sz w:val="12"/>
          <w:szCs w:val="12"/>
        </w:rPr>
        <w:t>сельского поселения Сургут</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r w:rsidRPr="00036C00">
        <w:rPr>
          <w:rFonts w:ascii="Times New Roman" w:eastAsia="Calibri" w:hAnsi="Times New Roman" w:cs="Times New Roman"/>
          <w:sz w:val="12"/>
          <w:szCs w:val="12"/>
        </w:rPr>
        <w:t>муниципального района Сергиевский</w:t>
      </w:r>
    </w:p>
    <w:p w:rsidR="00036C00" w:rsidRPr="00036C00" w:rsidRDefault="00036C00" w:rsidP="00036C00">
      <w:pPr>
        <w:tabs>
          <w:tab w:val="left" w:pos="284"/>
        </w:tabs>
        <w:spacing w:after="0" w:line="240" w:lineRule="auto"/>
        <w:jc w:val="right"/>
        <w:rPr>
          <w:rFonts w:ascii="Times New Roman" w:eastAsia="Calibri" w:hAnsi="Times New Roman" w:cs="Times New Roman"/>
          <w:b/>
          <w:sz w:val="12"/>
          <w:szCs w:val="12"/>
        </w:rPr>
      </w:pPr>
      <w:r w:rsidRPr="00036C00">
        <w:rPr>
          <w:rFonts w:ascii="Times New Roman" w:eastAsia="Calibri" w:hAnsi="Times New Roman" w:cs="Times New Roman"/>
          <w:sz w:val="12"/>
          <w:szCs w:val="12"/>
        </w:rPr>
        <w:t>А.Б. Александров</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r w:rsidRPr="00036C00">
        <w:rPr>
          <w:rFonts w:ascii="Times New Roman" w:eastAsia="Calibri" w:hAnsi="Times New Roman" w:cs="Times New Roman"/>
          <w:sz w:val="12"/>
          <w:szCs w:val="12"/>
        </w:rPr>
        <w:t>Глава сельского поселения Сургут</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r w:rsidRPr="00036C00">
        <w:rPr>
          <w:rFonts w:ascii="Times New Roman" w:eastAsia="Calibri" w:hAnsi="Times New Roman" w:cs="Times New Roman"/>
          <w:sz w:val="12"/>
          <w:szCs w:val="12"/>
        </w:rPr>
        <w:t>муниципального района Сергиевский</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r w:rsidRPr="00036C00">
        <w:rPr>
          <w:rFonts w:ascii="Times New Roman" w:eastAsia="Calibri" w:hAnsi="Times New Roman" w:cs="Times New Roman"/>
          <w:sz w:val="12"/>
          <w:szCs w:val="12"/>
        </w:rPr>
        <w:t>С.А. Содомов</w:t>
      </w:r>
    </w:p>
    <w:p w:rsidR="00036C00" w:rsidRPr="00036C00" w:rsidRDefault="00036C00" w:rsidP="00036C00">
      <w:pPr>
        <w:tabs>
          <w:tab w:val="left" w:pos="284"/>
        </w:tabs>
        <w:spacing w:after="0" w:line="240" w:lineRule="auto"/>
        <w:jc w:val="right"/>
        <w:rPr>
          <w:rFonts w:ascii="Times New Roman" w:eastAsia="Calibri" w:hAnsi="Times New Roman" w:cs="Times New Roman"/>
          <w:sz w:val="12"/>
          <w:szCs w:val="12"/>
        </w:rPr>
      </w:pPr>
    </w:p>
    <w:p w:rsidR="00B353BF" w:rsidRPr="0015017C" w:rsidRDefault="00B353BF" w:rsidP="00B353B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B353BF" w:rsidRPr="0015017C" w:rsidRDefault="00B353BF" w:rsidP="00B353BF">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сельского поселения Сургут</w:t>
      </w:r>
    </w:p>
    <w:p w:rsidR="00B353BF" w:rsidRPr="0015017C" w:rsidRDefault="00B353BF" w:rsidP="00B353B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B353BF" w:rsidRDefault="00B353BF" w:rsidP="00B353BF">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10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 xml:space="preserve">Программа комплексного развития системы коммунальной инфраструктуры  сельского поселения Сургут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FD69DC" w:rsidRPr="009A0086" w:rsidRDefault="00FD69DC" w:rsidP="00FD69DC">
      <w:pPr>
        <w:tabs>
          <w:tab w:val="left" w:pos="284"/>
        </w:tabs>
        <w:spacing w:after="0" w:line="240" w:lineRule="auto"/>
        <w:jc w:val="center"/>
        <w:rPr>
          <w:rFonts w:ascii="Times New Roman" w:eastAsia="Calibri" w:hAnsi="Times New Roman" w:cs="Times New Roman"/>
          <w:b/>
          <w:bCs/>
          <w:sz w:val="12"/>
          <w:szCs w:val="12"/>
          <w:lang w:val="es-ES_tradnl"/>
        </w:rPr>
      </w:pPr>
      <w:r w:rsidRPr="009A0086">
        <w:rPr>
          <w:rFonts w:ascii="Times New Roman" w:eastAsia="Calibri" w:hAnsi="Times New Roman" w:cs="Times New Roman"/>
          <w:b/>
          <w:bCs/>
          <w:sz w:val="12"/>
          <w:szCs w:val="12"/>
          <w:lang w:val="es-ES_tradnl"/>
        </w:rPr>
        <w:t>Раздел 1. ПАСПОРТ ПРОГРАММЫ</w:t>
      </w:r>
    </w:p>
    <w:p w:rsidR="00FD69DC" w:rsidRDefault="00FD69DC" w:rsidP="00FD69DC">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sz w:val="12"/>
          <w:szCs w:val="12"/>
        </w:rPr>
        <w:t>комплексного развития системы коммунальной инфраструктуры  сельского поселения Сургут</w:t>
      </w:r>
    </w:p>
    <w:p w:rsidR="00FD69DC" w:rsidRDefault="00FD69DC" w:rsidP="00FD69DC">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муниципального района Сергиевский Самарской области на 2016-2020 годы и на период до 2025 года</w:t>
      </w:r>
    </w:p>
    <w:tbl>
      <w:tblPr>
        <w:tblStyle w:val="af2"/>
        <w:tblW w:w="0" w:type="auto"/>
        <w:tblInd w:w="108" w:type="dxa"/>
        <w:tblLook w:val="01E0" w:firstRow="1" w:lastRow="1" w:firstColumn="1" w:lastColumn="1" w:noHBand="0" w:noVBand="0"/>
      </w:tblPr>
      <w:tblGrid>
        <w:gridCol w:w="1276"/>
        <w:gridCol w:w="6237"/>
      </w:tblGrid>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 Наименование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Программа комплек</w:t>
            </w:r>
            <w:r>
              <w:rPr>
                <w:rFonts w:ascii="Times New Roman" w:eastAsia="Calibri" w:hAnsi="Times New Roman" w:cs="Times New Roman"/>
                <w:sz w:val="12"/>
                <w:szCs w:val="12"/>
              </w:rPr>
              <w:t xml:space="preserve">сного развития систем </w:t>
            </w:r>
            <w:r w:rsidRPr="00234AF5">
              <w:rPr>
                <w:rFonts w:ascii="Times New Roman" w:eastAsia="Calibri" w:hAnsi="Times New Roman" w:cs="Times New Roman"/>
                <w:sz w:val="12"/>
                <w:szCs w:val="12"/>
              </w:rPr>
              <w:t>коммунальной инфраструктуры сельского поселения Сургут муниципального района Сергиевский Самарской области на 2016 - 2020 годы и на период до 2025 года (далее – Программа)</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 Основание для разработки программы</w:t>
            </w:r>
          </w:p>
        </w:tc>
        <w:tc>
          <w:tcPr>
            <w:tcW w:w="6237" w:type="dxa"/>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2.1 Федеральный закон «Об основах регулирования тарифов организаций коммунального комплекса» №210-ФЗ от 30.12.2004г.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2.2.Федеральная целевая программа «Жилище» (в ред. постановления Правительства РФ от 31.12.2005г. №865).</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2.3. Федеральный закон от 06.10.2003г. № 131-ФЗ "Об общих принципах организации местного самоуправления в Российской Федерации".</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2.4.В соответствии с поручениями Президента Российской Федерации от 17.03.2011г.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2.5. Распоряжение Главы сельского поселения Сургут Сергиевского района Самарской области от 04.03.2016 г №10</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3. Заказчик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Администрация сельского поселения Сургут  Сергиевского района Самарской  области</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4. Разработчик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Администрация сельского поселения Сургут  Сергиевского района Самарской  области</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5. Цель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Повышение эффективности функционирования коммунальных систем жизнеобеспечения сельского поселения Сургут Сергиевского  района: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организация максимально достоверного учёта потребления топливно-энергетических ресурсов;</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организация информационной открытости реализации Программы.</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приведение коммунальной инфраструктуры в соответствии со стандартами качества, обеспечивающими комфортные условия проживания в сельском поселении Сургут Сергиевского  района.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обеспечение санитарно-гигиенической и экологической безопасности территории</w:t>
            </w:r>
            <w:r>
              <w:rPr>
                <w:rFonts w:ascii="Times New Roman" w:eastAsia="Calibri" w:hAnsi="Times New Roman" w:cs="Times New Roman"/>
                <w:sz w:val="12"/>
                <w:szCs w:val="12"/>
              </w:rPr>
              <w:t xml:space="preserve"> </w:t>
            </w:r>
            <w:r w:rsidRPr="00234AF5">
              <w:rPr>
                <w:rFonts w:ascii="Times New Roman" w:eastAsia="Calibri" w:hAnsi="Times New Roman" w:cs="Times New Roman"/>
                <w:sz w:val="12"/>
                <w:szCs w:val="12"/>
              </w:rPr>
              <w:t>сельского поселения Сургут.</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 Задачи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6.1.Реконструкция и модернизация объектов энергетики, сокращение затрат на производство энергоресурсов;</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6.2.Внедрение автоматизированных систем контроля и учёта тепловой и электрической энергии;</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6.3. Приведение коммунальной инфраструктуры в соответствие со стандартами качества, обеспечивающими комфортные условия проживания;</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6.4. Привлечение финансовых и инвестиционных ресурсов для обеспечения реконструкции и модернизации объектов коммунального хозяйства.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6.5. Снижение затрат (себестоимости) на производство, транспорт и реализацию предоставляемых услуг.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6.6. Обеспечение надежного и устойчивого обслуживания потребителей коммунальными услугами.</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6.7. Снижение сверхнормативного износа оборудования объектов коммунальной инфраструктуры.</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6.8. Модернизация объектов путем внедрения нового </w:t>
            </w:r>
            <w:proofErr w:type="spellStart"/>
            <w:r w:rsidRPr="00234AF5">
              <w:rPr>
                <w:rFonts w:ascii="Times New Roman" w:eastAsia="Calibri" w:hAnsi="Times New Roman" w:cs="Times New Roman"/>
                <w:sz w:val="12"/>
                <w:szCs w:val="12"/>
              </w:rPr>
              <w:t>ресурсо</w:t>
            </w:r>
            <w:proofErr w:type="spellEnd"/>
            <w:r w:rsidRPr="00234AF5">
              <w:rPr>
                <w:rFonts w:ascii="Times New Roman" w:eastAsia="Calibri" w:hAnsi="Times New Roman" w:cs="Times New Roman"/>
                <w:sz w:val="12"/>
                <w:szCs w:val="12"/>
              </w:rPr>
              <w:t>- и энергосберегающего оборудования и технологий.</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6.9. Разработка и внедрение мер по стимулированию эффективного и рационального хозяйствования.</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6.10. Привлечение средств внебюджетных источников.</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6.11.  Улучшение экологической обстановки.</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lastRenderedPageBreak/>
              <w:t>6.12. Обеспечение инженерной инфраструктурой вновь строящихся и ремонтирующихся объектов.</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lastRenderedPageBreak/>
              <w:t>7. Важнейшие целевые индикаторы и показатели программы</w:t>
            </w:r>
          </w:p>
        </w:tc>
        <w:tc>
          <w:tcPr>
            <w:tcW w:w="6237" w:type="dxa"/>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7.1 Критерии доступности для населения коммунальных услуг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доля расходов на коммунальные расходы в общем совокупном доходе семьи – до 8,6%;</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уровень собираемости платежей за коммунальные услуги – 88,8% и выше.</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уровень получателей субсидий на оплату коммунальных услуг – 15% и ниже.</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7.2 качество коммунальных услуг: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 холодное водоснабжение  – давление воды к жилым домам в точке </w:t>
            </w:r>
            <w:proofErr w:type="spellStart"/>
            <w:r w:rsidRPr="00234AF5">
              <w:rPr>
                <w:rFonts w:ascii="Times New Roman" w:eastAsia="Calibri" w:hAnsi="Times New Roman" w:cs="Times New Roman"/>
                <w:sz w:val="12"/>
                <w:szCs w:val="12"/>
              </w:rPr>
              <w:t>водоразбора</w:t>
            </w:r>
            <w:proofErr w:type="spellEnd"/>
            <w:r w:rsidRPr="00234AF5">
              <w:rPr>
                <w:rFonts w:ascii="Times New Roman" w:eastAsia="Calibri" w:hAnsi="Times New Roman" w:cs="Times New Roman"/>
                <w:sz w:val="12"/>
                <w:szCs w:val="12"/>
              </w:rPr>
              <w:t xml:space="preserve"> – 0,03МПа-0,4МПа;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Электроснабжение – напряжение 220-380В, отклонение напряжения  у приемников </w:t>
            </w:r>
            <w:proofErr w:type="spellStart"/>
            <w:r w:rsidRPr="00234AF5">
              <w:rPr>
                <w:rFonts w:ascii="Times New Roman" w:eastAsia="Calibri" w:hAnsi="Times New Roman" w:cs="Times New Roman"/>
                <w:sz w:val="12"/>
                <w:szCs w:val="12"/>
              </w:rPr>
              <w:t>эл.энергии</w:t>
            </w:r>
            <w:proofErr w:type="spellEnd"/>
            <w:r w:rsidRPr="00234AF5">
              <w:rPr>
                <w:rFonts w:ascii="Times New Roman" w:eastAsia="Calibri" w:hAnsi="Times New Roman" w:cs="Times New Roman"/>
                <w:sz w:val="12"/>
                <w:szCs w:val="12"/>
              </w:rPr>
              <w:t xml:space="preserve"> ±5 %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Газоснабжение – давление газа 0,0012-0,003МПа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7.3 Показатели степени охвата приборами учета:</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бюджетные организации -100%</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многоквартирные дома – 81,48%</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прочие потребители – 70% к расчетному сроку.</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7.4 Снижение уровня износа объектов коммунальной инфраструктуры:</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- 2025 год - не менее 15 процентов.</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к 2025 году – 15 процентов.</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8. Сроки и этапы реализации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8.1 Срок реализации программы: 2016 – 2025 годы:</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первый этап – 2016 - 2020 г.г.;</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второй этап – 2021- 2025 г.г.</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9. Объемы и источники финансирования</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xml:space="preserve">9.1. Общий объем финансирования программы за счет всех источников водоснабжение – 17 960,27 тыс. </w:t>
            </w:r>
            <w:proofErr w:type="spellStart"/>
            <w:r w:rsidRPr="00234AF5">
              <w:rPr>
                <w:rFonts w:ascii="Times New Roman" w:eastAsia="Calibri" w:hAnsi="Times New Roman" w:cs="Times New Roman"/>
                <w:sz w:val="12"/>
                <w:szCs w:val="12"/>
              </w:rPr>
              <w:t>руб</w:t>
            </w:r>
            <w:proofErr w:type="spellEnd"/>
            <w:r w:rsidRPr="00234AF5">
              <w:rPr>
                <w:rFonts w:ascii="Times New Roman" w:eastAsia="Calibri" w:hAnsi="Times New Roman" w:cs="Times New Roman"/>
                <w:sz w:val="12"/>
                <w:szCs w:val="12"/>
              </w:rPr>
              <w:t xml:space="preserve">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в том числе:</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Привлеченные средства фонда содействия реформированию ЖКХ  – 10 776,162  тыс. руб.</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Средства инвесторов – 7 184,108 тыс. руб.</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 Ожидаемые конечные результаты и показатели социально-экономической эффективности</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10.1 Снижение затрат (себестоимости) производства энергоресурсов по:</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теплоснабжению на  20 %;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водоснабжению на 10 %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10.2 Снижение уровня физического износа оборудования по:</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теплоснабжению до 15 %;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водоснабжению до 30 % .</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10.3 Обеспечение качественных и количественных показателей коммунальных услуг в точках присоединения.</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10.4 Снижение удельного потребления энергоносителей до нормативных.</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10.5 Снижение непроизводительных потерь при транспортировке и выработке коммунальных услуг до нормативного уровня.</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10.6 Улучшение экологической обстановки в сельском поселении Сургут Сергиевского района Самарской области,  в связи с уменьшением количества выбросов загрязняющих веществ и парниковых газов в атмосферу.</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10.7 Создание условий для участия частного бизнеса в реализации проектов модернизации и управления коммунальным комплексом  в сельском поселении Сургут Сергиевского района Самарской области.</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11. Органы, координирующие и контролирующие выполнение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Рассмотрение вопросов, связанных с исполнением мероприятий Программы производится:</w:t>
            </w:r>
          </w:p>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 один раз в год на заседании Собрания представителей сельского поселения Сургут, Сергиевского района  Самарской области;</w:t>
            </w:r>
          </w:p>
        </w:tc>
      </w:tr>
      <w:tr w:rsidR="00FD69DC" w:rsidRPr="009A0086" w:rsidTr="006A5775">
        <w:trPr>
          <w:trHeight w:val="20"/>
        </w:trPr>
        <w:tc>
          <w:tcPr>
            <w:tcW w:w="1276"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12. Руководитель программы</w:t>
            </w:r>
          </w:p>
        </w:tc>
        <w:tc>
          <w:tcPr>
            <w:tcW w:w="6237" w:type="dxa"/>
            <w:hideMark/>
          </w:tcPr>
          <w:p w:rsidR="00FD69DC" w:rsidRPr="00234AF5" w:rsidRDefault="00FD69DC" w:rsidP="006A5775">
            <w:pPr>
              <w:tabs>
                <w:tab w:val="left" w:pos="284"/>
              </w:tabs>
              <w:rPr>
                <w:rFonts w:ascii="Times New Roman" w:eastAsia="Calibri" w:hAnsi="Times New Roman" w:cs="Times New Roman"/>
                <w:sz w:val="12"/>
                <w:szCs w:val="12"/>
              </w:rPr>
            </w:pPr>
            <w:r w:rsidRPr="00234AF5">
              <w:rPr>
                <w:rFonts w:ascii="Times New Roman" w:eastAsia="Calibri" w:hAnsi="Times New Roman" w:cs="Times New Roman"/>
                <w:sz w:val="12"/>
                <w:szCs w:val="12"/>
              </w:rPr>
              <w:t>Глава сельского поселения Сургут муниципального района Сергиевский Самарской области</w:t>
            </w:r>
          </w:p>
        </w:tc>
      </w:tr>
    </w:tbl>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lang w:val="es-ES_tradnl"/>
        </w:rPr>
        <w:t xml:space="preserve">Раздел 2. ОБЩИЕ СВЕДЕНИЯ О  СЕЛЬСКОМ ПОСЕЛЕНИИ </w:t>
      </w:r>
      <w:r w:rsidRPr="009A0086">
        <w:rPr>
          <w:rFonts w:ascii="Times New Roman" w:eastAsia="Calibri" w:hAnsi="Times New Roman" w:cs="Times New Roman"/>
          <w:b/>
          <w:sz w:val="12"/>
          <w:szCs w:val="12"/>
        </w:rPr>
        <w:t>СУРГУТ</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 xml:space="preserve"> </w:t>
      </w:r>
      <w:r w:rsidRPr="009A0086">
        <w:rPr>
          <w:rFonts w:ascii="Times New Roman" w:eastAsia="Calibri" w:hAnsi="Times New Roman" w:cs="Times New Roman"/>
          <w:b/>
          <w:sz w:val="12"/>
          <w:szCs w:val="12"/>
        </w:rPr>
        <w:t>МУНИЦИПАЛЬНОГО РАЙОНА СЕРГИЕВСКИЙ</w:t>
      </w:r>
      <w:r w:rsidRPr="009A0086">
        <w:rPr>
          <w:rFonts w:ascii="Times New Roman" w:eastAsia="Calibri" w:hAnsi="Times New Roman" w:cs="Times New Roman"/>
          <w:b/>
          <w:sz w:val="12"/>
          <w:szCs w:val="12"/>
          <w:lang w:val="es-ES_tradnl"/>
        </w:rPr>
        <w:t xml:space="preserve">  САМАРСКОЙ  ОБЛАСТИ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Посёлок Сургут является административным центром сельского  поселения Сургут муниципального района Сергиевский и находится в 126 км к северу от города Самара.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Численность населения сельского поселения Сургут  на момент 01.01.2016 года составляет – 4616 человек.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Жилой фонд сельского поселения Сургут представлен, в основном, усадебной застройкой, также имеются дома с количеством квартир две и более. В сельском поселении расположены общественные здания: 1 средняя общеобразовательная школа, 2 дошкольных образовательных учреждения (детский сад), 1 учреждение амбулаторно-поликлинической сети, 1 учреждение центра социального обслуживания населения,  1 учреждение культуры (ДК),  1 здание администрации,  57 объектов торговли и общественного питания, 1отделение связи, 3 транспортных организации, 3 строительных организации, 4 производственных предприятия, 6- прочих организаций и предприятий.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9A0086">
        <w:rPr>
          <w:rFonts w:ascii="Times New Roman" w:eastAsia="Calibri" w:hAnsi="Times New Roman" w:cs="Times New Roman"/>
          <w:b/>
          <w:i/>
          <w:sz w:val="12"/>
          <w:szCs w:val="12"/>
        </w:rPr>
        <w:t>ресурсоснабжения</w:t>
      </w:r>
      <w:proofErr w:type="spellEnd"/>
      <w:r w:rsidRPr="009A0086">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Коммунальная инфраструктура сельского поселения Сургут обеспечивает: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централизованное электроснабжение населения и организаций (филиал ОАО «МРСК Волга», ЗАО «Самарская Сетевая Компания» ПАО «Самараэнерго»);</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водоснабжение сельское поселение Сургут обеспечивает ООО «Сервисная Коммунальная Компания» (далее ООО «СКК»), сельское поселение Сургут имеет одну технологическую зону, которая не имеет собственные источники водоснабжения. В качестве источника воды для хозяйственно-бытовых нужд используется поверхностный водозабор из реки Сок.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водоотведение: в сельском поселении Сургут осуществляются следующим образом  загрязненные хозяйственно-бытовые стоки по сетям канализации направляются на очистные сооружения, находящиеся в эксплуатации ООО «СКК» по договору аренды. Тип очистных сооружений – биологический в количестве 2-х шт. Общая пропускная способность КОС – 7 744 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сут</w:t>
      </w:r>
      <w:proofErr w:type="spellEnd"/>
      <w:r w:rsidRPr="009A0086">
        <w:rPr>
          <w:rFonts w:ascii="Times New Roman" w:eastAsia="Calibri" w:hAnsi="Times New Roman" w:cs="Times New Roman"/>
          <w:sz w:val="12"/>
          <w:szCs w:val="12"/>
        </w:rPr>
        <w:t>. На момент проведения обследования в работе находится объединенные КОС расположенные в р/ц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в выгреба, с дальнейшим вывозом специальным автотранспортом на КОС. Вывоз стоков производится по мере наполнения выгребов по заявке жителей.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Потребителями услуги водоотведения  в п.Сургут являются  1486 чел.</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9A0086">
        <w:rPr>
          <w:rFonts w:ascii="Times New Roman" w:eastAsia="Calibri" w:hAnsi="Times New Roman" w:cs="Times New Roman"/>
          <w:sz w:val="12"/>
          <w:szCs w:val="12"/>
        </w:rPr>
        <w:t>ФАПы</w:t>
      </w:r>
      <w:proofErr w:type="spellEnd"/>
      <w:r w:rsidRPr="009A0086">
        <w:rPr>
          <w:rFonts w:ascii="Times New Roman" w:eastAsia="Calibri" w:hAnsi="Times New Roman" w:cs="Times New Roman"/>
          <w:sz w:val="12"/>
          <w:szCs w:val="12"/>
        </w:rPr>
        <w:t>, ДК),  (ООО «СКК»);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9A0086">
        <w:rPr>
          <w:rFonts w:ascii="Times New Roman" w:eastAsia="Calibri" w:hAnsi="Times New Roman" w:cs="Times New Roman"/>
          <w:sz w:val="12"/>
          <w:szCs w:val="12"/>
        </w:rPr>
        <w:t>Средневолжская</w:t>
      </w:r>
      <w:proofErr w:type="spellEnd"/>
      <w:r w:rsidRPr="009A0086">
        <w:rPr>
          <w:rFonts w:ascii="Times New Roman" w:eastAsia="Calibri" w:hAnsi="Times New Roman" w:cs="Times New Roman"/>
          <w:sz w:val="12"/>
          <w:szCs w:val="12"/>
        </w:rPr>
        <w:t xml:space="preserve"> газовая компания»);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Таким образом, систему предоставления коммунальных услуг можно характеризовать как централизованную, со среднеразвитой инфраструктурой для транспортировки коммунальных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настоящее время в целом деятельность коммунального комплекса сельского поселения Сургут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Причинами возникновения этих проблем являются: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w:t>
      </w:r>
    </w:p>
    <w:p w:rsidR="00FD69DC"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Загрязнение окружающей среды связано с дефицитом мощностей по очистке канализационных стоков.  Хозяйственно-бытовые стоки от </w:t>
      </w:r>
    </w:p>
    <w:p w:rsidR="00FD69DC" w:rsidRDefault="00FD69DC" w:rsidP="00FD69DC">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существующей застройки поступают в выгребные ямы и надворные уборные, откуда вывозятся техническим транспортом и сливаются в места, </w:t>
      </w:r>
    </w:p>
    <w:p w:rsidR="00FD69DC" w:rsidRPr="009A0086" w:rsidRDefault="00FD69DC" w:rsidP="00FD69DC">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отведенные для этих целей.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2.1.1 Краткий анализ существующего состояния системы газоснабжения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Обслуживание газопроводов высокого и низкого давления, ШГРП проводит «</w:t>
      </w:r>
      <w:proofErr w:type="spellStart"/>
      <w:r w:rsidRPr="009A0086">
        <w:rPr>
          <w:rFonts w:ascii="Times New Roman" w:eastAsia="Calibri" w:hAnsi="Times New Roman" w:cs="Times New Roman"/>
          <w:sz w:val="12"/>
          <w:szCs w:val="12"/>
        </w:rPr>
        <w:t>Средневолжская</w:t>
      </w:r>
      <w:proofErr w:type="spellEnd"/>
      <w:r w:rsidRPr="009A0086">
        <w:rPr>
          <w:rFonts w:ascii="Times New Roman" w:eastAsia="Calibri" w:hAnsi="Times New Roman" w:cs="Times New Roman"/>
          <w:sz w:val="12"/>
          <w:szCs w:val="12"/>
        </w:rPr>
        <w:t xml:space="preserve"> газовая компания». Поставщиком  природного газа на территории сельского поселения Сургут муниципального района Сергиевский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территории сельского поселения Сургут муниципального района Сергиевский – 76 192 метров газопроводов, из них   высокого давления, протяженностью – 9 239 метров,  среднего давления протяженностью – 140 метров, низкого давления, протяженностью 66 813 метров; 1 - газораспределительных подстанция, 19 - ШГРП.</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Газификации по сельскому поселению Сургут составляет – 99,8 %.</w:t>
      </w:r>
      <w:r w:rsidRPr="009A0086">
        <w:rPr>
          <w:rFonts w:ascii="Times New Roman" w:eastAsia="Calibri" w:hAnsi="Times New Roman" w:cs="Times New Roman"/>
          <w:bCs/>
          <w:sz w:val="12"/>
          <w:szCs w:val="12"/>
        </w:rPr>
        <w:t xml:space="preserve"> </w:t>
      </w:r>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газифицированных населенных пунктах газ поступает от существующих 19 ШГРП (природный газ </w:t>
      </w:r>
      <w:r w:rsidRPr="009A0086">
        <w:rPr>
          <w:rFonts w:ascii="Times New Roman" w:eastAsia="Calibri" w:hAnsi="Times New Roman" w:cs="Times New Roman"/>
          <w:sz w:val="12"/>
          <w:szCs w:val="12"/>
          <w:lang w:val="en-US"/>
        </w:rPr>
        <w:t>Q</w:t>
      </w:r>
      <w:r w:rsidRPr="009A0086">
        <w:rPr>
          <w:rFonts w:ascii="Times New Roman" w:eastAsia="Calibri" w:hAnsi="Times New Roman" w:cs="Times New Roman"/>
          <w:sz w:val="12"/>
          <w:szCs w:val="12"/>
        </w:rPr>
        <w:t>=  низкого давления 0,002МПа, высокого давления - 0,6МПа).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Природный газ поступает к крупным  потребителям (предприятия, котельные) по газопроводам высокого и среднего давления через головные газорегуляторные пункты (ГРП), на которых давление газа снижается до 0,3 МПа. Для снижения давления (до 3000 Па) и передачи газа в распределительную сеть низкого давления (к населению, мелким предприятиям и организациям) газ проходит через ГРП и ШРП.</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Качество поставляемых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r w:rsidRPr="009A0086">
        <w:rPr>
          <w:rFonts w:ascii="Times New Roman" w:eastAsia="Calibri" w:hAnsi="Times New Roman" w:cs="Times New Roman"/>
          <w:sz w:val="12"/>
          <w:szCs w:val="12"/>
          <w:lang w:val="en-US"/>
        </w:rPr>
        <w:t>Q</w:t>
      </w:r>
      <w:r w:rsidRPr="009A0086">
        <w:rPr>
          <w:rFonts w:ascii="Times New Roman" w:eastAsia="Calibri" w:hAnsi="Times New Roman" w:cs="Times New Roman"/>
          <w:sz w:val="12"/>
          <w:szCs w:val="12"/>
        </w:rPr>
        <w:t>р = 34 МДж/м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 xml:space="preserve"> (7950 ккал/м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 используется для приготовления пищи, отопления.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Надежность работы системы</w:t>
      </w:r>
    </w:p>
    <w:p w:rsidR="00AF3494"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lang w:val="x-none"/>
        </w:rPr>
        <w:t xml:space="preserve">Газораспределительная система характеризуется стабильной работой, аварийных участков газопроводов нет. Ведется постоянное </w:t>
      </w:r>
    </w:p>
    <w:p w:rsidR="00AF3494" w:rsidRDefault="00FD69DC" w:rsidP="00AF3494">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lang w:val="x-none"/>
        </w:rPr>
        <w:t xml:space="preserve">обслуживание и контроль за состоянием системы газопроводов, сооружений и технических устройств на них. Своевременно производятся </w:t>
      </w:r>
    </w:p>
    <w:p w:rsidR="00FD69DC" w:rsidRPr="009A0086" w:rsidRDefault="00FD69DC" w:rsidP="00AF3494">
      <w:pPr>
        <w:tabs>
          <w:tab w:val="left" w:pos="284"/>
        </w:tabs>
        <w:spacing w:after="0" w:line="240" w:lineRule="auto"/>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ремонтные работы, перекладываются новые сети.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lang w:val="x-none"/>
        </w:rPr>
      </w:pPr>
      <w:r w:rsidRPr="009A0086">
        <w:rPr>
          <w:rFonts w:ascii="Times New Roman" w:eastAsia="Calibri" w:hAnsi="Times New Roman" w:cs="Times New Roman"/>
          <w:i/>
          <w:sz w:val="12"/>
          <w:szCs w:val="12"/>
          <w:lang w:val="x-none"/>
        </w:rPr>
        <w:t>Воздействие на окружающую среду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FD69DC" w:rsidRPr="009A0086" w:rsidRDefault="00FD69DC" w:rsidP="00FD69DC">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2.1.2 Краткий анализ существующего состояния системы теплоснабжения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Cs/>
          <w:sz w:val="12"/>
          <w:szCs w:val="12"/>
          <w:lang w:val="x-none"/>
        </w:rPr>
      </w:pPr>
      <w:r w:rsidRPr="009A0086">
        <w:rPr>
          <w:rFonts w:ascii="Times New Roman" w:eastAsia="Calibri" w:hAnsi="Times New Roman" w:cs="Times New Roman"/>
          <w:iCs/>
          <w:sz w:val="12"/>
          <w:szCs w:val="12"/>
          <w:lang w:val="x-none"/>
        </w:rPr>
        <w:t xml:space="preserve">На данный момент в Поселении существует 2 источника централизованного теплоснабжения – котельная СХТ и «Индийская» котельная. Котельные обеспечивает тепловой энергией многоквартирную и усадебную жилую застройку, общественные здания и прочих потребителей.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Cs/>
          <w:sz w:val="12"/>
          <w:szCs w:val="12"/>
          <w:lang w:val="x-none"/>
        </w:rPr>
      </w:pPr>
      <w:r w:rsidRPr="009A0086">
        <w:rPr>
          <w:rFonts w:ascii="Times New Roman" w:eastAsia="Calibri" w:hAnsi="Times New Roman" w:cs="Times New Roman"/>
          <w:iCs/>
          <w:sz w:val="12"/>
          <w:szCs w:val="12"/>
          <w:lang w:val="x-none"/>
        </w:rPr>
        <w:t>Суммарная подключенная нагрузка по состоянию на 2013 г. составляет 3,266 Гкал/ч.</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Сведения по объектам теплоснабжения  сельского поселения Сургут представлены в таблице 1.</w:t>
      </w:r>
    </w:p>
    <w:p w:rsidR="00FD69DC" w:rsidRPr="00282442" w:rsidRDefault="00FD69DC" w:rsidP="00FD69DC">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1 Сведения по объектам теплоснабжения .</w:t>
      </w:r>
    </w:p>
    <w:tbl>
      <w:tblPr>
        <w:tblStyle w:val="af2"/>
        <w:tblW w:w="4860" w:type="pct"/>
        <w:tblInd w:w="108" w:type="dxa"/>
        <w:tblLayout w:type="fixed"/>
        <w:tblLook w:val="04A0" w:firstRow="1" w:lastRow="0" w:firstColumn="1" w:lastColumn="0" w:noHBand="0" w:noVBand="1"/>
      </w:tblPr>
      <w:tblGrid>
        <w:gridCol w:w="2694"/>
        <w:gridCol w:w="850"/>
        <w:gridCol w:w="992"/>
        <w:gridCol w:w="427"/>
        <w:gridCol w:w="566"/>
        <w:gridCol w:w="992"/>
        <w:gridCol w:w="427"/>
        <w:gridCol w:w="565"/>
      </w:tblGrid>
      <w:tr w:rsidR="00FD69DC" w:rsidRPr="009A0086" w:rsidTr="006A5775">
        <w:trPr>
          <w:trHeight w:val="20"/>
        </w:trPr>
        <w:tc>
          <w:tcPr>
            <w:tcW w:w="1793" w:type="pct"/>
            <w:vMerge w:val="restar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Наименование</w:t>
            </w:r>
          </w:p>
        </w:tc>
        <w:tc>
          <w:tcPr>
            <w:tcW w:w="566" w:type="pct"/>
            <w:vMerge w:val="restar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Ед.</w:t>
            </w:r>
            <w:r>
              <w:rPr>
                <w:rFonts w:ascii="Times New Roman" w:eastAsia="Calibri" w:hAnsi="Times New Roman" w:cs="Times New Roman"/>
                <w:sz w:val="12"/>
                <w:szCs w:val="12"/>
              </w:rPr>
              <w:t xml:space="preserve"> </w:t>
            </w:r>
            <w:r w:rsidRPr="00282442">
              <w:rPr>
                <w:rFonts w:ascii="Times New Roman" w:eastAsia="Calibri" w:hAnsi="Times New Roman" w:cs="Times New Roman"/>
                <w:sz w:val="12"/>
                <w:szCs w:val="12"/>
              </w:rPr>
              <w:t>измерения</w:t>
            </w:r>
          </w:p>
        </w:tc>
        <w:tc>
          <w:tcPr>
            <w:tcW w:w="1321" w:type="pct"/>
            <w:gridSpan w:val="3"/>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Котельная СХТ</w:t>
            </w:r>
          </w:p>
        </w:tc>
        <w:tc>
          <w:tcPr>
            <w:tcW w:w="1320" w:type="pct"/>
            <w:gridSpan w:val="3"/>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«Индийская» котельная</w:t>
            </w:r>
          </w:p>
        </w:tc>
      </w:tr>
      <w:tr w:rsidR="00FD69DC" w:rsidRPr="009A0086" w:rsidTr="006A5775">
        <w:trPr>
          <w:trHeight w:val="20"/>
        </w:trPr>
        <w:tc>
          <w:tcPr>
            <w:tcW w:w="1793" w:type="pct"/>
            <w:vMerge/>
            <w:hideMark/>
          </w:tcPr>
          <w:p w:rsidR="00FD69DC" w:rsidRPr="00282442" w:rsidRDefault="00FD69DC" w:rsidP="006A5775">
            <w:pPr>
              <w:tabs>
                <w:tab w:val="left" w:pos="284"/>
              </w:tabs>
              <w:rPr>
                <w:rFonts w:ascii="Times New Roman" w:eastAsia="Calibri" w:hAnsi="Times New Roman" w:cs="Times New Roman"/>
                <w:bCs/>
                <w:sz w:val="12"/>
                <w:szCs w:val="12"/>
              </w:rPr>
            </w:pPr>
          </w:p>
        </w:tc>
        <w:tc>
          <w:tcPr>
            <w:tcW w:w="566" w:type="pct"/>
            <w:vMerge/>
            <w:noWrap/>
            <w:hideMark/>
          </w:tcPr>
          <w:p w:rsidR="00FD69DC" w:rsidRPr="00282442" w:rsidRDefault="00FD69DC" w:rsidP="006A5775">
            <w:pPr>
              <w:tabs>
                <w:tab w:val="left" w:pos="284"/>
              </w:tabs>
              <w:rPr>
                <w:rFonts w:ascii="Times New Roman" w:eastAsia="Calibri" w:hAnsi="Times New Roman" w:cs="Times New Roman"/>
                <w:sz w:val="12"/>
                <w:szCs w:val="12"/>
              </w:rPr>
            </w:pP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Отопление и вентиляция</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ГВС</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Итого</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Отопление и вентиляция</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ГВС</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Итого</w:t>
            </w:r>
          </w:p>
        </w:tc>
      </w:tr>
      <w:tr w:rsidR="00FD69DC" w:rsidRPr="009A0086" w:rsidTr="006A5775">
        <w:trPr>
          <w:trHeight w:val="20"/>
        </w:trPr>
        <w:tc>
          <w:tcPr>
            <w:tcW w:w="1793" w:type="pct"/>
            <w:hideMark/>
          </w:tcPr>
          <w:p w:rsidR="00FD69DC" w:rsidRPr="00282442" w:rsidRDefault="00FD69DC" w:rsidP="006A5775">
            <w:pPr>
              <w:tabs>
                <w:tab w:val="left" w:pos="284"/>
              </w:tabs>
              <w:rPr>
                <w:rFonts w:ascii="Times New Roman" w:eastAsia="Calibri" w:hAnsi="Times New Roman" w:cs="Times New Roman"/>
                <w:bCs/>
                <w:sz w:val="12"/>
                <w:szCs w:val="12"/>
                <w:u w:val="single"/>
              </w:rPr>
            </w:pPr>
            <w:r w:rsidRPr="00282442">
              <w:rPr>
                <w:rFonts w:ascii="Times New Roman" w:eastAsia="Calibri" w:hAnsi="Times New Roman" w:cs="Times New Roman"/>
                <w:bCs/>
                <w:sz w:val="12"/>
                <w:szCs w:val="12"/>
                <w:u w:val="single"/>
              </w:rPr>
              <w:t>СП Сургут (п. Сургут)</w:t>
            </w:r>
          </w:p>
        </w:tc>
        <w:tc>
          <w:tcPr>
            <w:tcW w:w="566"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r>
      <w:tr w:rsidR="00FD69DC" w:rsidRPr="009A0086" w:rsidTr="006A5775">
        <w:trPr>
          <w:trHeight w:val="20"/>
        </w:trPr>
        <w:tc>
          <w:tcPr>
            <w:tcW w:w="1793" w:type="pct"/>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lang w:bidi="ru-RU"/>
              </w:rPr>
              <w:t>1. Многоквартирные здания</w:t>
            </w:r>
          </w:p>
        </w:tc>
        <w:tc>
          <w:tcPr>
            <w:tcW w:w="566"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0,871</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0,871</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2,132</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2,132</w:t>
            </w:r>
          </w:p>
        </w:tc>
      </w:tr>
      <w:tr w:rsidR="00FD69DC" w:rsidRPr="009A0086" w:rsidTr="006A5775">
        <w:trPr>
          <w:trHeight w:val="20"/>
        </w:trPr>
        <w:tc>
          <w:tcPr>
            <w:tcW w:w="1793" w:type="pct"/>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lang w:bidi="ru-RU"/>
              </w:rPr>
              <w:t>2. Жилые дома усадебного типа (индивидуальные</w:t>
            </w:r>
            <w:r w:rsidRPr="00282442">
              <w:rPr>
                <w:rFonts w:ascii="Times New Roman" w:eastAsia="Calibri" w:hAnsi="Times New Roman" w:cs="Times New Roman"/>
                <w:sz w:val="12"/>
                <w:szCs w:val="12"/>
              </w:rPr>
              <w:t>)</w:t>
            </w:r>
          </w:p>
        </w:tc>
        <w:tc>
          <w:tcPr>
            <w:tcW w:w="566"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r>
      <w:tr w:rsidR="00FD69DC" w:rsidRPr="009A0086" w:rsidTr="006A5775">
        <w:trPr>
          <w:trHeight w:val="20"/>
        </w:trPr>
        <w:tc>
          <w:tcPr>
            <w:tcW w:w="1793" w:type="pct"/>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 Административно-общественные здания</w:t>
            </w:r>
          </w:p>
        </w:tc>
        <w:tc>
          <w:tcPr>
            <w:tcW w:w="566"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0,109</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0,109</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0,08</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0,08</w:t>
            </w:r>
          </w:p>
        </w:tc>
      </w:tr>
      <w:tr w:rsidR="00FD69DC" w:rsidRPr="009A0086" w:rsidTr="006A5775">
        <w:trPr>
          <w:trHeight w:val="20"/>
        </w:trPr>
        <w:tc>
          <w:tcPr>
            <w:tcW w:w="1793" w:type="pct"/>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 Производственные здания</w:t>
            </w:r>
          </w:p>
        </w:tc>
        <w:tc>
          <w:tcPr>
            <w:tcW w:w="566"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0,073</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7"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0,073</w:t>
            </w:r>
          </w:p>
        </w:tc>
        <w:tc>
          <w:tcPr>
            <w:tcW w:w="660"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0,0008</w:t>
            </w:r>
          </w:p>
        </w:tc>
        <w:tc>
          <w:tcPr>
            <w:tcW w:w="284"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w:t>
            </w:r>
          </w:p>
        </w:tc>
        <w:tc>
          <w:tcPr>
            <w:tcW w:w="376" w:type="pct"/>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0,0008</w:t>
            </w:r>
          </w:p>
        </w:tc>
      </w:tr>
    </w:tbl>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x-none"/>
        </w:rPr>
      </w:pPr>
      <w:bookmarkStart w:id="14" w:name="_Toc392245302"/>
      <w:r w:rsidRPr="009A0086">
        <w:rPr>
          <w:rFonts w:ascii="Times New Roman" w:eastAsia="Calibri" w:hAnsi="Times New Roman" w:cs="Times New Roman"/>
          <w:b/>
          <w:sz w:val="12"/>
          <w:szCs w:val="12"/>
          <w:lang w:val="x-none"/>
        </w:rPr>
        <w:t>Загрузка источников тепловой энергии, поставляющих тепловую энергию в системе теплоснабжения поселения</w:t>
      </w:r>
      <w:bookmarkEnd w:id="14"/>
    </w:p>
    <w:tbl>
      <w:tblPr>
        <w:tblStyle w:val="af2"/>
        <w:tblW w:w="4860" w:type="pct"/>
        <w:tblInd w:w="108" w:type="dxa"/>
        <w:tblLayout w:type="fixed"/>
        <w:tblLook w:val="04A0" w:firstRow="1" w:lastRow="0" w:firstColumn="1" w:lastColumn="0" w:noHBand="0" w:noVBand="1"/>
      </w:tblPr>
      <w:tblGrid>
        <w:gridCol w:w="307"/>
        <w:gridCol w:w="3379"/>
        <w:gridCol w:w="727"/>
        <w:gridCol w:w="649"/>
        <w:gridCol w:w="627"/>
        <w:gridCol w:w="586"/>
        <w:gridCol w:w="586"/>
        <w:gridCol w:w="652"/>
      </w:tblGrid>
      <w:tr w:rsidR="00FD69DC" w:rsidRPr="009A0086" w:rsidTr="006A5775">
        <w:trPr>
          <w:trHeight w:val="20"/>
        </w:trPr>
        <w:tc>
          <w:tcPr>
            <w:tcW w:w="204"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w:t>
            </w:r>
          </w:p>
        </w:tc>
        <w:tc>
          <w:tcPr>
            <w:tcW w:w="2249"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Показатель</w:t>
            </w:r>
          </w:p>
        </w:tc>
        <w:tc>
          <w:tcPr>
            <w:tcW w:w="484"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Ед. изм.</w:t>
            </w:r>
          </w:p>
        </w:tc>
        <w:tc>
          <w:tcPr>
            <w:tcW w:w="432"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2013 г.</w:t>
            </w:r>
          </w:p>
        </w:tc>
        <w:tc>
          <w:tcPr>
            <w:tcW w:w="417"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2015 г.</w:t>
            </w:r>
          </w:p>
        </w:tc>
        <w:tc>
          <w:tcPr>
            <w:tcW w:w="390"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2020 г.</w:t>
            </w:r>
          </w:p>
        </w:tc>
        <w:tc>
          <w:tcPr>
            <w:tcW w:w="390"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2025 г.</w:t>
            </w:r>
          </w:p>
        </w:tc>
        <w:tc>
          <w:tcPr>
            <w:tcW w:w="433" w:type="pct"/>
            <w:hideMark/>
          </w:tcPr>
          <w:p w:rsidR="00FD69DC" w:rsidRPr="00282442" w:rsidRDefault="00FD69DC" w:rsidP="006A5775">
            <w:pPr>
              <w:tabs>
                <w:tab w:val="left" w:pos="284"/>
              </w:tabs>
              <w:rPr>
                <w:rFonts w:ascii="Times New Roman" w:eastAsia="Calibri" w:hAnsi="Times New Roman" w:cs="Times New Roman"/>
                <w:bCs/>
                <w:sz w:val="12"/>
                <w:szCs w:val="12"/>
              </w:rPr>
            </w:pPr>
            <w:r w:rsidRPr="00282442">
              <w:rPr>
                <w:rFonts w:ascii="Times New Roman" w:eastAsia="Calibri" w:hAnsi="Times New Roman" w:cs="Times New Roman"/>
                <w:bCs/>
                <w:sz w:val="12"/>
                <w:szCs w:val="12"/>
              </w:rPr>
              <w:t>2030 г.</w:t>
            </w:r>
          </w:p>
        </w:tc>
      </w:tr>
      <w:tr w:rsidR="00FD69DC" w:rsidRPr="009A0086" w:rsidTr="006A5775">
        <w:trPr>
          <w:trHeight w:val="20"/>
        </w:trPr>
        <w:tc>
          <w:tcPr>
            <w:tcW w:w="5000" w:type="pct"/>
            <w:gridSpan w:val="8"/>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Котельная СХТ</w:t>
            </w:r>
          </w:p>
        </w:tc>
      </w:tr>
      <w:tr w:rsidR="00FD69DC" w:rsidRPr="009A0086" w:rsidTr="006A5775">
        <w:trPr>
          <w:trHeight w:val="20"/>
        </w:trPr>
        <w:tc>
          <w:tcPr>
            <w:tcW w:w="204"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w:t>
            </w:r>
          </w:p>
        </w:tc>
        <w:tc>
          <w:tcPr>
            <w:tcW w:w="2249"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Установленная тепловая мощность</w:t>
            </w:r>
          </w:p>
        </w:tc>
        <w:tc>
          <w:tcPr>
            <w:tcW w:w="484"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432"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417"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390"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390"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c>
          <w:tcPr>
            <w:tcW w:w="433"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2,92</w:t>
            </w:r>
          </w:p>
        </w:tc>
      </w:tr>
      <w:tr w:rsidR="00FD69DC" w:rsidRPr="009A0086" w:rsidTr="006A5775">
        <w:trPr>
          <w:trHeight w:val="20"/>
        </w:trPr>
        <w:tc>
          <w:tcPr>
            <w:tcW w:w="204"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c>
          <w:tcPr>
            <w:tcW w:w="2249"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Присоединенная тепловая нагрузка</w:t>
            </w:r>
          </w:p>
        </w:tc>
        <w:tc>
          <w:tcPr>
            <w:tcW w:w="484"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432"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417"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390"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390"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c>
          <w:tcPr>
            <w:tcW w:w="433" w:type="pct"/>
            <w:noWrap/>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1,053</w:t>
            </w:r>
          </w:p>
        </w:tc>
      </w:tr>
      <w:tr w:rsidR="00FD69DC" w:rsidRPr="009A0086" w:rsidTr="006A5775">
        <w:trPr>
          <w:trHeight w:val="20"/>
        </w:trPr>
        <w:tc>
          <w:tcPr>
            <w:tcW w:w="5000" w:type="pct"/>
            <w:gridSpan w:val="8"/>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«Индийская» котельная</w:t>
            </w:r>
          </w:p>
        </w:tc>
      </w:tr>
      <w:tr w:rsidR="00FD69DC" w:rsidRPr="009A0086" w:rsidTr="006A5775">
        <w:trPr>
          <w:trHeight w:val="20"/>
        </w:trPr>
        <w:tc>
          <w:tcPr>
            <w:tcW w:w="204"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lastRenderedPageBreak/>
              <w:t>1</w:t>
            </w:r>
          </w:p>
        </w:tc>
        <w:tc>
          <w:tcPr>
            <w:tcW w:w="2249"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Установленная тепловая мощность</w:t>
            </w:r>
          </w:p>
        </w:tc>
        <w:tc>
          <w:tcPr>
            <w:tcW w:w="484"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432"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417"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390"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390"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c>
          <w:tcPr>
            <w:tcW w:w="433"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w:t>
            </w:r>
          </w:p>
        </w:tc>
      </w:tr>
      <w:tr w:rsidR="00FD69DC" w:rsidRPr="009A0086" w:rsidTr="006A5775">
        <w:trPr>
          <w:trHeight w:val="20"/>
        </w:trPr>
        <w:tc>
          <w:tcPr>
            <w:tcW w:w="204"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c>
          <w:tcPr>
            <w:tcW w:w="2249"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Присоединенная тепловая нагрузка</w:t>
            </w:r>
          </w:p>
        </w:tc>
        <w:tc>
          <w:tcPr>
            <w:tcW w:w="484"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Гкал/ч</w:t>
            </w:r>
          </w:p>
        </w:tc>
        <w:tc>
          <w:tcPr>
            <w:tcW w:w="432"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2,2128</w:t>
            </w:r>
          </w:p>
        </w:tc>
        <w:tc>
          <w:tcPr>
            <w:tcW w:w="417"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390"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390"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c>
          <w:tcPr>
            <w:tcW w:w="433" w:type="pc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3,0568</w:t>
            </w:r>
          </w:p>
        </w:tc>
      </w:tr>
    </w:tbl>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Согласно балансу тепловой нагрузки существующих источников теплоснабжения с учетом перспективного развития на период 2014-2030 гг. коммунальные источники теплоснабжения поселения Сургут имеют резервы по тепловой мощности и покрывают присоединенные нагрузки с учетом перспективы в полном объеме.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Перераспределение тепловой нагрузки между источниками тепловой энергии не предусмотрено.</w:t>
      </w:r>
    </w:p>
    <w:p w:rsidR="00FD69DC" w:rsidRPr="00282442" w:rsidRDefault="00FD69DC" w:rsidP="00FD69DC">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сельского поселения Сургут.</w:t>
      </w:r>
    </w:p>
    <w:tbl>
      <w:tblPr>
        <w:tblStyle w:val="af2"/>
        <w:tblW w:w="7513" w:type="dxa"/>
        <w:tblInd w:w="108" w:type="dxa"/>
        <w:tblLayout w:type="fixed"/>
        <w:tblLook w:val="0000" w:firstRow="0" w:lastRow="0" w:firstColumn="0" w:lastColumn="0" w:noHBand="0" w:noVBand="0"/>
      </w:tblPr>
      <w:tblGrid>
        <w:gridCol w:w="5670"/>
        <w:gridCol w:w="709"/>
        <w:gridCol w:w="567"/>
        <w:gridCol w:w="567"/>
      </w:tblGrid>
      <w:tr w:rsidR="00FD69DC" w:rsidRPr="009A0086" w:rsidTr="006A5775">
        <w:trPr>
          <w:trHeight w:val="20"/>
        </w:trPr>
        <w:tc>
          <w:tcPr>
            <w:tcW w:w="5670" w:type="dxa"/>
            <w:vMerge w:val="restart"/>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показателей</w:t>
            </w:r>
          </w:p>
        </w:tc>
        <w:tc>
          <w:tcPr>
            <w:tcW w:w="1843" w:type="dxa"/>
            <w:gridSpan w:val="3"/>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Значение показателей</w:t>
            </w:r>
          </w:p>
        </w:tc>
      </w:tr>
      <w:tr w:rsidR="00FD69DC" w:rsidRPr="009A0086" w:rsidTr="006A5775">
        <w:trPr>
          <w:trHeight w:val="20"/>
        </w:trPr>
        <w:tc>
          <w:tcPr>
            <w:tcW w:w="5670" w:type="dxa"/>
            <w:vMerge/>
          </w:tcPr>
          <w:p w:rsidR="00FD69DC" w:rsidRPr="00282442" w:rsidRDefault="00FD69DC" w:rsidP="006A5775">
            <w:pPr>
              <w:tabs>
                <w:tab w:val="left" w:pos="284"/>
              </w:tabs>
              <w:rPr>
                <w:rFonts w:ascii="Times New Roman" w:eastAsia="Calibri" w:hAnsi="Times New Roman" w:cs="Times New Roman"/>
                <w:sz w:val="12"/>
                <w:szCs w:val="12"/>
              </w:rPr>
            </w:pP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2016г.</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2017г.</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2018г.</w:t>
            </w:r>
          </w:p>
        </w:tc>
      </w:tr>
      <w:tr w:rsidR="00FD69DC" w:rsidRPr="009A0086" w:rsidTr="006A5775">
        <w:trPr>
          <w:trHeight w:val="20"/>
        </w:trPr>
        <w:tc>
          <w:tcPr>
            <w:tcW w:w="5670"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Теплоснабжение</w:t>
            </w: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p>
        </w:tc>
      </w:tr>
      <w:tr w:rsidR="00FD69DC" w:rsidRPr="009A0086" w:rsidTr="006A5775">
        <w:trPr>
          <w:trHeight w:val="20"/>
        </w:trPr>
        <w:tc>
          <w:tcPr>
            <w:tcW w:w="5670"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Удельный вес протяженности тепловых сетей нуждающихся в замене в общем протяжении тепловых сетей (в двухтрубном исчислении)%</w:t>
            </w: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65</w:t>
            </w:r>
          </w:p>
        </w:tc>
      </w:tr>
      <w:tr w:rsidR="00FD69DC" w:rsidRPr="009A0086" w:rsidTr="006A5775">
        <w:trPr>
          <w:trHeight w:val="20"/>
        </w:trPr>
        <w:tc>
          <w:tcPr>
            <w:tcW w:w="5670"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Потери тепловой энергии %</w:t>
            </w: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8</w:t>
            </w:r>
          </w:p>
        </w:tc>
      </w:tr>
      <w:tr w:rsidR="00FD69DC" w:rsidRPr="009A0086" w:rsidTr="006A5775">
        <w:trPr>
          <w:trHeight w:val="20"/>
        </w:trPr>
        <w:tc>
          <w:tcPr>
            <w:tcW w:w="5670"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 xml:space="preserve">Аварийность </w:t>
            </w:r>
            <w:proofErr w:type="spellStart"/>
            <w:r w:rsidRPr="00282442">
              <w:rPr>
                <w:rFonts w:ascii="Times New Roman" w:eastAsia="Calibri" w:hAnsi="Times New Roman" w:cs="Times New Roman"/>
                <w:sz w:val="12"/>
                <w:szCs w:val="12"/>
              </w:rPr>
              <w:t>ед</w:t>
            </w:r>
            <w:proofErr w:type="spellEnd"/>
            <w:r w:rsidRPr="00282442">
              <w:rPr>
                <w:rFonts w:ascii="Times New Roman" w:eastAsia="Calibri" w:hAnsi="Times New Roman" w:cs="Times New Roman"/>
                <w:sz w:val="12"/>
                <w:szCs w:val="12"/>
              </w:rPr>
              <w:t>/км. сети</w:t>
            </w: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0,45</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0,45</w:t>
            </w:r>
          </w:p>
        </w:tc>
        <w:tc>
          <w:tcPr>
            <w:tcW w:w="56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0,3</w:t>
            </w:r>
          </w:p>
        </w:tc>
      </w:tr>
    </w:tbl>
    <w:p w:rsidR="00FD69DC" w:rsidRPr="00282442" w:rsidRDefault="00FD69DC" w:rsidP="00FD69DC">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af2"/>
        <w:tblW w:w="7513" w:type="dxa"/>
        <w:tblInd w:w="108" w:type="dxa"/>
        <w:tblLayout w:type="fixed"/>
        <w:tblLook w:val="0000" w:firstRow="0" w:lastRow="0" w:firstColumn="0" w:lastColumn="0" w:noHBand="0" w:noVBand="0"/>
      </w:tblPr>
      <w:tblGrid>
        <w:gridCol w:w="3686"/>
        <w:gridCol w:w="1417"/>
        <w:gridCol w:w="709"/>
        <w:gridCol w:w="851"/>
        <w:gridCol w:w="850"/>
      </w:tblGrid>
      <w:tr w:rsidR="00FD69DC" w:rsidRPr="009A0086" w:rsidTr="006A5775">
        <w:trPr>
          <w:trHeight w:val="20"/>
        </w:trPr>
        <w:tc>
          <w:tcPr>
            <w:tcW w:w="3686"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показателя</w:t>
            </w:r>
          </w:p>
        </w:tc>
        <w:tc>
          <w:tcPr>
            <w:tcW w:w="141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Ед. измерения</w:t>
            </w: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2016</w:t>
            </w:r>
          </w:p>
        </w:tc>
        <w:tc>
          <w:tcPr>
            <w:tcW w:w="851"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2017</w:t>
            </w:r>
          </w:p>
        </w:tc>
        <w:tc>
          <w:tcPr>
            <w:tcW w:w="850" w:type="dxa"/>
            <w:noWrap/>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2018</w:t>
            </w:r>
          </w:p>
        </w:tc>
      </w:tr>
      <w:tr w:rsidR="00FD69DC" w:rsidRPr="009A0086" w:rsidTr="006A5775">
        <w:trPr>
          <w:trHeight w:val="20"/>
        </w:trPr>
        <w:tc>
          <w:tcPr>
            <w:tcW w:w="3686"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Теплоснабжение</w:t>
            </w:r>
          </w:p>
        </w:tc>
        <w:tc>
          <w:tcPr>
            <w:tcW w:w="1417"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851"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850" w:type="dxa"/>
            <w:noWrap/>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w:t>
            </w:r>
          </w:p>
        </w:tc>
      </w:tr>
      <w:tr w:rsidR="00FD69DC" w:rsidRPr="009A0086" w:rsidTr="006A5775">
        <w:trPr>
          <w:trHeight w:val="20"/>
        </w:trPr>
        <w:tc>
          <w:tcPr>
            <w:tcW w:w="3686"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Удельное потребление на  отопление населения</w:t>
            </w:r>
          </w:p>
        </w:tc>
        <w:tc>
          <w:tcPr>
            <w:tcW w:w="1417"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 xml:space="preserve">Гкал/чел в </w:t>
            </w:r>
            <w:proofErr w:type="spellStart"/>
            <w:r w:rsidRPr="00282442">
              <w:rPr>
                <w:rFonts w:ascii="Times New Roman" w:eastAsia="Calibri" w:hAnsi="Times New Roman" w:cs="Times New Roman"/>
                <w:sz w:val="12"/>
                <w:szCs w:val="12"/>
              </w:rPr>
              <w:t>мес</w:t>
            </w:r>
            <w:proofErr w:type="spellEnd"/>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0,265</w:t>
            </w:r>
          </w:p>
        </w:tc>
        <w:tc>
          <w:tcPr>
            <w:tcW w:w="851"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0,262</w:t>
            </w:r>
          </w:p>
        </w:tc>
        <w:tc>
          <w:tcPr>
            <w:tcW w:w="850" w:type="dxa"/>
            <w:noWrap/>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0,250</w:t>
            </w:r>
          </w:p>
        </w:tc>
      </w:tr>
      <w:tr w:rsidR="00FD69DC" w:rsidRPr="009A0086" w:rsidTr="006A5775">
        <w:trPr>
          <w:trHeight w:val="20"/>
        </w:trPr>
        <w:tc>
          <w:tcPr>
            <w:tcW w:w="3686"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Темп роста %</w:t>
            </w:r>
          </w:p>
        </w:tc>
        <w:tc>
          <w:tcPr>
            <w:tcW w:w="1417"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709" w:type="dxa"/>
            <w:noWrap/>
          </w:tcPr>
          <w:p w:rsidR="00FD69DC" w:rsidRPr="00282442" w:rsidRDefault="00FD69DC" w:rsidP="006A5775">
            <w:pPr>
              <w:tabs>
                <w:tab w:val="left" w:pos="284"/>
              </w:tabs>
              <w:rPr>
                <w:rFonts w:ascii="Times New Roman" w:eastAsia="Calibri" w:hAnsi="Times New Roman" w:cs="Times New Roman"/>
                <w:sz w:val="12"/>
                <w:szCs w:val="12"/>
              </w:rPr>
            </w:pPr>
          </w:p>
        </w:tc>
        <w:tc>
          <w:tcPr>
            <w:tcW w:w="851" w:type="dxa"/>
            <w:noWrap/>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-0,01</w:t>
            </w:r>
          </w:p>
        </w:tc>
        <w:tc>
          <w:tcPr>
            <w:tcW w:w="850" w:type="dxa"/>
            <w:noWrap/>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-0,06</w:t>
            </w:r>
          </w:p>
        </w:tc>
      </w:tr>
    </w:tbl>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качестве топлива котельные используют природный газ.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-30°С;</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продолжительность отопительного периода – 203 суток.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Доля поставки ресурса по приборам учета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Топливные ресурсы представлены в основном природным газом.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Надежность работы системы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 xml:space="preserve">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lang w:val="x-none"/>
        </w:rPr>
      </w:pPr>
      <w:r w:rsidRPr="009A0086">
        <w:rPr>
          <w:rFonts w:ascii="Times New Roman" w:eastAsia="Calibri" w:hAnsi="Times New Roman" w:cs="Times New Roman"/>
          <w:i/>
          <w:sz w:val="12"/>
          <w:szCs w:val="12"/>
          <w:lang w:val="x-none"/>
        </w:rPr>
        <w:t>Воздействие на окружающую среду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сверхнормативные потери ресурсов (тепловой энергии).</w:t>
      </w: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2.1.3 Краткий анализ существующего состояния системы водоснабжения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Водоснабжение сельское поселение Сургут обеспечивает ООО «Сервисная Коммунальная Компания» (далее ООО «СКК»), сельское поселение Сургут имеет одну технологическую зону, которая не имеет собственные источники водоснабжения. В качестве источника воды для хозяйственно-бытовых нужд используется поверхностный водозабор из реки Сок.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Качество поставляемых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9A0086">
        <w:rPr>
          <w:rFonts w:ascii="Times New Roman" w:eastAsia="Calibri" w:hAnsi="Times New Roman" w:cs="Times New Roman"/>
          <w:sz w:val="12"/>
          <w:szCs w:val="12"/>
        </w:rPr>
        <w:t>Роспотребнадзор</w:t>
      </w:r>
      <w:proofErr w:type="spellEnd"/>
      <w:r w:rsidRPr="009A0086">
        <w:rPr>
          <w:rFonts w:ascii="Times New Roman" w:eastAsia="Calibri" w:hAnsi="Times New Roman" w:cs="Times New Roman"/>
          <w:sz w:val="12"/>
          <w:szCs w:val="12"/>
        </w:rPr>
        <w:t>, а из шахтных колодцев - Администрацией сельского поселения Сургут. Уровень жесткости воды не должен превышать 5-7 мг-</w:t>
      </w:r>
      <w:proofErr w:type="spellStart"/>
      <w:r w:rsidRPr="009A0086">
        <w:rPr>
          <w:rFonts w:ascii="Times New Roman" w:eastAsia="Calibri" w:hAnsi="Times New Roman" w:cs="Times New Roman"/>
          <w:sz w:val="12"/>
          <w:szCs w:val="12"/>
        </w:rPr>
        <w:t>экв</w:t>
      </w:r>
      <w:proofErr w:type="spellEnd"/>
      <w:r w:rsidRPr="009A0086">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9A0086">
        <w:rPr>
          <w:rFonts w:ascii="Times New Roman" w:eastAsia="Calibri" w:hAnsi="Times New Roman" w:cs="Times New Roman"/>
          <w:sz w:val="12"/>
          <w:szCs w:val="12"/>
        </w:rPr>
        <w:t>экв</w:t>
      </w:r>
      <w:proofErr w:type="spellEnd"/>
      <w:r w:rsidRPr="009A0086">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Воздействие на окружающую среду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AF3494"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На текущий момент в Сергиевском районе в сфере водоснабжения существует единая гарантирующая организация – ООО «Сервисная </w:t>
      </w:r>
    </w:p>
    <w:p w:rsidR="00FD69DC" w:rsidRPr="009A0086" w:rsidRDefault="00FD69DC" w:rsidP="00AF3494">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Коммунальная Компания», тариф на питьевую воду с которой с 01.06.2015 г. Установлен в размере 35,5 </w:t>
      </w:r>
      <w:proofErr w:type="spellStart"/>
      <w:r w:rsidRPr="009A0086">
        <w:rPr>
          <w:rFonts w:ascii="Times New Roman" w:eastAsia="Calibri" w:hAnsi="Times New Roman" w:cs="Times New Roman"/>
          <w:sz w:val="12"/>
          <w:szCs w:val="12"/>
        </w:rPr>
        <w:t>руб</w:t>
      </w:r>
      <w:proofErr w:type="spellEnd"/>
      <w:r w:rsidRPr="009A0086">
        <w:rPr>
          <w:rFonts w:ascii="Times New Roman" w:eastAsia="Calibri" w:hAnsi="Times New Roman" w:cs="Times New Roman"/>
          <w:sz w:val="12"/>
          <w:szCs w:val="12"/>
        </w:rPr>
        <w:t>/м3.</w:t>
      </w: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2.1.4 Краткий анализ существующего состояния системы водоотведения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 и 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водоотведение: в сельском поселении Сургут осуществляются следующим образом  загрязненные хозяйственно-бытовые стоки по сетям канализации направляются на очистные сооружения, находящиеся в эксплуатации ООО «СКК» по договору аренды. Тип очистных сооружений – биологический в количестве 2-х шт. Общая пропускная способность КОС – 7 744 м</w:t>
      </w:r>
      <w:r w:rsidRPr="009A0086">
        <w:rPr>
          <w:rFonts w:ascii="Times New Roman" w:eastAsia="Calibri" w:hAnsi="Times New Roman" w:cs="Times New Roman"/>
          <w:sz w:val="12"/>
          <w:szCs w:val="12"/>
          <w:vertAlign w:val="superscript"/>
        </w:rPr>
        <w:t>3</w:t>
      </w:r>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сут</w:t>
      </w:r>
      <w:proofErr w:type="spellEnd"/>
      <w:r w:rsidRPr="009A0086">
        <w:rPr>
          <w:rFonts w:ascii="Times New Roman" w:eastAsia="Calibri" w:hAnsi="Times New Roman" w:cs="Times New Roman"/>
          <w:sz w:val="12"/>
          <w:szCs w:val="12"/>
        </w:rPr>
        <w:t>. На момент проведения обследования в работе находится объединенные КОС расположенные в р/ц Сергиевск, п. Суходол, п. Сургут Сергиевского района. Для этого на территории с.Сергиевск расположены 2 канализационно-насосных станций (КНС). Водоотведение от зданий, оборудованных внутренним водопроводом без канализации осуществляется в выгреба, с дальнейшим вывозом специальным автотранспортом на КОС. Вывоз стоков производится по мере наполнения выгребов по заявке жителей.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Потребителями услуги водоотведения  в п.Сургут являются  1486 чел</w:t>
      </w:r>
    </w:p>
    <w:p w:rsidR="00FD69DC" w:rsidRPr="009A0086" w:rsidRDefault="00FD69DC" w:rsidP="00FD69DC">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2.1.5 Краткий анализ существующего состояния системы электроснабжения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Передачу  и  распределение  электрической  энергии в сельском поселении Сургут осуществляют ЗАО «Самарская Сетевая Компания»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Тариф на электроснабжение ПАО «Самараэнерго» составляет с 01.07.2015г по 30.06.2016г. - 2,41 </w:t>
      </w:r>
      <w:proofErr w:type="spellStart"/>
      <w:r w:rsidRPr="009A0086">
        <w:rPr>
          <w:rFonts w:ascii="Times New Roman" w:eastAsia="Calibri" w:hAnsi="Times New Roman" w:cs="Times New Roman"/>
          <w:sz w:val="12"/>
          <w:szCs w:val="12"/>
        </w:rPr>
        <w:t>руб</w:t>
      </w:r>
      <w:proofErr w:type="spellEnd"/>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достаточно высокий физический износ всех видов оборудования и сетей;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сверхнормативные потери энергоресурсов.</w:t>
      </w: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Бытовые отходы на территории сельского поселения складируются  на площадках временного размещения ТБО и на несанкционированных свалках,  необходимо проведение их рекультивации.  Предприятий по сортировке и переработке твёрдых бытовых отходов  на территории нет. Вывоз твердых бытовых отходов  осуществляется на полигон, расположенный за 10 км., где осуществляется их захоронение.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lastRenderedPageBreak/>
        <w:t xml:space="preserve">Характеристика системы </w:t>
      </w:r>
      <w:proofErr w:type="spellStart"/>
      <w:r w:rsidRPr="009A0086">
        <w:rPr>
          <w:rFonts w:ascii="Times New Roman" w:eastAsia="Calibri" w:hAnsi="Times New Roman" w:cs="Times New Roman"/>
          <w:i/>
          <w:sz w:val="12"/>
          <w:szCs w:val="12"/>
        </w:rPr>
        <w:t>ресурсоснабжения</w:t>
      </w:r>
      <w:proofErr w:type="spellEnd"/>
      <w:r w:rsidRPr="009A0086">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Норма образования отходов на одного жителя на территории сельского поселения  Сергиевск составляет: 37,5. кг.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Воздействие на окружающую среду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-увеличение земельных площадей, занятых не санкционированными местами размещения отходов;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-существенно снижает показатели жизни населения региона.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Для поселения наиболее актуальна проблема обращения с твердыми отходами.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Отработанные аккумуляторы, фильтры жидкого топлива, масла отработанные и др. не подлежат размещению на свалках и полигонах, о чем жители поселения уведомлены.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Сбор платежей за вывоз ТБО с населения производится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 осуществляющим вывоз ТБО по тарифу от 01.07.2015 42,80 руб. с человека.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Технические и технологические проблемы в системе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экологические проблемы, обусловленные влиянием отходов являются приоритетными.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FD69DC" w:rsidRPr="009A0086" w:rsidRDefault="00FD69DC" w:rsidP="00FD69DC">
      <w:pPr>
        <w:tabs>
          <w:tab w:val="left" w:pos="284"/>
        </w:tabs>
        <w:spacing w:after="0" w:line="240" w:lineRule="auto"/>
        <w:jc w:val="both"/>
        <w:rPr>
          <w:rFonts w:ascii="Times New Roman" w:eastAsia="Calibri" w:hAnsi="Times New Roman" w:cs="Times New Roman"/>
          <w:sz w:val="12"/>
          <w:szCs w:val="12"/>
        </w:rPr>
      </w:pP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lang w:val="es-ES_tradnl"/>
        </w:rPr>
        <w:t xml:space="preserve">Раздел 3. ПЕРСПЕКТИВЫ РАЗВИТИЯ МУНИЦИПАЛЬНОГО ОБРАЗОВАНИЯ И ПРОГНОЗ СПРОСА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НА КОММУНАЛЬНЫЕ РЕСУРСЫ</w:t>
      </w:r>
    </w:p>
    <w:p w:rsidR="00FD69DC"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 xml:space="preserve">3.1 Количественное определение перспективных показателей развития сельского поселения Сургут </w:t>
      </w:r>
    </w:p>
    <w:p w:rsidR="00FD69DC" w:rsidRPr="009A0086" w:rsidRDefault="00FD69DC" w:rsidP="00FD69DC">
      <w:pPr>
        <w:tabs>
          <w:tab w:val="left" w:pos="284"/>
        </w:tabs>
        <w:spacing w:after="0" w:line="240" w:lineRule="auto"/>
        <w:jc w:val="center"/>
        <w:rPr>
          <w:rFonts w:ascii="Times New Roman" w:eastAsia="Calibri" w:hAnsi="Times New Roman" w:cs="Times New Roman"/>
          <w:sz w:val="12"/>
          <w:szCs w:val="12"/>
        </w:rPr>
      </w:pPr>
      <w:r w:rsidRPr="009A0086">
        <w:rPr>
          <w:rFonts w:ascii="Times New Roman" w:eastAsia="Calibri" w:hAnsi="Times New Roman" w:cs="Times New Roman"/>
          <w:b/>
          <w:i/>
          <w:sz w:val="12"/>
          <w:szCs w:val="12"/>
        </w:rPr>
        <w:t>Сергиевского района Самарской области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i/>
          <w:sz w:val="12"/>
          <w:szCs w:val="12"/>
        </w:rPr>
        <w:t>Перечень перспективных показателей включает:</w:t>
      </w:r>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-демографическое развитие;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состояние жилищного фонда;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состояние коммунальной инфраструктуры;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i/>
          <w:sz w:val="12"/>
          <w:szCs w:val="12"/>
        </w:rPr>
      </w:pPr>
      <w:r w:rsidRPr="009A0086">
        <w:rPr>
          <w:rFonts w:ascii="Times New Roman" w:eastAsia="Calibri" w:hAnsi="Times New Roman" w:cs="Times New Roman"/>
          <w:sz w:val="12"/>
          <w:szCs w:val="12"/>
        </w:rPr>
        <w:t>- потребление товаров и услуг организаций коммунального комплекса</w:t>
      </w:r>
      <w:r w:rsidRPr="009A0086">
        <w:rPr>
          <w:rFonts w:ascii="Times New Roman" w:eastAsia="Calibri" w:hAnsi="Times New Roman" w:cs="Times New Roman"/>
          <w:b/>
          <w:i/>
          <w:sz w:val="12"/>
          <w:szCs w:val="12"/>
        </w:rPr>
        <w:t xml:space="preserve">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3.1. 1. Демографическое развитие сельского поселения Сургут муниципального района Сергиевский.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Согласно существующим  показателям динамика демографического развития сельского поселения Сургут муниципального района Сергиевский характеризуется следующими показателями.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Население, его половозрастной состав. Демографическая ситуация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 последним данным общая  численность населения в сельском поселении Сургут на 01.01.2016г составляет  4616 человек.</w:t>
      </w:r>
    </w:p>
    <w:p w:rsidR="00FD69DC" w:rsidRPr="00282442" w:rsidRDefault="00FD69DC" w:rsidP="00FD69DC">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Таблица 4. Показатели демографического развития сельского поселения Сургут муниципального района Сергиевский</w:t>
      </w:r>
    </w:p>
    <w:tbl>
      <w:tblPr>
        <w:tblStyle w:val="af2"/>
        <w:tblW w:w="7513" w:type="dxa"/>
        <w:tblInd w:w="108" w:type="dxa"/>
        <w:tblLayout w:type="fixed"/>
        <w:tblLook w:val="0000" w:firstRow="0" w:lastRow="0" w:firstColumn="0" w:lastColumn="0" w:noHBand="0" w:noVBand="0"/>
      </w:tblPr>
      <w:tblGrid>
        <w:gridCol w:w="3969"/>
        <w:gridCol w:w="1985"/>
        <w:gridCol w:w="850"/>
        <w:gridCol w:w="709"/>
      </w:tblGrid>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Наименование показателя</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2013г</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2014 г.</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2015г</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Родилось</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61</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63</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28</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Умерло</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64</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45</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26</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%умерших на 100 чел.</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1.3</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1.0</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0.6</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%родившихся на 100 чел.</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1.3</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1.4</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0.6</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Прибыло</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3</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18</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2</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Убыло</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4</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1</w:t>
            </w: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продолжительность жизни:</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p>
        </w:tc>
      </w:tr>
      <w:tr w:rsidR="00FD69DC" w:rsidRPr="009A0086" w:rsidTr="006A5775">
        <w:trPr>
          <w:trHeight w:val="20"/>
        </w:trPr>
        <w:tc>
          <w:tcPr>
            <w:tcW w:w="396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Мужчины</w:t>
            </w:r>
          </w:p>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Женщины</w:t>
            </w:r>
          </w:p>
        </w:tc>
        <w:tc>
          <w:tcPr>
            <w:tcW w:w="1985"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56</w:t>
            </w:r>
          </w:p>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74</w:t>
            </w:r>
          </w:p>
        </w:tc>
        <w:tc>
          <w:tcPr>
            <w:tcW w:w="850"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54</w:t>
            </w:r>
          </w:p>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75</w:t>
            </w:r>
          </w:p>
        </w:tc>
        <w:tc>
          <w:tcPr>
            <w:tcW w:w="709" w:type="dxa"/>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58</w:t>
            </w:r>
          </w:p>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72</w:t>
            </w:r>
          </w:p>
        </w:tc>
      </w:tr>
    </w:tbl>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Демографическая ситуация в сельском поселении Сургут в 2015 году в сравнении с 2014 годом характеризуется снижением числа  родившихся, уменьшением числа умерших; число прибывших и убывших меньше, чем в предыдущем году. Средняя продолжительность жизни в поселении составляет у мужчин 58 года у женщин 75.</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3.1.2. Состояние жилищного фонда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Площадь жилого фонда сельского поселения Сургут составляет 75090 кв. м, в т.</w:t>
      </w:r>
      <w:r w:rsidR="00763463">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 xml:space="preserve">ч. муниципальный жилой фонд -  87,5 кв. м.,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Доля частного жилья - 97,6 %,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Муниципального – 0,12 %.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каждого жителя сельского поселения Сургут  приходится  16,3 м2 общей площади. В  очереди  на улучшение жилищных условий стоит 36 семей по различным программам.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сельского поселения Сургут муниципального района Сергиевский.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Перспективное жилищное строительство в сельском поселении Сургут</w:t>
      </w:r>
      <w:r>
        <w:rPr>
          <w:rFonts w:ascii="Times New Roman" w:eastAsia="Calibri" w:hAnsi="Times New Roman" w:cs="Times New Roman"/>
          <w:b/>
          <w:sz w:val="12"/>
          <w:szCs w:val="12"/>
        </w:rPr>
        <w:t xml:space="preserve"> </w:t>
      </w:r>
      <w:r w:rsidRPr="009A0086">
        <w:rPr>
          <w:rFonts w:ascii="Times New Roman" w:eastAsia="Calibri" w:hAnsi="Times New Roman" w:cs="Times New Roman"/>
          <w:b/>
          <w:sz w:val="12"/>
          <w:szCs w:val="12"/>
        </w:rPr>
        <w:t xml:space="preserve"> муниципального района Сергиевский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Жилищное строительство в посёлке Сургут планируется развивать на новых площадках (Площадки №№1,2,3) и путём реконструкции существующей жилой застройки (Площадки №№4,5).</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Площадки №№1,2,3 планируются для развития индивидуального жилищного строительства.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№1</w:t>
      </w:r>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южной части посёлка Сургут, вдоль границы с п.г.т. Суходол, ограничена планируемыми улицами: Улица № 1-1, Улица №1-4, Улица №1-10, Улица №1-11, площадь всей площадки 41,66 га. Планируется размещение индивидуальных жилых домов с участками: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- 36 участков площадью 900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- 14 участков площадью 1152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- 18 участков площадью 1350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- 46 участков площадью 960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114  участков, 114 индивидуальных жилых домов, 342 жителя, 17100 м2 жилищного фонда.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№2</w:t>
      </w:r>
      <w:r w:rsidRPr="009A0086">
        <w:rPr>
          <w:rFonts w:ascii="Times New Roman" w:eastAsia="Calibri" w:hAnsi="Times New Roman" w:cs="Times New Roman"/>
          <w:sz w:val="12"/>
          <w:szCs w:val="12"/>
          <w:u w:val="single"/>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западной части посёлка Сургут, к юго-западу от улицы Дорожная и ограничена планируемыми улицами: Улица №2-1, Улица №2-5, Улица №1-4, продолжение ул. Первомайская, площадь площадки 31,27 га.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Планируется размещение индивидуальных жилых домов с участками: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- 165 участков площадью 1260 м2</w:t>
      </w:r>
      <w:r w:rsidRPr="009A0086">
        <w:rPr>
          <w:rFonts w:ascii="Times New Roman" w:eastAsia="Calibri" w:hAnsi="Times New Roman" w:cs="Times New Roman"/>
          <w:sz w:val="12"/>
          <w:szCs w:val="12"/>
        </w:rPr>
        <w:t xml:space="preserve"> (36х35).</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165 участков, 165 индивидуальных жилых домов, 495 жителей, 24750 м2 жилищного фонда.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№3</w:t>
      </w:r>
      <w:r w:rsidRPr="009A0086">
        <w:rPr>
          <w:rFonts w:ascii="Times New Roman" w:eastAsia="Calibri" w:hAnsi="Times New Roman" w:cs="Times New Roman"/>
          <w:sz w:val="12"/>
          <w:szCs w:val="12"/>
          <w:u w:val="single"/>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Площадка расположена в восточной части посёлка Сургут, к востоку от улицы Школьная и ограничена планируемыми улицами: Улица №1-4, Улица №3-1, Улица №1-8, Улица №1-10, площадь площадки 8,54 га.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Планируется размещение индивидуальных жилых домов с участками: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- 50 участков площадью 900 м2</w:t>
      </w:r>
      <w:r w:rsidRPr="009A0086">
        <w:rPr>
          <w:rFonts w:ascii="Times New Roman" w:eastAsia="Calibri" w:hAnsi="Times New Roman" w:cs="Times New Roman"/>
          <w:sz w:val="12"/>
          <w:szCs w:val="12"/>
        </w:rPr>
        <w:t xml:space="preserve"> (30х30).</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50 участков, 50 индивидуальных жилых домов, 150 жителей, 7500 м2 жилищного фонда.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Площадки №№ 4,5 планируются для развития малоэтажного жилищного строительства. Планируется строительство малоэтажных (до трёх этажей включительно) многоквартирных жилых домов массового типа. Расчёт проведён по укрупнённым показателям в соответствии с п. 5.3 Региональных нормативов градостроительного проектирования Самарской области. Расчётная плотность населения принята 100 чел/га, (на 1000 жителей при застройке малоэтажными жилыми домами до трёх этажей (без </w:t>
      </w:r>
      <w:proofErr w:type="spellStart"/>
      <w:r w:rsidRPr="009A0086">
        <w:rPr>
          <w:rFonts w:ascii="Times New Roman" w:eastAsia="Calibri" w:hAnsi="Times New Roman" w:cs="Times New Roman"/>
          <w:i/>
          <w:sz w:val="12"/>
          <w:szCs w:val="12"/>
        </w:rPr>
        <w:t>приквартирных</w:t>
      </w:r>
      <w:proofErr w:type="spellEnd"/>
      <w:r w:rsidRPr="009A0086">
        <w:rPr>
          <w:rFonts w:ascii="Times New Roman" w:eastAsia="Calibri" w:hAnsi="Times New Roman" w:cs="Times New Roman"/>
          <w:i/>
          <w:sz w:val="12"/>
          <w:szCs w:val="12"/>
        </w:rPr>
        <w:t xml:space="preserve"> участков) размер жилой зоны составит 10 га). Норма площади квартиры на одного человека в жилье массового типа составляет 30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i/>
          <w:sz w:val="12"/>
          <w:szCs w:val="12"/>
        </w:rPr>
      </w:pPr>
      <w:r w:rsidRPr="009A0086">
        <w:rPr>
          <w:rFonts w:ascii="Times New Roman" w:eastAsia="Calibri" w:hAnsi="Times New Roman" w:cs="Times New Roman"/>
          <w:i/>
          <w:sz w:val="12"/>
          <w:szCs w:val="12"/>
        </w:rPr>
        <w:t xml:space="preserve">Для расчёта принят размер жилой секции (один подъезд) 15м х 18м = 270 м2, при норме 30 м2/чел на одном этаже может проживать 9 человек. Ориентировочный состав квартир: 1-комнатная – 2 человека, 2-комнатная – 3 человека, 3-комнатная – 4 человека, всего 9 человек на этаже. В одной трёхэтажной секции будет размещено 9 квартир и 27 человек.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№4,</w:t>
      </w:r>
      <w:r w:rsidRPr="009A0086">
        <w:rPr>
          <w:rFonts w:ascii="Times New Roman" w:eastAsia="Calibri" w:hAnsi="Times New Roman" w:cs="Times New Roman"/>
          <w:sz w:val="12"/>
          <w:szCs w:val="12"/>
          <w:u w:val="single"/>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Площадка расположена в существующей части посёлка Сургут, на улице Кооперативная, около здания клуба. Два участка, на ул. Кооперативная №1 (площадь участка 0,3462 га), ул. Кооперативная №5 (площадь участка 0, 3409 га) освобождены от ветхих строений и готовы к освоению в целях жилищного строительства по программе переселения граждан из </w:t>
      </w:r>
      <w:proofErr w:type="spellStart"/>
      <w:r w:rsidRPr="009A0086">
        <w:rPr>
          <w:rFonts w:ascii="Times New Roman" w:eastAsia="Calibri" w:hAnsi="Times New Roman" w:cs="Times New Roman"/>
          <w:sz w:val="12"/>
          <w:szCs w:val="12"/>
        </w:rPr>
        <w:t>верхого</w:t>
      </w:r>
      <w:proofErr w:type="spellEnd"/>
      <w:r w:rsidRPr="009A0086">
        <w:rPr>
          <w:rFonts w:ascii="Times New Roman" w:eastAsia="Calibri" w:hAnsi="Times New Roman" w:cs="Times New Roman"/>
          <w:sz w:val="12"/>
          <w:szCs w:val="12"/>
        </w:rPr>
        <w:t xml:space="preserve"> и аварийного жилищного фонда.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На площадке №4 планируется строительство двух трёхэтажных 9 квартирных жилых домов. Жилищный фонд составит 1620 м2. Количество жителей составит 54 человек.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u w:val="single"/>
        </w:rPr>
        <w:t>ПЛОЩАДКА №5,</w:t>
      </w:r>
      <w:r w:rsidRPr="009A0086">
        <w:rPr>
          <w:rFonts w:ascii="Times New Roman" w:eastAsia="Calibri" w:hAnsi="Times New Roman" w:cs="Times New Roman"/>
          <w:sz w:val="12"/>
          <w:szCs w:val="12"/>
          <w:u w:val="single"/>
        </w:rPr>
        <w:t xml:space="preserve">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Площадка расположена в существующей части посёлка Сургут, в жилой зоне на планируемом пересечении продолжения </w:t>
      </w:r>
      <w:proofErr w:type="spellStart"/>
      <w:r w:rsidRPr="009A0086">
        <w:rPr>
          <w:rFonts w:ascii="Times New Roman" w:eastAsia="Calibri" w:hAnsi="Times New Roman" w:cs="Times New Roman"/>
          <w:sz w:val="12"/>
          <w:szCs w:val="12"/>
        </w:rPr>
        <w:t>переулкаСтроителей</w:t>
      </w:r>
      <w:proofErr w:type="spellEnd"/>
      <w:r w:rsidRPr="009A0086">
        <w:rPr>
          <w:rFonts w:ascii="Times New Roman" w:eastAsia="Calibri" w:hAnsi="Times New Roman" w:cs="Times New Roman"/>
          <w:sz w:val="12"/>
          <w:szCs w:val="12"/>
        </w:rPr>
        <w:t xml:space="preserve"> и Улицы №2. Планируется строительство малоэтажных (до трёх этажей включительно) многоквартирных жилых домов. Площадь планируемого участка – 9361 м2. Ориентировочно количество жителей составит 94 человека.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На ПЛОЩАДКЕ №5 планируется строительство 2х трёхэтажных 18 квартирных жилых домов. Жилищный фонд составит 3240 м2. Количество жителей составит 108 человек.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Итого планируется увеличение жилищного фонда на 54210 м2, количества жителей на 1149 человек.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Жилищный фонд составит  м2.</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Количество жителей составит </w:t>
      </w:r>
      <w:r w:rsidRPr="009A0086">
        <w:rPr>
          <w:rFonts w:ascii="Times New Roman" w:eastAsia="Calibri" w:hAnsi="Times New Roman" w:cs="Times New Roman"/>
          <w:b/>
          <w:bCs/>
          <w:i/>
          <w:sz w:val="12"/>
          <w:szCs w:val="12"/>
        </w:rPr>
        <w:t>4760+1149=5909</w:t>
      </w:r>
      <w:r w:rsidRPr="009A0086">
        <w:rPr>
          <w:rFonts w:ascii="Times New Roman" w:eastAsia="Calibri" w:hAnsi="Times New Roman" w:cs="Times New Roman"/>
          <w:sz w:val="12"/>
          <w:szCs w:val="12"/>
        </w:rPr>
        <w:t xml:space="preserve"> человек.</w:t>
      </w:r>
    </w:p>
    <w:p w:rsidR="00FD69DC" w:rsidRPr="009A0086" w:rsidRDefault="00FD69DC" w:rsidP="00FD69DC">
      <w:pPr>
        <w:tabs>
          <w:tab w:val="left" w:pos="284"/>
        </w:tabs>
        <w:spacing w:after="0" w:line="240" w:lineRule="auto"/>
        <w:jc w:val="center"/>
        <w:rPr>
          <w:rFonts w:ascii="Times New Roman" w:eastAsia="Calibri" w:hAnsi="Times New Roman" w:cs="Times New Roman"/>
          <w:b/>
          <w:i/>
          <w:sz w:val="12"/>
          <w:szCs w:val="12"/>
        </w:rPr>
      </w:pPr>
      <w:r w:rsidRPr="009A0086">
        <w:rPr>
          <w:rFonts w:ascii="Times New Roman" w:eastAsia="Calibri" w:hAnsi="Times New Roman" w:cs="Times New Roman"/>
          <w:b/>
          <w:i/>
          <w:sz w:val="12"/>
          <w:szCs w:val="12"/>
        </w:rPr>
        <w:t>3.2 Прогноз спроса на коммунальные ресурсы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lang w:val="x-none"/>
        </w:rPr>
      </w:pPr>
      <w:r w:rsidRPr="009A0086">
        <w:rPr>
          <w:rFonts w:ascii="Times New Roman" w:eastAsia="Calibri" w:hAnsi="Times New Roman" w:cs="Times New Roman"/>
          <w:sz w:val="12"/>
          <w:szCs w:val="12"/>
          <w:lang w:val="x-none"/>
        </w:rPr>
        <w:t xml:space="preserve">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sz w:val="12"/>
          <w:szCs w:val="12"/>
        </w:rPr>
        <w:t>Электроснабжение</w:t>
      </w:r>
      <w:r w:rsidRPr="009A0086">
        <w:rPr>
          <w:rFonts w:ascii="Times New Roman" w:eastAsia="Calibri" w:hAnsi="Times New Roman" w:cs="Times New Roman"/>
          <w:sz w:val="12"/>
          <w:szCs w:val="12"/>
        </w:rPr>
        <w:t>.</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Существующие мощности объектов энергетики имеют достаточный запас мощности для удовлетворения потребности всех потребителей электроэнергии .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Теплоснабжение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Протяженность тепловых сетей в сельском поселении Сургут составляет 4,634 км в двухтрубном исчислении. На территории сельского поселения находятся 2 отопительных котельные.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Cs/>
          <w:sz w:val="12"/>
          <w:szCs w:val="12"/>
        </w:rPr>
      </w:pPr>
      <w:r w:rsidRPr="009A0086">
        <w:rPr>
          <w:rFonts w:ascii="Times New Roman" w:eastAsia="Calibri" w:hAnsi="Times New Roman" w:cs="Times New Roman"/>
          <w:sz w:val="12"/>
          <w:szCs w:val="12"/>
        </w:rPr>
        <w:t xml:space="preserve">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в связи с износом оборудования.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bCs/>
          <w:sz w:val="12"/>
          <w:szCs w:val="12"/>
        </w:rPr>
      </w:pPr>
      <w:r w:rsidRPr="009A0086">
        <w:rPr>
          <w:rFonts w:ascii="Times New Roman" w:eastAsia="Calibri" w:hAnsi="Times New Roman" w:cs="Times New Roman"/>
          <w:b/>
          <w:bCs/>
          <w:sz w:val="12"/>
          <w:szCs w:val="12"/>
        </w:rPr>
        <w:t>Холодное водоснабжение и водоотведение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Водоснабжение п. Сургут осуществляется из поверхностного водозабора находящегося в управлении  ООО «Сервисная Коммунальная Компания» на основании договора аренды с </w:t>
      </w:r>
      <w:r w:rsidRPr="009A0086">
        <w:rPr>
          <w:rFonts w:ascii="Times New Roman" w:eastAsia="Calibri" w:hAnsi="Times New Roman" w:cs="Times New Roman"/>
          <w:bCs/>
          <w:sz w:val="12"/>
          <w:szCs w:val="12"/>
        </w:rPr>
        <w:t xml:space="preserve">комитетом  по управлению муниципальным имуществом муниципального района Сергиевский.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Водозабор расположен на 183 км от устья р. Сок, выше устья р.</w:t>
      </w:r>
      <w:r w:rsidR="00763463">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 xml:space="preserve">Сургут. В состав водозабора входят: входной свайный оголовок, </w:t>
      </w:r>
      <w:proofErr w:type="spellStart"/>
      <w:r w:rsidRPr="009A0086">
        <w:rPr>
          <w:rFonts w:ascii="Times New Roman" w:eastAsia="Calibri" w:hAnsi="Times New Roman" w:cs="Times New Roman"/>
          <w:sz w:val="12"/>
          <w:szCs w:val="12"/>
        </w:rPr>
        <w:t>рыбозащитные</w:t>
      </w:r>
      <w:proofErr w:type="spellEnd"/>
      <w:r w:rsidRPr="009A0086">
        <w:rPr>
          <w:rFonts w:ascii="Times New Roman" w:eastAsia="Calibri" w:hAnsi="Times New Roman" w:cs="Times New Roman"/>
          <w:sz w:val="12"/>
          <w:szCs w:val="12"/>
        </w:rPr>
        <w:t xml:space="preserve"> устройства РОП-175, 2-е нитки водопровода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315 мм, протяженностью 3,8 км, двухсекционная камера, насосная станция 1-о подъема. Проектная производительность водозабора </w:t>
      </w:r>
      <w:r w:rsidRPr="009A0086">
        <w:rPr>
          <w:rFonts w:ascii="Times New Roman" w:eastAsia="Calibri" w:hAnsi="Times New Roman" w:cs="Times New Roman"/>
          <w:b/>
          <w:sz w:val="12"/>
          <w:szCs w:val="12"/>
        </w:rPr>
        <w:t>12 960 м</w:t>
      </w:r>
      <w:r w:rsidRPr="009A0086">
        <w:rPr>
          <w:rFonts w:ascii="Times New Roman" w:eastAsia="Calibri" w:hAnsi="Times New Roman" w:cs="Times New Roman"/>
          <w:b/>
          <w:sz w:val="12"/>
          <w:szCs w:val="12"/>
          <w:vertAlign w:val="superscript"/>
        </w:rPr>
        <w:t>3</w:t>
      </w:r>
      <w:r w:rsidRPr="009A0086">
        <w:rPr>
          <w:rFonts w:ascii="Times New Roman" w:eastAsia="Calibri" w:hAnsi="Times New Roman" w:cs="Times New Roman"/>
          <w:b/>
          <w:sz w:val="12"/>
          <w:szCs w:val="12"/>
        </w:rPr>
        <w:t>/</w:t>
      </w:r>
      <w:proofErr w:type="spellStart"/>
      <w:r w:rsidRPr="009A0086">
        <w:rPr>
          <w:rFonts w:ascii="Times New Roman" w:eastAsia="Calibri" w:hAnsi="Times New Roman" w:cs="Times New Roman"/>
          <w:b/>
          <w:sz w:val="12"/>
          <w:szCs w:val="12"/>
        </w:rPr>
        <w:t>сут</w:t>
      </w:r>
      <w:proofErr w:type="spellEnd"/>
      <w:r w:rsidRPr="009A0086">
        <w:rPr>
          <w:rFonts w:ascii="Times New Roman" w:eastAsia="Calibri" w:hAnsi="Times New Roman" w:cs="Times New Roman"/>
          <w:sz w:val="12"/>
          <w:szCs w:val="12"/>
        </w:rPr>
        <w:t xml:space="preserve">. Забор воды из р. Сок осуществляется посредством свайного оголовка по двум самотечным стальным трубопроводам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300 мм через 2-х секционную камеру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 6 м. Далее двумя полиэтиленовыми всасывающими линиями насосной станции 1-о подъема. На станции подъема установлены 3-и сетевых насоса </w:t>
      </w:r>
      <w:r w:rsidRPr="009A0086">
        <w:rPr>
          <w:rFonts w:ascii="Times New Roman" w:eastAsia="Calibri" w:hAnsi="Times New Roman" w:cs="Times New Roman"/>
          <w:sz w:val="12"/>
          <w:szCs w:val="12"/>
          <w:lang w:val="en-US"/>
        </w:rPr>
        <w:t>WILO</w:t>
      </w:r>
      <w:r w:rsidRPr="009A0086">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lang w:val="en-US"/>
        </w:rPr>
        <w:t>ASP</w:t>
      </w:r>
      <w:r w:rsidRPr="009A0086">
        <w:rPr>
          <w:rFonts w:ascii="Times New Roman" w:eastAsia="Calibri" w:hAnsi="Times New Roman" w:cs="Times New Roman"/>
          <w:sz w:val="12"/>
          <w:szCs w:val="12"/>
        </w:rPr>
        <w:t xml:space="preserve">. Далее по двум полиэтиленовым водоводам </w:t>
      </w:r>
      <w:r w:rsidRPr="009A0086">
        <w:rPr>
          <w:rFonts w:ascii="Times New Roman" w:eastAsia="Calibri" w:hAnsi="Times New Roman" w:cs="Times New Roman"/>
          <w:sz w:val="12"/>
          <w:szCs w:val="12"/>
          <w:lang w:val="en-US"/>
        </w:rPr>
        <w:t>d</w:t>
      </w:r>
      <w:r w:rsidRPr="009A0086">
        <w:rPr>
          <w:rFonts w:ascii="Times New Roman" w:eastAsia="Calibri" w:hAnsi="Times New Roman" w:cs="Times New Roman"/>
          <w:sz w:val="12"/>
          <w:szCs w:val="12"/>
        </w:rPr>
        <w:t xml:space="preserve">315 </w:t>
      </w:r>
      <w:r w:rsidRPr="009A0086">
        <w:rPr>
          <w:rFonts w:ascii="Times New Roman" w:eastAsia="Calibri" w:hAnsi="Times New Roman" w:cs="Times New Roman"/>
          <w:sz w:val="12"/>
          <w:szCs w:val="12"/>
        </w:rPr>
        <w:lastRenderedPageBreak/>
        <w:t>мм речная вода подается в приемную камеру НФС. В состав НФС входят: приемная камера, осветлители, фильтры, резервуары чистой воды. Приборы учета отпуска воды потребителям установлены на две нитки с. Сергиевск. Приборы учета отпуска воды на п. Сургут не установлены.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Газоснабжение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Увеличение потребления газа на период действия Программы ежегодно будет расти в связи со строительством жилых домов с индивидуальным отоплением.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территории сельского поселения Сургут муниципального района Сергиевский – 76192 метров газопроводов, из них   высокого давления, протяженностью – 9239 метров,  низкого давления, протяженностью 66813 метров, высокого – 140 метров; 1  газораспределительная подстанция; 19 ШГРП.</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Сбор и утилизация твёрдых бытовых отходов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Сбор и вывоз в сельском поселении Сургут осуществляет ООО «</w:t>
      </w:r>
      <w:proofErr w:type="spellStart"/>
      <w:r w:rsidRPr="009A0086">
        <w:rPr>
          <w:rFonts w:ascii="Times New Roman" w:eastAsia="Calibri" w:hAnsi="Times New Roman" w:cs="Times New Roman"/>
          <w:sz w:val="12"/>
          <w:szCs w:val="12"/>
        </w:rPr>
        <w:t>Автотранссервис</w:t>
      </w:r>
      <w:proofErr w:type="spellEnd"/>
      <w:r w:rsidRPr="009A0086">
        <w:rPr>
          <w:rFonts w:ascii="Times New Roman" w:eastAsia="Calibri" w:hAnsi="Times New Roman" w:cs="Times New Roman"/>
          <w:sz w:val="12"/>
          <w:szCs w:val="12"/>
        </w:rPr>
        <w:t>». 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В связи с этим необходимо увеличить количество контейнерных площадок на территории поселения.</w:t>
      </w:r>
    </w:p>
    <w:p w:rsidR="00FD69DC" w:rsidRPr="009A0086" w:rsidRDefault="00FD69DC" w:rsidP="00FD69DC">
      <w:pPr>
        <w:tabs>
          <w:tab w:val="left" w:pos="284"/>
        </w:tabs>
        <w:spacing w:after="0" w:line="240" w:lineRule="auto"/>
        <w:jc w:val="both"/>
        <w:rPr>
          <w:rFonts w:ascii="Times New Roman" w:eastAsia="Calibri" w:hAnsi="Times New Roman" w:cs="Times New Roman"/>
          <w:sz w:val="12"/>
          <w:szCs w:val="12"/>
        </w:rPr>
      </w:pP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4. ЦЕЛЕВЫЕ ПОКАЗАТЕЛИ РАЗВИТИЯ КОММУНАЛЬНОЙ ИНФРАСТРУКТУРЫ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4.1. Критерии доступности для населения коммунальных услуг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муниципальном образовании установлена система критериев доступности для населения платы за коммунальные услуги, в которую включены следующие критерии доступности: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а) доля расходов на коммунальные услуги в совокупном доходе семьи;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б) доля населения с доходами ниже прожиточного минимума;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уровень собираемости платежей за коммунальные услуги;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4.2. Показатели качества коммунальных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4.3. Показатели степени охвата потребителей приборами учета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4.4. Показатели надежности систем </w:t>
      </w:r>
      <w:proofErr w:type="spellStart"/>
      <w:r w:rsidRPr="009A0086">
        <w:rPr>
          <w:rFonts w:ascii="Times New Roman" w:eastAsia="Calibri" w:hAnsi="Times New Roman" w:cs="Times New Roman"/>
          <w:sz w:val="12"/>
          <w:szCs w:val="12"/>
        </w:rPr>
        <w:t>ресурсоснабжения</w:t>
      </w:r>
      <w:proofErr w:type="spellEnd"/>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Показатели надёжности работы систем </w:t>
      </w:r>
      <w:proofErr w:type="spellStart"/>
      <w:r w:rsidRPr="009A0086">
        <w:rPr>
          <w:rFonts w:ascii="Times New Roman" w:eastAsia="Calibri" w:hAnsi="Times New Roman" w:cs="Times New Roman"/>
          <w:sz w:val="12"/>
          <w:szCs w:val="12"/>
        </w:rPr>
        <w:t>ресурсоснабжения</w:t>
      </w:r>
      <w:proofErr w:type="spellEnd"/>
      <w:r w:rsidRPr="009A0086">
        <w:rPr>
          <w:rFonts w:ascii="Times New Roman" w:eastAsia="Calibri" w:hAnsi="Times New Roman" w:cs="Times New Roman"/>
          <w:sz w:val="12"/>
          <w:szCs w:val="12"/>
        </w:rPr>
        <w:t xml:space="preserve"> представлены в таблице 5.</w:t>
      </w: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282442">
        <w:rPr>
          <w:rFonts w:ascii="Times New Roman" w:eastAsia="Calibri" w:hAnsi="Times New Roman" w:cs="Times New Roman"/>
          <w:b/>
          <w:sz w:val="12"/>
          <w:szCs w:val="12"/>
        </w:rPr>
        <w:t xml:space="preserve">Таблица 5 Показатели надёжности работы систем </w:t>
      </w:r>
      <w:proofErr w:type="spellStart"/>
      <w:r w:rsidRPr="00282442">
        <w:rPr>
          <w:rFonts w:ascii="Times New Roman" w:eastAsia="Calibri" w:hAnsi="Times New Roman" w:cs="Times New Roman"/>
          <w:b/>
          <w:sz w:val="12"/>
          <w:szCs w:val="12"/>
        </w:rPr>
        <w:t>ресурсоснабжения</w:t>
      </w:r>
      <w:proofErr w:type="spellEnd"/>
    </w:p>
    <w:p w:rsidR="00961FF4" w:rsidRPr="00282442" w:rsidRDefault="00961FF4" w:rsidP="00FD69DC">
      <w:pPr>
        <w:tabs>
          <w:tab w:val="left" w:pos="284"/>
        </w:tabs>
        <w:spacing w:after="0" w:line="240" w:lineRule="auto"/>
        <w:jc w:val="center"/>
        <w:rPr>
          <w:rFonts w:ascii="Times New Roman" w:eastAsia="Calibri" w:hAnsi="Times New Roman" w:cs="Times New Roman"/>
          <w:b/>
          <w:sz w:val="12"/>
          <w:szCs w:val="12"/>
        </w:rPr>
      </w:pPr>
    </w:p>
    <w:tbl>
      <w:tblPr>
        <w:tblStyle w:val="af2"/>
        <w:tblW w:w="7513" w:type="dxa"/>
        <w:tblInd w:w="108" w:type="dxa"/>
        <w:tblLayout w:type="fixed"/>
        <w:tblLook w:val="00A0" w:firstRow="1" w:lastRow="0" w:firstColumn="1" w:lastColumn="0" w:noHBand="0" w:noVBand="0"/>
      </w:tblPr>
      <w:tblGrid>
        <w:gridCol w:w="2106"/>
        <w:gridCol w:w="5407"/>
      </w:tblGrid>
      <w:tr w:rsidR="00FD69DC" w:rsidRPr="009A0086" w:rsidTr="006A5775">
        <w:tc>
          <w:tcPr>
            <w:tcW w:w="2106"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 xml:space="preserve">Наименование вида </w:t>
            </w:r>
            <w:proofErr w:type="spellStart"/>
            <w:r w:rsidRPr="00282442">
              <w:rPr>
                <w:rFonts w:ascii="Times New Roman" w:eastAsia="Calibri" w:hAnsi="Times New Roman" w:cs="Times New Roman"/>
                <w:sz w:val="12"/>
                <w:szCs w:val="12"/>
              </w:rPr>
              <w:t>ресурсоснабжения</w:t>
            </w:r>
            <w:proofErr w:type="spellEnd"/>
          </w:p>
        </w:tc>
        <w:tc>
          <w:tcPr>
            <w:tcW w:w="5407"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Показатели надежности</w:t>
            </w:r>
          </w:p>
        </w:tc>
      </w:tr>
      <w:tr w:rsidR="00FD69DC" w:rsidRPr="009A0086" w:rsidTr="006A5775">
        <w:tc>
          <w:tcPr>
            <w:tcW w:w="2106"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Электрическая энергия</w:t>
            </w:r>
          </w:p>
        </w:tc>
        <w:tc>
          <w:tcPr>
            <w:tcW w:w="5407"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электроснабжении потребителей, вследствие аварий и инцидентов в системе электроснабжения</w:t>
            </w:r>
          </w:p>
        </w:tc>
      </w:tr>
      <w:tr w:rsidR="00FD69DC" w:rsidRPr="009A0086" w:rsidTr="006A5775">
        <w:tc>
          <w:tcPr>
            <w:tcW w:w="2106"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Тепловая энергия (отопление и горячее водоснабжение)</w:t>
            </w:r>
          </w:p>
        </w:tc>
        <w:tc>
          <w:tcPr>
            <w:tcW w:w="5407"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теплоснабжении потребителей, вследствие аварий и инцидентов в системе теплоснабжения</w:t>
            </w:r>
          </w:p>
        </w:tc>
      </w:tr>
      <w:tr w:rsidR="00FD69DC" w:rsidRPr="009A0086" w:rsidTr="006A5775">
        <w:tc>
          <w:tcPr>
            <w:tcW w:w="2106"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Водоснабжение</w:t>
            </w:r>
          </w:p>
        </w:tc>
        <w:tc>
          <w:tcPr>
            <w:tcW w:w="5407"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водоснабжении потребителей, вследствие аварий и инцидентов в системе водоснабжения</w:t>
            </w:r>
          </w:p>
        </w:tc>
      </w:tr>
      <w:tr w:rsidR="00FD69DC" w:rsidRPr="009A0086" w:rsidTr="006A5775">
        <w:tc>
          <w:tcPr>
            <w:tcW w:w="2106"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Водоотведение</w:t>
            </w:r>
          </w:p>
        </w:tc>
        <w:tc>
          <w:tcPr>
            <w:tcW w:w="5407" w:type="dxa"/>
            <w:hideMark/>
          </w:tcPr>
          <w:p w:rsidR="00FD69DC" w:rsidRPr="00282442" w:rsidRDefault="00FD69DC" w:rsidP="006A5775">
            <w:pPr>
              <w:tabs>
                <w:tab w:val="left" w:pos="284"/>
              </w:tabs>
              <w:rPr>
                <w:rFonts w:ascii="Times New Roman" w:eastAsia="Calibri" w:hAnsi="Times New Roman" w:cs="Times New Roman"/>
                <w:sz w:val="12"/>
                <w:szCs w:val="12"/>
              </w:rPr>
            </w:pPr>
            <w:r w:rsidRPr="00282442">
              <w:rPr>
                <w:rFonts w:ascii="Times New Roman" w:eastAsia="Calibri" w:hAnsi="Times New Roman" w:cs="Times New Roman"/>
                <w:sz w:val="12"/>
                <w:szCs w:val="12"/>
              </w:rPr>
              <w:t>Количество перерывов в водоотведении от объектов недвижимости, вследствие аварий и инцидентов в системе водоотведения</w:t>
            </w:r>
          </w:p>
        </w:tc>
      </w:tr>
    </w:tbl>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4.5. Показатели величины новых нагрузок, присоединяемых в перспективе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w:t>
      </w:r>
    </w:p>
    <w:p w:rsidR="00FD69DC" w:rsidRPr="009A0086" w:rsidRDefault="00FD69DC" w:rsidP="00FD69DC">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5.1. Программа инвестиционных проектов в водоснабжении и водоотведении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программы ООО «САМРЭК-эксплуатация» по развитию систем водоснабжения, водоотведения и очистки сточных вод на 2013-2017годы.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инвестиционных проектов состоит из двух разделов: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проектирование новых объектов водоснабжения и водоотведения;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строительство объектов водоснабжения и водоотведения.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i/>
          <w:sz w:val="12"/>
          <w:szCs w:val="12"/>
        </w:rPr>
        <w:t>ИТОГО общая сумма</w:t>
      </w:r>
      <w:r w:rsidRPr="009A0086">
        <w:rPr>
          <w:rFonts w:ascii="Times New Roman" w:eastAsia="Calibri" w:hAnsi="Times New Roman" w:cs="Times New Roman"/>
          <w:sz w:val="12"/>
          <w:szCs w:val="12"/>
        </w:rPr>
        <w:t xml:space="preserve"> необходимых инвестиций составляет 17 960,27 тыс. руб.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5.2 Программа инвестиционных проектов в теплоснабжении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Предполагаемый общий объем финансирования Программы составит – 17 960,27 тыс. руб.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Реализация Программы осуществляется за счет средств областного бюджета в рамках областной программы и средств бюджета сельского поселения Сургут.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отсутствие на территории сельского поселения Сургут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w:t>
      </w:r>
      <w:r w:rsidRPr="009A0086">
        <w:rPr>
          <w:rFonts w:ascii="Times New Roman" w:eastAsia="Calibri" w:hAnsi="Times New Roman" w:cs="Times New Roman"/>
          <w:sz w:val="12"/>
          <w:szCs w:val="12"/>
        </w:rPr>
        <w:t>обеспеченность сельского поселения Сургут коммунальными объектами ниже средне областного уровня;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несоответствие питьевой воды санитарно-гигиеническим нормативам;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наличие на территории сельского поселения Сургут вышеуказанных объектов капитального строительства муниципальной собственности, обеспеченных утвержденной проектно-сметной документацией и положительным заключением государственной экспертизы, а также объектов, имеющих высокую степень строительной готовности;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p>
    <w:p w:rsidR="00FD69DC" w:rsidRPr="009A0086" w:rsidRDefault="00FD69DC" w:rsidP="00FD69DC">
      <w:pPr>
        <w:tabs>
          <w:tab w:val="left" w:pos="284"/>
        </w:tabs>
        <w:spacing w:after="0" w:line="240" w:lineRule="auto"/>
        <w:jc w:val="both"/>
        <w:rPr>
          <w:rFonts w:ascii="Times New Roman" w:eastAsia="Calibri" w:hAnsi="Times New Roman" w:cs="Times New Roman"/>
          <w:sz w:val="12"/>
          <w:szCs w:val="12"/>
        </w:rPr>
      </w:pP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5E1454">
        <w:rPr>
          <w:rFonts w:ascii="Times New Roman" w:eastAsia="Calibri" w:hAnsi="Times New Roman" w:cs="Times New Roman"/>
          <w:b/>
          <w:sz w:val="12"/>
          <w:szCs w:val="12"/>
        </w:rPr>
        <w:t xml:space="preserve">Таблица 6 Программа комплексного развития системы водоснабжения, водоотведения и очистки сточных вод </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rPr>
      </w:pPr>
      <w:r w:rsidRPr="005E1454">
        <w:rPr>
          <w:rFonts w:ascii="Times New Roman" w:eastAsia="Calibri" w:hAnsi="Times New Roman" w:cs="Times New Roman"/>
          <w:b/>
          <w:sz w:val="12"/>
          <w:szCs w:val="12"/>
        </w:rPr>
        <w:t>сельского поселения Сургут</w:t>
      </w:r>
      <w:r>
        <w:rPr>
          <w:rFonts w:ascii="Times New Roman" w:eastAsia="Calibri" w:hAnsi="Times New Roman" w:cs="Times New Roman"/>
          <w:b/>
          <w:sz w:val="12"/>
          <w:szCs w:val="12"/>
        </w:rPr>
        <w:t xml:space="preserve"> </w:t>
      </w:r>
      <w:r w:rsidRPr="009A0086">
        <w:rPr>
          <w:rFonts w:ascii="Times New Roman" w:eastAsia="Calibri" w:hAnsi="Times New Roman" w:cs="Times New Roman"/>
          <w:b/>
          <w:sz w:val="12"/>
          <w:szCs w:val="12"/>
        </w:rPr>
        <w:t>муниципального района Сергиевский на 2016 – 2020 годы и на период до 2025 года</w:t>
      </w:r>
    </w:p>
    <w:tbl>
      <w:tblPr>
        <w:tblStyle w:val="af2"/>
        <w:tblW w:w="0" w:type="auto"/>
        <w:tblInd w:w="108" w:type="dxa"/>
        <w:tblLook w:val="04A0" w:firstRow="1" w:lastRow="0" w:firstColumn="1" w:lastColumn="0" w:noHBand="0" w:noVBand="1"/>
      </w:tblPr>
      <w:tblGrid>
        <w:gridCol w:w="426"/>
        <w:gridCol w:w="992"/>
        <w:gridCol w:w="4104"/>
        <w:gridCol w:w="1991"/>
      </w:tblGrid>
      <w:tr w:rsidR="00FD69DC" w:rsidRPr="009A0086" w:rsidTr="00FD69DC">
        <w:tc>
          <w:tcPr>
            <w:tcW w:w="426" w:type="dxa"/>
          </w:tcPr>
          <w:p w:rsidR="00FD69DC" w:rsidRPr="009A0086" w:rsidRDefault="00FD69DC" w:rsidP="006A5775">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1.</w:t>
            </w:r>
          </w:p>
        </w:tc>
        <w:tc>
          <w:tcPr>
            <w:tcW w:w="992" w:type="dxa"/>
          </w:tcPr>
          <w:p w:rsidR="00FD69DC" w:rsidRPr="009A0086" w:rsidRDefault="00FD69DC" w:rsidP="006A5775">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9A0086">
              <w:rPr>
                <w:rFonts w:ascii="Times New Roman" w:eastAsia="Calibri" w:hAnsi="Times New Roman" w:cs="Times New Roman"/>
                <w:sz w:val="12"/>
                <w:szCs w:val="12"/>
              </w:rPr>
              <w:t>п. Сургут</w:t>
            </w:r>
          </w:p>
        </w:tc>
        <w:tc>
          <w:tcPr>
            <w:tcW w:w="4104" w:type="dxa"/>
          </w:tcPr>
          <w:p w:rsidR="00FD69DC" w:rsidRPr="009A0086" w:rsidRDefault="00FD69DC" w:rsidP="006A5775">
            <w:pPr>
              <w:tabs>
                <w:tab w:val="left" w:pos="284"/>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Напорный водовод от НФС с. Сергиевск до КП Сургут</w:t>
            </w:r>
          </w:p>
        </w:tc>
        <w:tc>
          <w:tcPr>
            <w:tcW w:w="1991" w:type="dxa"/>
          </w:tcPr>
          <w:p w:rsidR="00FD69DC" w:rsidRPr="009A0086" w:rsidRDefault="00FD69DC" w:rsidP="006A5775">
            <w:pPr>
              <w:tabs>
                <w:tab w:val="left" w:pos="260"/>
              </w:tabs>
              <w:jc w:val="both"/>
              <w:rPr>
                <w:rFonts w:ascii="Times New Roman" w:eastAsia="Calibri" w:hAnsi="Times New Roman" w:cs="Times New Roman"/>
                <w:b/>
                <w:sz w:val="12"/>
                <w:szCs w:val="12"/>
              </w:rPr>
            </w:pPr>
            <w:r w:rsidRPr="009A0086">
              <w:rPr>
                <w:rFonts w:ascii="Times New Roman" w:eastAsia="Calibri" w:hAnsi="Times New Roman" w:cs="Times New Roman"/>
                <w:sz w:val="12"/>
                <w:szCs w:val="12"/>
              </w:rPr>
              <w:t>Стоимость: 17 960,27 тыс. руб.</w:t>
            </w:r>
          </w:p>
        </w:tc>
      </w:tr>
    </w:tbl>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 2016 г. уровень тарифов на коммунальные услуги составит:</w:t>
      </w:r>
    </w:p>
    <w:p w:rsidR="00FD69DC" w:rsidRPr="00280D61" w:rsidRDefault="00FD69DC" w:rsidP="00FD69DC">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7</w:t>
      </w:r>
    </w:p>
    <w:tbl>
      <w:tblPr>
        <w:tblStyle w:val="af2"/>
        <w:tblW w:w="7513" w:type="dxa"/>
        <w:tblInd w:w="108" w:type="dxa"/>
        <w:tblLayout w:type="fixed"/>
        <w:tblLook w:val="04A0" w:firstRow="1" w:lastRow="0" w:firstColumn="1" w:lastColumn="0" w:noHBand="0" w:noVBand="1"/>
      </w:tblPr>
      <w:tblGrid>
        <w:gridCol w:w="426"/>
        <w:gridCol w:w="2976"/>
        <w:gridCol w:w="1560"/>
        <w:gridCol w:w="1701"/>
        <w:gridCol w:w="850"/>
      </w:tblGrid>
      <w:tr w:rsidR="00FD69DC" w:rsidRPr="009A0086" w:rsidTr="006A5775">
        <w:trPr>
          <w:trHeight w:val="20"/>
        </w:trPr>
        <w:tc>
          <w:tcPr>
            <w:tcW w:w="426" w:type="dxa"/>
            <w:vMerge w:val="restart"/>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 п/п</w:t>
            </w:r>
          </w:p>
        </w:tc>
        <w:tc>
          <w:tcPr>
            <w:tcW w:w="2976" w:type="dxa"/>
            <w:vMerge w:val="restart"/>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Услуги</w:t>
            </w:r>
          </w:p>
        </w:tc>
        <w:tc>
          <w:tcPr>
            <w:tcW w:w="3261" w:type="dxa"/>
            <w:gridSpan w:val="2"/>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Тарифы на услуги</w:t>
            </w:r>
          </w:p>
        </w:tc>
        <w:tc>
          <w:tcPr>
            <w:tcW w:w="850" w:type="dxa"/>
            <w:vMerge w:val="restart"/>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Темп роста %</w:t>
            </w:r>
          </w:p>
        </w:tc>
      </w:tr>
      <w:tr w:rsidR="00FD69DC" w:rsidRPr="009A0086" w:rsidTr="006A5775">
        <w:trPr>
          <w:trHeight w:val="20"/>
        </w:trPr>
        <w:tc>
          <w:tcPr>
            <w:tcW w:w="426" w:type="dxa"/>
            <w:vMerge/>
            <w:hideMark/>
          </w:tcPr>
          <w:p w:rsidR="00FD69DC" w:rsidRPr="00280D61" w:rsidRDefault="00FD69DC" w:rsidP="006A5775">
            <w:pPr>
              <w:tabs>
                <w:tab w:val="left" w:pos="284"/>
              </w:tabs>
              <w:rPr>
                <w:rFonts w:ascii="Times New Roman" w:eastAsia="Calibri" w:hAnsi="Times New Roman" w:cs="Times New Roman"/>
                <w:sz w:val="12"/>
                <w:szCs w:val="12"/>
              </w:rPr>
            </w:pPr>
          </w:p>
        </w:tc>
        <w:tc>
          <w:tcPr>
            <w:tcW w:w="2976" w:type="dxa"/>
            <w:vMerge/>
            <w:hideMark/>
          </w:tcPr>
          <w:p w:rsidR="00FD69DC" w:rsidRPr="00280D61" w:rsidRDefault="00FD69DC" w:rsidP="006A5775">
            <w:pPr>
              <w:tabs>
                <w:tab w:val="left" w:pos="284"/>
              </w:tabs>
              <w:rPr>
                <w:rFonts w:ascii="Times New Roman" w:eastAsia="Calibri" w:hAnsi="Times New Roman" w:cs="Times New Roman"/>
                <w:sz w:val="12"/>
                <w:szCs w:val="12"/>
              </w:rPr>
            </w:pP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01.01.2016 по 30.06.2016</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01.07.2016 по 30.07.2017</w:t>
            </w:r>
          </w:p>
        </w:tc>
        <w:tc>
          <w:tcPr>
            <w:tcW w:w="850" w:type="dxa"/>
            <w:vMerge/>
            <w:hideMark/>
          </w:tcPr>
          <w:p w:rsidR="00FD69DC" w:rsidRPr="009A0086" w:rsidRDefault="00FD69DC" w:rsidP="006A5775">
            <w:pPr>
              <w:tabs>
                <w:tab w:val="left" w:pos="284"/>
              </w:tabs>
              <w:jc w:val="both"/>
              <w:rPr>
                <w:rFonts w:ascii="Times New Roman" w:eastAsia="Calibri" w:hAnsi="Times New Roman" w:cs="Times New Roman"/>
                <w:sz w:val="12"/>
                <w:szCs w:val="12"/>
              </w:rPr>
            </w:pPr>
          </w:p>
        </w:tc>
      </w:tr>
      <w:tr w:rsidR="00FD69DC" w:rsidRPr="009A0086" w:rsidTr="006A5775">
        <w:trPr>
          <w:trHeight w:val="20"/>
        </w:trPr>
        <w:tc>
          <w:tcPr>
            <w:tcW w:w="426"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1</w:t>
            </w:r>
          </w:p>
        </w:tc>
        <w:tc>
          <w:tcPr>
            <w:tcW w:w="2976"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w:t>
            </w: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4</w:t>
            </w:r>
          </w:p>
        </w:tc>
        <w:tc>
          <w:tcPr>
            <w:tcW w:w="850" w:type="dxa"/>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w:t>
            </w:r>
          </w:p>
        </w:tc>
      </w:tr>
      <w:tr w:rsidR="00FD69DC" w:rsidRPr="009A0086" w:rsidTr="006A5775">
        <w:trPr>
          <w:trHeight w:val="20"/>
        </w:trPr>
        <w:tc>
          <w:tcPr>
            <w:tcW w:w="426"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1</w:t>
            </w:r>
          </w:p>
        </w:tc>
        <w:tc>
          <w:tcPr>
            <w:tcW w:w="2976"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Холодное водоснабжение ориентировочный тариф</w:t>
            </w: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35,5</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FD69DC" w:rsidRPr="009A0086" w:rsidTr="006A5775">
        <w:trPr>
          <w:trHeight w:val="20"/>
        </w:trPr>
        <w:tc>
          <w:tcPr>
            <w:tcW w:w="426"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w:t>
            </w:r>
          </w:p>
        </w:tc>
        <w:tc>
          <w:tcPr>
            <w:tcW w:w="2976"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Водоотведение</w:t>
            </w: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32</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FD69DC" w:rsidRPr="009A0086" w:rsidTr="006A5775">
        <w:trPr>
          <w:trHeight w:val="20"/>
        </w:trPr>
        <w:tc>
          <w:tcPr>
            <w:tcW w:w="426"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3</w:t>
            </w:r>
          </w:p>
        </w:tc>
        <w:tc>
          <w:tcPr>
            <w:tcW w:w="2976"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Газоснабжение (ООО «СВГК»)</w:t>
            </w: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4,63</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r w:rsidR="00FD69DC" w:rsidRPr="009A0086" w:rsidTr="006A5775">
        <w:trPr>
          <w:trHeight w:val="20"/>
        </w:trPr>
        <w:tc>
          <w:tcPr>
            <w:tcW w:w="426"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5</w:t>
            </w:r>
          </w:p>
        </w:tc>
        <w:tc>
          <w:tcPr>
            <w:tcW w:w="2976"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Электроснабжение (ПАО «</w:t>
            </w:r>
            <w:proofErr w:type="spellStart"/>
            <w:r w:rsidRPr="00280D61">
              <w:rPr>
                <w:rFonts w:ascii="Times New Roman" w:eastAsia="Calibri" w:hAnsi="Times New Roman" w:cs="Times New Roman"/>
                <w:sz w:val="12"/>
                <w:szCs w:val="12"/>
              </w:rPr>
              <w:t>Самараэнергосбыт</w:t>
            </w:r>
            <w:proofErr w:type="spellEnd"/>
            <w:r w:rsidRPr="00280D61">
              <w:rPr>
                <w:rFonts w:ascii="Times New Roman" w:eastAsia="Calibri" w:hAnsi="Times New Roman" w:cs="Times New Roman"/>
                <w:sz w:val="12"/>
                <w:szCs w:val="12"/>
              </w:rPr>
              <w:t>»</w:t>
            </w:r>
          </w:p>
        </w:tc>
        <w:tc>
          <w:tcPr>
            <w:tcW w:w="1560"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2,41</w:t>
            </w:r>
          </w:p>
        </w:tc>
        <w:tc>
          <w:tcPr>
            <w:tcW w:w="1701" w:type="dxa"/>
            <w:noWrap/>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w:t>
            </w:r>
          </w:p>
        </w:tc>
        <w:tc>
          <w:tcPr>
            <w:tcW w:w="850" w:type="dxa"/>
            <w:hideMark/>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w:t>
            </w:r>
          </w:p>
        </w:tc>
      </w:tr>
    </w:tbl>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lang w:val="es-ES_tradnl"/>
        </w:rPr>
        <w:t>Раздел 7. УПРАВЛЕНИЕ ПРОГРАММОЙ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Настоящая система управления разработана в целях обеспечения реализации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Структура системы управления Программой выглядит следующим образом: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система ответственности по основным направлениям реализации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сельского поселения Сургут, предприятий и организаций различных форм собственности, принимающих участие в реализации мероприятий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Система ответственности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сельского поселения Сургут.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 и представительный орган сельского поселения Сургут в рамках своих полномочий.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b/>
          <w:bCs/>
          <w:sz w:val="12"/>
          <w:szCs w:val="12"/>
        </w:rPr>
        <w:t>Оценка социально-экономической эффективности реализации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Выполнение мероприятий Программы будет способствовать:</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повышению качества  и надежности  предоставляемых  коммунальных услуг;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сельского поселения Сургут муниципального района Сергиевский;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улучшению санитарно-эпидемиологической обстановки;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9A0086">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b/>
          <w:sz w:val="12"/>
          <w:szCs w:val="12"/>
        </w:rPr>
      </w:pPr>
      <w:r w:rsidRPr="009A0086">
        <w:rPr>
          <w:rFonts w:ascii="Times New Roman" w:eastAsia="Calibri" w:hAnsi="Times New Roman" w:cs="Times New Roman"/>
          <w:b/>
          <w:sz w:val="12"/>
          <w:szCs w:val="12"/>
        </w:rPr>
        <w:t>Информационное  освещение Программы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9A0086">
        <w:rPr>
          <w:rFonts w:ascii="Times New Roman" w:eastAsia="Calibri" w:hAnsi="Times New Roman" w:cs="Times New Roman"/>
          <w:sz w:val="12"/>
          <w:szCs w:val="12"/>
        </w:rPr>
        <w:t>жилищно</w:t>
      </w:r>
      <w:proofErr w:type="spellEnd"/>
      <w:r w:rsidRPr="009A0086">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 xml:space="preserve">Раздел 8. </w:t>
      </w:r>
      <w:r w:rsidRPr="009A0086">
        <w:rPr>
          <w:rFonts w:ascii="Times New Roman" w:eastAsia="Calibri" w:hAnsi="Times New Roman" w:cs="Times New Roman"/>
          <w:b/>
          <w:sz w:val="12"/>
          <w:szCs w:val="12"/>
          <w:lang w:val="es-ES_tradnl"/>
        </w:rPr>
        <w:t>ОБОСНОВЫВАЮЩИЕ МАТЕРИАЛЫ</w:t>
      </w: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rPr>
      </w:pPr>
      <w:r w:rsidRPr="009A0086">
        <w:rPr>
          <w:rFonts w:ascii="Times New Roman" w:eastAsia="Calibri" w:hAnsi="Times New Roman" w:cs="Times New Roman"/>
          <w:b/>
          <w:sz w:val="12"/>
          <w:szCs w:val="12"/>
        </w:rPr>
        <w:t>8.1. ПЕРСПЕКТИВНЫЕ ПОКАЗАТЕЛИ РАЗВИТИЯ СЕЛЬСКОГО ПОСЕЛЕНИЯ СУРГУТ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Поселок Сургут  расположен в 126 км от областного центра г. Самара и в 2-х км от района с. Сергиевск, поселок находится в лесостепной части Заволжья и граничит на юге с  п. Суходолом, на северо-западе с  с.Сергиевск, на востоке   с п. Серноводск.</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Площадь поселения- 0,862 </w:t>
      </w:r>
      <w:proofErr w:type="spellStart"/>
      <w:r w:rsidRPr="009A0086">
        <w:rPr>
          <w:rFonts w:ascii="Times New Roman" w:eastAsia="Calibri" w:hAnsi="Times New Roman" w:cs="Times New Roman"/>
          <w:sz w:val="12"/>
          <w:szCs w:val="12"/>
        </w:rPr>
        <w:t>тыс.га</w:t>
      </w:r>
      <w:proofErr w:type="spellEnd"/>
      <w:r w:rsidRPr="009A0086">
        <w:rPr>
          <w:rFonts w:ascii="Times New Roman" w:eastAsia="Calibri" w:hAnsi="Times New Roman" w:cs="Times New Roman"/>
          <w:sz w:val="12"/>
          <w:szCs w:val="12"/>
        </w:rPr>
        <w:t>.</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Границы сельского поселения Сургут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Территория сельского поселения Сургут  расположена в континентальном климатическом поясе.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Одной из главных проблем качества в системе водоснабжения п. Сургут является износ сетей  от НФС с. Сергиевск( более 72 %).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Сергиевск до распределительной камеры п. Сургут.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Реализация мероприятий программы, предусматривающих полную замену изношенных сетей, позволит: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Обеспечить бесперебойную подачу водоснабжения;</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 Устранить дефицит воды в летний период;</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Довести качество воды до «питьевой»;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Программа предусматривает финансирование работ по строительству водопроводных сетей в сельском поселении Сургут  в размере        - 17 960,27  тыс. рублей,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том числе:</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Привлеченные средства фонда содействия реформированию ЖКХ  – 10 776,162  тыс. руб.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lastRenderedPageBreak/>
        <w:t>-Средства инвесторов – 7 184,108 тыс. руб.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 настоящее время на территории сельского поселения Сургут имеются  централизованные системы водоснабжения и водоотведения. Водоснабжение осуществляется из поверхностного водозабора. Объекты систем водоснабжения и водоотведения являются муниципальной собственностью эксплуатируются следующим предприятием: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ООО «СКК» - водоснабжение и водоотведение п. Сургут.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В соответствии с п. 10.2 </w:t>
      </w:r>
      <w:proofErr w:type="spellStart"/>
      <w:r w:rsidRPr="009A0086">
        <w:rPr>
          <w:rFonts w:ascii="Times New Roman" w:eastAsia="Calibri" w:hAnsi="Times New Roman" w:cs="Times New Roman"/>
          <w:sz w:val="12"/>
          <w:szCs w:val="12"/>
        </w:rPr>
        <w:t>СниП</w:t>
      </w:r>
      <w:proofErr w:type="spellEnd"/>
      <w:r w:rsidRPr="009A0086">
        <w:rPr>
          <w:rFonts w:ascii="Times New Roman" w:eastAsia="Calibri" w:hAnsi="Times New Roman" w:cs="Times New Roman"/>
          <w:sz w:val="12"/>
          <w:szCs w:val="12"/>
        </w:rPr>
        <w:t xml:space="preserve">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p>
    <w:p w:rsidR="00FD69DC" w:rsidRPr="009A0086" w:rsidRDefault="00FD69DC" w:rsidP="00FD69DC">
      <w:pPr>
        <w:tabs>
          <w:tab w:val="left" w:pos="284"/>
        </w:tabs>
        <w:spacing w:after="0" w:line="240" w:lineRule="auto"/>
        <w:jc w:val="center"/>
        <w:rPr>
          <w:rFonts w:ascii="Times New Roman" w:eastAsia="Calibri" w:hAnsi="Times New Roman" w:cs="Times New Roman"/>
          <w:b/>
          <w:sz w:val="12"/>
          <w:szCs w:val="12"/>
          <w:lang w:val="es-ES_tradnl"/>
        </w:rPr>
      </w:pPr>
      <w:r w:rsidRPr="009A0086">
        <w:rPr>
          <w:rFonts w:ascii="Times New Roman" w:eastAsia="Calibri" w:hAnsi="Times New Roman" w:cs="Times New Roman"/>
          <w:b/>
          <w:sz w:val="12"/>
          <w:szCs w:val="12"/>
        </w:rPr>
        <w:t xml:space="preserve">8.2 </w:t>
      </w:r>
      <w:r w:rsidRPr="009A0086">
        <w:rPr>
          <w:rFonts w:ascii="Times New Roman" w:eastAsia="Calibri" w:hAnsi="Times New Roman" w:cs="Times New Roman"/>
          <w:b/>
          <w:sz w:val="12"/>
          <w:szCs w:val="12"/>
          <w:lang w:val="es-ES_tradnl"/>
        </w:rPr>
        <w:t>ЦЕЛЕВЫЕ ПОКАЗАТЕЛИ РАЗВИТИЯ КОММУНАЛЬНОЙ ИНФРАСТРУКТУРЫ</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доступность для населения коммунальных услуг;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качество коммунальных услуг;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степень охвата потребителей приборами учета;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 надежность (бесперебойность) работы систем </w:t>
      </w:r>
      <w:proofErr w:type="spellStart"/>
      <w:r w:rsidRPr="009A0086">
        <w:rPr>
          <w:rFonts w:ascii="Times New Roman" w:eastAsia="Calibri" w:hAnsi="Times New Roman" w:cs="Times New Roman"/>
          <w:sz w:val="12"/>
          <w:szCs w:val="12"/>
        </w:rPr>
        <w:t>ресурсоснабжения</w:t>
      </w:r>
      <w:proofErr w:type="spellEnd"/>
      <w:r w:rsidRPr="009A0086">
        <w:rPr>
          <w:rFonts w:ascii="Times New Roman" w:eastAsia="Calibri" w:hAnsi="Times New Roman" w:cs="Times New Roman"/>
          <w:sz w:val="12"/>
          <w:szCs w:val="12"/>
        </w:rPr>
        <w:t>;</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величины новых нагрузок, присоединяемых в перспективе.</w:t>
      </w:r>
    </w:p>
    <w:p w:rsidR="00FD69DC" w:rsidRPr="009A0086" w:rsidRDefault="00FD69DC" w:rsidP="00FD69DC">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t>8.2.1.</w:t>
      </w:r>
      <w:r w:rsidRPr="009A0086">
        <w:rPr>
          <w:rFonts w:ascii="Times New Roman" w:eastAsia="Calibri" w:hAnsi="Times New Roman" w:cs="Times New Roman"/>
          <w:b/>
          <w:bCs/>
          <w:iCs/>
          <w:sz w:val="12"/>
          <w:szCs w:val="12"/>
          <w:lang w:val="x-none"/>
        </w:rPr>
        <w:t>Критерии доступности для населения коммунальных услуг</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Доля расходов на коммунальные услуги в совокупном доходе семьи  - 1,05 %.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2. Доля населения с доходами ниже </w:t>
      </w:r>
      <w:hyperlink r:id="rId24" w:history="1">
        <w:r w:rsidRPr="009A0086">
          <w:rPr>
            <w:rStyle w:val="af"/>
            <w:rFonts w:ascii="Times New Roman" w:eastAsia="Calibri" w:hAnsi="Times New Roman" w:cs="Times New Roman"/>
            <w:sz w:val="12"/>
            <w:szCs w:val="12"/>
          </w:rPr>
          <w:t>прожиточного минимума</w:t>
        </w:r>
      </w:hyperlink>
      <w:r w:rsidRPr="009A0086">
        <w:rPr>
          <w:rFonts w:ascii="Times New Roman" w:eastAsia="Calibri" w:hAnsi="Times New Roman" w:cs="Times New Roman"/>
          <w:sz w:val="12"/>
          <w:szCs w:val="12"/>
        </w:rPr>
        <w:t xml:space="preserve"> - 11 %.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Уровень собираемости платежей граждан за коммунальные услуги -  выше 88,01 %.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2. Определение критериев доступности </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2.1. Среднедушевой доход населения составит 1,6х12724,2=20359руб.</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3. Оценка доли населения с доходами ниже прожиточного минимума.</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 Уровень собираемости платежей за коммунальные услуги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proofErr w:type="spellStart"/>
      <w:r w:rsidRPr="009A0086">
        <w:rPr>
          <w:rFonts w:ascii="Times New Roman" w:eastAsia="Calibri" w:hAnsi="Times New Roman" w:cs="Times New Roman"/>
          <w:sz w:val="12"/>
          <w:szCs w:val="12"/>
        </w:rPr>
        <w:t>Дс</w:t>
      </w:r>
      <w:proofErr w:type="spellEnd"/>
      <w:r w:rsidRPr="009A0086">
        <w:rPr>
          <w:rFonts w:ascii="Times New Roman" w:eastAsia="Calibri" w:hAnsi="Times New Roman" w:cs="Times New Roman"/>
          <w:sz w:val="12"/>
          <w:szCs w:val="12"/>
        </w:rPr>
        <w:t>=</w:t>
      </w:r>
      <w:proofErr w:type="spellStart"/>
      <w:r w:rsidRPr="009A0086">
        <w:rPr>
          <w:rFonts w:ascii="Times New Roman" w:eastAsia="Calibri" w:hAnsi="Times New Roman" w:cs="Times New Roman"/>
          <w:sz w:val="12"/>
          <w:szCs w:val="12"/>
        </w:rPr>
        <w:t>Ч</w:t>
      </w:r>
      <w:r w:rsidRPr="009A0086">
        <w:rPr>
          <w:rFonts w:ascii="Times New Roman" w:eastAsia="Calibri" w:hAnsi="Times New Roman" w:cs="Times New Roman"/>
          <w:sz w:val="12"/>
          <w:szCs w:val="12"/>
          <w:vertAlign w:val="subscript"/>
        </w:rPr>
        <w:t>пс</w:t>
      </w:r>
      <w:r w:rsidRPr="009A0086">
        <w:rPr>
          <w:rFonts w:ascii="Times New Roman" w:eastAsia="Calibri" w:hAnsi="Times New Roman" w:cs="Times New Roman"/>
          <w:sz w:val="12"/>
          <w:szCs w:val="12"/>
        </w:rPr>
        <w:t>хК</w:t>
      </w:r>
      <w:r w:rsidRPr="009A0086">
        <w:rPr>
          <w:rFonts w:ascii="Times New Roman" w:eastAsia="Calibri" w:hAnsi="Times New Roman" w:cs="Times New Roman"/>
          <w:sz w:val="12"/>
          <w:szCs w:val="12"/>
          <w:vertAlign w:val="subscript"/>
        </w:rPr>
        <w:t>сем</w:t>
      </w:r>
      <w:proofErr w:type="spellEnd"/>
      <w:r w:rsidRPr="009A0086">
        <w:rPr>
          <w:rFonts w:ascii="Times New Roman" w:eastAsia="Calibri" w:hAnsi="Times New Roman" w:cs="Times New Roman"/>
          <w:sz w:val="12"/>
          <w:szCs w:val="12"/>
        </w:rPr>
        <w:t>/Ч</w:t>
      </w:r>
      <w:r w:rsidRPr="009A0086">
        <w:rPr>
          <w:rFonts w:ascii="Times New Roman" w:eastAsia="Calibri" w:hAnsi="Times New Roman" w:cs="Times New Roman"/>
          <w:sz w:val="12"/>
          <w:szCs w:val="12"/>
          <w:vertAlign w:val="subscript"/>
        </w:rPr>
        <w:t>общ</w:t>
      </w:r>
      <w:r w:rsidRPr="009A0086">
        <w:rPr>
          <w:rFonts w:ascii="Times New Roman" w:eastAsia="Calibri" w:hAnsi="Times New Roman" w:cs="Times New Roman"/>
          <w:sz w:val="12"/>
          <w:szCs w:val="12"/>
        </w:rPr>
        <w:t>х100%</w:t>
      </w:r>
    </w:p>
    <w:p w:rsidR="00152DA2"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Согласно Методическим указаниям, если значение показателя «доля получателей субсидий на оплату коммунальных услуг в общей </w:t>
      </w:r>
    </w:p>
    <w:p w:rsidR="00FD69DC" w:rsidRPr="009A0086" w:rsidRDefault="00FD69DC" w:rsidP="00152DA2">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ВЫВОД: Согласно расчетных данных для оценки доступности для населения платы за коммунальные услуги по всем критериям плата за потребляемые коммунальные услуги доступна для населения на весь период действия Программы.</w:t>
      </w:r>
    </w:p>
    <w:p w:rsidR="00FD69DC" w:rsidRPr="009A0086" w:rsidRDefault="00FD69DC" w:rsidP="00FD69DC">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t>8.2</w:t>
      </w:r>
      <w:r w:rsidRPr="009A0086">
        <w:rPr>
          <w:rFonts w:ascii="Times New Roman" w:eastAsia="Calibri" w:hAnsi="Times New Roman" w:cs="Times New Roman"/>
          <w:b/>
          <w:bCs/>
          <w:iCs/>
          <w:sz w:val="12"/>
          <w:szCs w:val="12"/>
          <w:lang w:val="x-none"/>
        </w:rPr>
        <w:t>.2. Показатели качества коммунальных ресурсов</w:t>
      </w:r>
    </w:p>
    <w:p w:rsidR="00FD69DC" w:rsidRPr="009A0086"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Показатели качества коммунальных ресурсов представлены в таблице 8.</w:t>
      </w:r>
    </w:p>
    <w:p w:rsidR="00FD69DC" w:rsidRPr="00280D61" w:rsidRDefault="00FD69DC" w:rsidP="00FD69DC">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8 Показатели качества коммунальных ресурсов</w:t>
      </w:r>
    </w:p>
    <w:tbl>
      <w:tblPr>
        <w:tblStyle w:val="af2"/>
        <w:tblW w:w="7513" w:type="dxa"/>
        <w:tblInd w:w="108" w:type="dxa"/>
        <w:tblLayout w:type="fixed"/>
        <w:tblLook w:val="00A0" w:firstRow="1" w:lastRow="0" w:firstColumn="1" w:lastColumn="0" w:noHBand="0" w:noVBand="0"/>
      </w:tblPr>
      <w:tblGrid>
        <w:gridCol w:w="1560"/>
        <w:gridCol w:w="5953"/>
      </w:tblGrid>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Наименование ресурса</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Показатели качества</w:t>
            </w:r>
          </w:p>
        </w:tc>
      </w:tr>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Электрическая энергия</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Напряжение - 220 (или 380) вольт, частота - 50 Гц</w:t>
            </w:r>
          </w:p>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Отсутствие отклонений напряжения и частоты тока выше допустимых значений.</w:t>
            </w:r>
          </w:p>
        </w:tc>
      </w:tr>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Тепловая энергия (отопление и горячее водоснабжение)</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Водоснабжение</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Соответствие качества воды требованиям санитарных норм и правил</w:t>
            </w:r>
          </w:p>
        </w:tc>
      </w:tr>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Водоотведение</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Бесперебойное функционирование</w:t>
            </w:r>
          </w:p>
        </w:tc>
      </w:tr>
      <w:tr w:rsidR="00FD69DC" w:rsidRPr="009A0086" w:rsidTr="006A5775">
        <w:tc>
          <w:tcPr>
            <w:tcW w:w="1560"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Вывоз твердых отходов</w:t>
            </w:r>
          </w:p>
        </w:tc>
        <w:tc>
          <w:tcPr>
            <w:tcW w:w="5953" w:type="dxa"/>
            <w:hideMark/>
          </w:tcPr>
          <w:p w:rsidR="00FD69DC" w:rsidRPr="00280D61" w:rsidRDefault="00FD69DC" w:rsidP="006A5775">
            <w:pPr>
              <w:tabs>
                <w:tab w:val="left" w:pos="284"/>
              </w:tabs>
              <w:rPr>
                <w:rFonts w:ascii="Times New Roman" w:eastAsia="Calibri" w:hAnsi="Times New Roman" w:cs="Times New Roman"/>
                <w:sz w:val="12"/>
                <w:szCs w:val="12"/>
              </w:rPr>
            </w:pPr>
            <w:r w:rsidRPr="00280D61">
              <w:rPr>
                <w:rFonts w:ascii="Times New Roman" w:eastAsia="Calibri" w:hAnsi="Times New Roman" w:cs="Times New Roman"/>
                <w:sz w:val="12"/>
                <w:szCs w:val="12"/>
              </w:rPr>
              <w:t>Вывоз в соответствии с графиком, согласованным потребителем</w:t>
            </w:r>
          </w:p>
        </w:tc>
      </w:tr>
    </w:tbl>
    <w:p w:rsidR="00FD69DC" w:rsidRPr="009A0086" w:rsidRDefault="00FD69DC" w:rsidP="00FD69DC">
      <w:pPr>
        <w:tabs>
          <w:tab w:val="left" w:pos="284"/>
        </w:tabs>
        <w:spacing w:after="0" w:line="240" w:lineRule="auto"/>
        <w:jc w:val="center"/>
        <w:rPr>
          <w:rFonts w:ascii="Times New Roman" w:eastAsia="Calibri" w:hAnsi="Times New Roman" w:cs="Times New Roman"/>
          <w:b/>
          <w:bCs/>
          <w:iCs/>
          <w:sz w:val="12"/>
          <w:szCs w:val="12"/>
          <w:lang w:val="x-none"/>
        </w:rPr>
      </w:pPr>
      <w:r w:rsidRPr="009A0086">
        <w:rPr>
          <w:rFonts w:ascii="Times New Roman" w:eastAsia="Calibri" w:hAnsi="Times New Roman" w:cs="Times New Roman"/>
          <w:b/>
          <w:bCs/>
          <w:iCs/>
          <w:sz w:val="12"/>
          <w:szCs w:val="12"/>
        </w:rPr>
        <w:t>8.2</w:t>
      </w:r>
      <w:r w:rsidRPr="009A0086">
        <w:rPr>
          <w:rFonts w:ascii="Times New Roman" w:eastAsia="Calibri" w:hAnsi="Times New Roman" w:cs="Times New Roman"/>
          <w:b/>
          <w:bCs/>
          <w:iCs/>
          <w:sz w:val="12"/>
          <w:szCs w:val="12"/>
          <w:lang w:val="x-none"/>
        </w:rPr>
        <w:t>.3. Показатели степени охвата потребителей приборами учета</w:t>
      </w:r>
    </w:p>
    <w:p w:rsidR="00961FF4" w:rsidRDefault="00FD69DC" w:rsidP="00FD69DC">
      <w:pPr>
        <w:tabs>
          <w:tab w:val="left" w:pos="284"/>
        </w:tabs>
        <w:spacing w:after="0" w:line="240" w:lineRule="auto"/>
        <w:ind w:firstLine="284"/>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 xml:space="preserve">Показатели степени охвата потребителей приборами учёта коммунальных ресурсов динамично изменяются в связи с реализацией задач, </w:t>
      </w:r>
    </w:p>
    <w:p w:rsidR="00FD69DC" w:rsidRPr="009A0086" w:rsidRDefault="00FD69DC" w:rsidP="00961FF4">
      <w:pPr>
        <w:tabs>
          <w:tab w:val="left" w:pos="284"/>
        </w:tabs>
        <w:spacing w:after="0" w:line="240" w:lineRule="auto"/>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FD69DC" w:rsidRPr="00280D61" w:rsidRDefault="00FD69DC" w:rsidP="00FD69DC">
      <w:pPr>
        <w:tabs>
          <w:tab w:val="left" w:pos="284"/>
        </w:tabs>
        <w:spacing w:after="0" w:line="240" w:lineRule="auto"/>
        <w:jc w:val="center"/>
        <w:rPr>
          <w:rFonts w:ascii="Times New Roman" w:eastAsia="Calibri" w:hAnsi="Times New Roman" w:cs="Times New Roman"/>
          <w:b/>
          <w:sz w:val="12"/>
          <w:szCs w:val="12"/>
        </w:rPr>
      </w:pPr>
      <w:r w:rsidRPr="00280D61">
        <w:rPr>
          <w:rFonts w:ascii="Times New Roman" w:eastAsia="Calibri" w:hAnsi="Times New Roman" w:cs="Times New Roman"/>
          <w:b/>
          <w:sz w:val="12"/>
          <w:szCs w:val="12"/>
        </w:rPr>
        <w:t>Таблица 9</w:t>
      </w:r>
    </w:p>
    <w:tbl>
      <w:tblPr>
        <w:tblStyle w:val="af2"/>
        <w:tblW w:w="7513" w:type="dxa"/>
        <w:tblInd w:w="108" w:type="dxa"/>
        <w:tblLook w:val="04A0" w:firstRow="1" w:lastRow="0" w:firstColumn="1" w:lastColumn="0" w:noHBand="0" w:noVBand="1"/>
      </w:tblPr>
      <w:tblGrid>
        <w:gridCol w:w="1843"/>
        <w:gridCol w:w="1307"/>
        <w:gridCol w:w="1547"/>
        <w:gridCol w:w="1517"/>
        <w:gridCol w:w="1299"/>
      </w:tblGrid>
      <w:tr w:rsidR="00FD69DC" w:rsidRPr="009A0086" w:rsidTr="006A5775">
        <w:tc>
          <w:tcPr>
            <w:tcW w:w="1843"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Наименование</w:t>
            </w:r>
          </w:p>
        </w:tc>
        <w:tc>
          <w:tcPr>
            <w:tcW w:w="130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Газоснабжение</w:t>
            </w:r>
          </w:p>
        </w:tc>
        <w:tc>
          <w:tcPr>
            <w:tcW w:w="154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Холодное водоснабжение</w:t>
            </w:r>
          </w:p>
        </w:tc>
        <w:tc>
          <w:tcPr>
            <w:tcW w:w="151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Электрическая энергия</w:t>
            </w:r>
          </w:p>
        </w:tc>
        <w:tc>
          <w:tcPr>
            <w:tcW w:w="1299"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Тепловая энергия</w:t>
            </w:r>
          </w:p>
        </w:tc>
      </w:tr>
      <w:tr w:rsidR="00FD69DC" w:rsidRPr="009A0086" w:rsidTr="006A5775">
        <w:tc>
          <w:tcPr>
            <w:tcW w:w="1843"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Бюджетные организации</w:t>
            </w:r>
          </w:p>
        </w:tc>
        <w:tc>
          <w:tcPr>
            <w:tcW w:w="130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4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51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299"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r>
      <w:tr w:rsidR="00FD69DC" w:rsidRPr="009A0086" w:rsidTr="006A5775">
        <w:tc>
          <w:tcPr>
            <w:tcW w:w="1843"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Многоквартирные жилые дома</w:t>
            </w:r>
          </w:p>
        </w:tc>
        <w:tc>
          <w:tcPr>
            <w:tcW w:w="130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4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42,1</w:t>
            </w:r>
          </w:p>
        </w:tc>
        <w:tc>
          <w:tcPr>
            <w:tcW w:w="151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94,7</w:t>
            </w:r>
          </w:p>
        </w:tc>
        <w:tc>
          <w:tcPr>
            <w:tcW w:w="1299"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52,6</w:t>
            </w:r>
          </w:p>
        </w:tc>
      </w:tr>
      <w:tr w:rsidR="00FD69DC" w:rsidRPr="009A0086" w:rsidTr="006A5775">
        <w:tc>
          <w:tcPr>
            <w:tcW w:w="1843"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Прочие потребители</w:t>
            </w:r>
          </w:p>
        </w:tc>
        <w:tc>
          <w:tcPr>
            <w:tcW w:w="130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w:t>
            </w:r>
          </w:p>
        </w:tc>
        <w:tc>
          <w:tcPr>
            <w:tcW w:w="154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 частично</w:t>
            </w:r>
          </w:p>
        </w:tc>
        <w:tc>
          <w:tcPr>
            <w:tcW w:w="1517"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100,0</w:t>
            </w:r>
          </w:p>
        </w:tc>
        <w:tc>
          <w:tcPr>
            <w:tcW w:w="1299" w:type="dxa"/>
          </w:tcPr>
          <w:p w:rsidR="00FD69DC" w:rsidRPr="009A0086" w:rsidRDefault="00FD69DC" w:rsidP="006A5775">
            <w:pPr>
              <w:tabs>
                <w:tab w:val="left" w:pos="284"/>
              </w:tabs>
              <w:jc w:val="both"/>
              <w:rPr>
                <w:rFonts w:ascii="Times New Roman" w:eastAsia="Calibri" w:hAnsi="Times New Roman" w:cs="Times New Roman"/>
                <w:sz w:val="12"/>
                <w:szCs w:val="12"/>
              </w:rPr>
            </w:pPr>
            <w:r w:rsidRPr="009A0086">
              <w:rPr>
                <w:rFonts w:ascii="Times New Roman" w:eastAsia="Calibri" w:hAnsi="Times New Roman" w:cs="Times New Roman"/>
                <w:sz w:val="12"/>
                <w:szCs w:val="12"/>
              </w:rPr>
              <w:t>имеется</w:t>
            </w:r>
          </w:p>
        </w:tc>
      </w:tr>
    </w:tbl>
    <w:p w:rsidR="00FD69DC" w:rsidRDefault="00FD69DC" w:rsidP="00FD69D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СОБРАНИЕ ПРЕДСТАВИТЕЛЕЙ</w:t>
      </w:r>
    </w:p>
    <w:p w:rsidR="00FD69DC" w:rsidRPr="0015017C" w:rsidRDefault="00FD69DC" w:rsidP="00FD69D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 ПОСЕЛЕНИЯ СУХОДОЛ</w:t>
      </w:r>
    </w:p>
    <w:p w:rsidR="00FD69DC" w:rsidRPr="0015017C" w:rsidRDefault="00FD69DC" w:rsidP="00FD69D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FD69DC" w:rsidRPr="0015017C" w:rsidRDefault="00FD69DC" w:rsidP="00FD69DC">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FD69DC" w:rsidRPr="0015017C" w:rsidRDefault="00FD69DC" w:rsidP="00FD69DC">
      <w:pPr>
        <w:tabs>
          <w:tab w:val="left" w:pos="284"/>
        </w:tabs>
        <w:spacing w:after="0" w:line="240" w:lineRule="auto"/>
        <w:jc w:val="center"/>
        <w:rPr>
          <w:rFonts w:ascii="Times New Roman" w:eastAsia="Calibri" w:hAnsi="Times New Roman" w:cs="Times New Roman"/>
          <w:sz w:val="12"/>
          <w:szCs w:val="12"/>
        </w:rPr>
      </w:pPr>
    </w:p>
    <w:p w:rsidR="00FD69DC" w:rsidRPr="0015017C" w:rsidRDefault="00FD69DC" w:rsidP="00FD69D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FD69DC" w:rsidRPr="0015017C" w:rsidRDefault="00FD69DC" w:rsidP="00FD69D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w:t>
      </w:r>
    </w:p>
    <w:p w:rsidR="00FD69DC" w:rsidRP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FD69DC">
        <w:rPr>
          <w:rFonts w:ascii="Times New Roman" w:eastAsia="Calibri" w:hAnsi="Times New Roman" w:cs="Times New Roman"/>
          <w:b/>
          <w:sz w:val="12"/>
          <w:szCs w:val="12"/>
        </w:rPr>
        <w:t>О принятии Программы комплексного развития систем коммунальной инфраструктуры  городского поселения Суходол</w:t>
      </w:r>
    </w:p>
    <w:p w:rsidR="0058752F" w:rsidRPr="00FD69DC" w:rsidRDefault="00FD69DC" w:rsidP="00FD69DC">
      <w:pPr>
        <w:tabs>
          <w:tab w:val="left" w:pos="284"/>
        </w:tabs>
        <w:spacing w:after="0" w:line="240" w:lineRule="auto"/>
        <w:jc w:val="center"/>
        <w:rPr>
          <w:rFonts w:ascii="Times New Roman" w:eastAsia="Calibri" w:hAnsi="Times New Roman" w:cs="Times New Roman"/>
          <w:b/>
          <w:sz w:val="12"/>
          <w:szCs w:val="12"/>
        </w:rPr>
      </w:pPr>
      <w:r w:rsidRPr="00FD69DC">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CB6306" w:rsidRDefault="00CB6306" w:rsidP="006D4521">
      <w:pPr>
        <w:tabs>
          <w:tab w:val="left" w:pos="284"/>
        </w:tabs>
        <w:spacing w:after="0" w:line="240" w:lineRule="auto"/>
        <w:jc w:val="both"/>
        <w:rPr>
          <w:rFonts w:ascii="Times New Roman" w:eastAsia="Calibri" w:hAnsi="Times New Roman" w:cs="Times New Roman"/>
          <w:sz w:val="12"/>
          <w:szCs w:val="12"/>
        </w:rPr>
      </w:pP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sz w:val="12"/>
          <w:szCs w:val="12"/>
        </w:rPr>
      </w:pPr>
      <w:r w:rsidRPr="00C235D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C235D3">
        <w:rPr>
          <w:rFonts w:ascii="Times New Roman" w:eastAsia="Calibri" w:hAnsi="Times New Roman" w:cs="Times New Roman"/>
          <w:bCs/>
          <w:sz w:val="12"/>
          <w:szCs w:val="12"/>
        </w:rPr>
        <w:t>городского поселения Суходол</w:t>
      </w:r>
      <w:r>
        <w:rPr>
          <w:rFonts w:ascii="Times New Roman" w:eastAsia="Calibri" w:hAnsi="Times New Roman" w:cs="Times New Roman"/>
          <w:bCs/>
          <w:sz w:val="12"/>
          <w:szCs w:val="12"/>
        </w:rPr>
        <w:t xml:space="preserve"> </w:t>
      </w:r>
      <w:r w:rsidRPr="00C235D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C235D3">
        <w:rPr>
          <w:rFonts w:ascii="Times New Roman" w:eastAsia="Calibri" w:hAnsi="Times New Roman" w:cs="Times New Roman"/>
          <w:sz w:val="12"/>
          <w:szCs w:val="12"/>
        </w:rPr>
        <w:t>Самарской области</w:t>
      </w: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sz w:val="12"/>
          <w:szCs w:val="12"/>
        </w:rPr>
      </w:pPr>
      <w:r w:rsidRPr="00C235D3">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и по результатам проведения на территории городского поселения Суходол муниципального района Сергиевский Самарской области публичных слушаний по проекту Программы комплексного развития систем коммунальной инфраструктуры муниципального района Сергиевский Самарской области на 2016-2020 годы и на период до 2025 года, Собрание представителей городского поселения Суходол муниципального района Сергиевский Самарской области</w:t>
      </w: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b/>
          <w:sz w:val="12"/>
          <w:szCs w:val="12"/>
        </w:rPr>
      </w:pPr>
      <w:r w:rsidRPr="00C235D3">
        <w:rPr>
          <w:rFonts w:ascii="Times New Roman" w:eastAsia="Calibri" w:hAnsi="Times New Roman" w:cs="Times New Roman"/>
          <w:b/>
          <w:sz w:val="12"/>
          <w:szCs w:val="12"/>
        </w:rPr>
        <w:t>РЕШИЛО:</w:t>
      </w: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sz w:val="12"/>
          <w:szCs w:val="12"/>
        </w:rPr>
      </w:pPr>
      <w:r w:rsidRPr="00C235D3">
        <w:rPr>
          <w:rFonts w:ascii="Times New Roman" w:eastAsia="Calibri" w:hAnsi="Times New Roman" w:cs="Times New Roman"/>
          <w:sz w:val="12"/>
          <w:szCs w:val="12"/>
        </w:rPr>
        <w:t>1. Принять «Программу комплексного развития систем коммунальной инфраструктуры  городского поселения Суходол муниципального района Сергиевский Самарской области на 2016-2020 годы и на период до 2025 года» согласно приложению 1.</w:t>
      </w: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sz w:val="12"/>
          <w:szCs w:val="12"/>
        </w:rPr>
      </w:pPr>
      <w:r w:rsidRPr="00C235D3">
        <w:rPr>
          <w:rFonts w:ascii="Times New Roman" w:eastAsia="Calibri" w:hAnsi="Times New Roman" w:cs="Times New Roman"/>
          <w:sz w:val="12"/>
          <w:szCs w:val="12"/>
        </w:rPr>
        <w:t xml:space="preserve">2. Опубликовать настоящее решение в газете «Сергиевский вестник» и разместить на сайте администрации муниципального района Сергиевский по адресу: </w:t>
      </w:r>
      <w:hyperlink r:id="rId25" w:history="1">
        <w:r w:rsidRPr="00C235D3">
          <w:rPr>
            <w:rStyle w:val="af"/>
            <w:rFonts w:ascii="Times New Roman" w:eastAsia="Calibri" w:hAnsi="Times New Roman" w:cs="Times New Roman"/>
            <w:sz w:val="12"/>
            <w:szCs w:val="12"/>
          </w:rPr>
          <w:t>http://sergievsk.ru/</w:t>
        </w:r>
      </w:hyperlink>
      <w:r w:rsidRPr="00C235D3">
        <w:rPr>
          <w:rFonts w:ascii="Times New Roman" w:eastAsia="Calibri" w:hAnsi="Times New Roman" w:cs="Times New Roman"/>
          <w:sz w:val="12"/>
          <w:szCs w:val="12"/>
        </w:rPr>
        <w:t xml:space="preserve"> в сети Интернет.</w:t>
      </w:r>
    </w:p>
    <w:p w:rsidR="00C235D3" w:rsidRPr="00C235D3" w:rsidRDefault="00C235D3" w:rsidP="00C235D3">
      <w:pPr>
        <w:tabs>
          <w:tab w:val="left" w:pos="284"/>
        </w:tabs>
        <w:spacing w:after="0" w:line="240" w:lineRule="auto"/>
        <w:ind w:firstLine="284"/>
        <w:jc w:val="both"/>
        <w:rPr>
          <w:rFonts w:ascii="Times New Roman" w:eastAsia="Calibri" w:hAnsi="Times New Roman" w:cs="Times New Roman"/>
          <w:sz w:val="12"/>
          <w:szCs w:val="12"/>
        </w:rPr>
      </w:pPr>
      <w:r w:rsidRPr="00C235D3">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r w:rsidRPr="00C235D3">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235D3">
        <w:rPr>
          <w:rFonts w:ascii="Times New Roman" w:eastAsia="Calibri" w:hAnsi="Times New Roman" w:cs="Times New Roman"/>
          <w:sz w:val="12"/>
          <w:szCs w:val="12"/>
        </w:rPr>
        <w:t>городского поселения Суходол</w:t>
      </w: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r w:rsidRPr="00C235D3">
        <w:rPr>
          <w:rFonts w:ascii="Times New Roman" w:eastAsia="Calibri" w:hAnsi="Times New Roman" w:cs="Times New Roman"/>
          <w:sz w:val="12"/>
          <w:szCs w:val="12"/>
        </w:rPr>
        <w:t>муниципального района Сергиевский</w:t>
      </w:r>
    </w:p>
    <w:p w:rsidR="00C235D3" w:rsidRPr="00C235D3" w:rsidRDefault="00C235D3" w:rsidP="00C235D3">
      <w:pPr>
        <w:tabs>
          <w:tab w:val="left" w:pos="284"/>
        </w:tabs>
        <w:spacing w:after="0" w:line="240" w:lineRule="auto"/>
        <w:jc w:val="right"/>
        <w:rPr>
          <w:rFonts w:ascii="Times New Roman" w:eastAsia="Calibri" w:hAnsi="Times New Roman" w:cs="Times New Roman"/>
          <w:b/>
          <w:sz w:val="12"/>
          <w:szCs w:val="12"/>
        </w:rPr>
      </w:pPr>
      <w:r w:rsidRPr="00C235D3">
        <w:rPr>
          <w:rFonts w:ascii="Times New Roman" w:eastAsia="Calibri" w:hAnsi="Times New Roman" w:cs="Times New Roman"/>
          <w:sz w:val="12"/>
          <w:szCs w:val="12"/>
        </w:rPr>
        <w:t>С.И. Баранов</w:t>
      </w: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r w:rsidRPr="00C235D3">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235D3">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C235D3">
        <w:rPr>
          <w:rFonts w:ascii="Times New Roman" w:eastAsia="Calibri" w:hAnsi="Times New Roman" w:cs="Times New Roman"/>
          <w:sz w:val="12"/>
          <w:szCs w:val="12"/>
        </w:rPr>
        <w:t>Главы городского поселения Суходол</w:t>
      </w: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r w:rsidRPr="00C235D3">
        <w:rPr>
          <w:rFonts w:ascii="Times New Roman" w:eastAsia="Calibri" w:hAnsi="Times New Roman" w:cs="Times New Roman"/>
          <w:sz w:val="12"/>
          <w:szCs w:val="12"/>
        </w:rPr>
        <w:t>муниципального района Сергиевский</w:t>
      </w:r>
    </w:p>
    <w:p w:rsidR="00C235D3" w:rsidRPr="00C235D3" w:rsidRDefault="00C235D3" w:rsidP="00C235D3">
      <w:pPr>
        <w:tabs>
          <w:tab w:val="left" w:pos="284"/>
        </w:tabs>
        <w:spacing w:after="0" w:line="240" w:lineRule="auto"/>
        <w:jc w:val="right"/>
        <w:rPr>
          <w:rFonts w:ascii="Times New Roman" w:eastAsia="Calibri" w:hAnsi="Times New Roman" w:cs="Times New Roman"/>
          <w:sz w:val="12"/>
          <w:szCs w:val="12"/>
        </w:rPr>
      </w:pPr>
      <w:r w:rsidRPr="00C235D3">
        <w:rPr>
          <w:rFonts w:ascii="Times New Roman" w:eastAsia="Calibri" w:hAnsi="Times New Roman" w:cs="Times New Roman"/>
          <w:sz w:val="12"/>
          <w:szCs w:val="12"/>
        </w:rPr>
        <w:t>А.Н. Малышев</w:t>
      </w:r>
    </w:p>
    <w:p w:rsidR="00CB6306" w:rsidRDefault="00CB6306" w:rsidP="006D4521">
      <w:pPr>
        <w:tabs>
          <w:tab w:val="left" w:pos="284"/>
        </w:tabs>
        <w:spacing w:after="0" w:line="240" w:lineRule="auto"/>
        <w:jc w:val="both"/>
        <w:rPr>
          <w:rFonts w:ascii="Times New Roman" w:eastAsia="Calibri" w:hAnsi="Times New Roman" w:cs="Times New Roman"/>
          <w:sz w:val="12"/>
          <w:szCs w:val="12"/>
        </w:rPr>
      </w:pPr>
    </w:p>
    <w:p w:rsidR="00303324" w:rsidRPr="0015017C" w:rsidRDefault="00303324" w:rsidP="00303324">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303324" w:rsidRPr="0015017C" w:rsidRDefault="00303324" w:rsidP="00303324">
      <w:pPr>
        <w:spacing w:after="0" w:line="240" w:lineRule="auto"/>
        <w:jc w:val="right"/>
        <w:rPr>
          <w:rFonts w:ascii="Times New Roman" w:hAnsi="Times New Roman"/>
          <w:i/>
          <w:sz w:val="12"/>
          <w:szCs w:val="12"/>
        </w:rPr>
      </w:pPr>
      <w:r w:rsidRPr="0015017C">
        <w:rPr>
          <w:rFonts w:ascii="Times New Roman" w:hAnsi="Times New Roman"/>
          <w:i/>
          <w:sz w:val="12"/>
          <w:szCs w:val="12"/>
        </w:rPr>
        <w:t xml:space="preserve">к </w:t>
      </w:r>
      <w:r>
        <w:rPr>
          <w:rFonts w:ascii="Times New Roman" w:hAnsi="Times New Roman"/>
          <w:i/>
          <w:sz w:val="12"/>
          <w:szCs w:val="12"/>
        </w:rPr>
        <w:t>решению Собрания Представителей городского поселения Суходол</w:t>
      </w:r>
    </w:p>
    <w:p w:rsidR="00303324" w:rsidRPr="0015017C" w:rsidRDefault="00303324" w:rsidP="00303324">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303324" w:rsidRDefault="00303324" w:rsidP="00303324">
      <w:pPr>
        <w:tabs>
          <w:tab w:val="left" w:pos="284"/>
        </w:tabs>
        <w:spacing w:after="0" w:line="240" w:lineRule="auto"/>
        <w:jc w:val="right"/>
        <w:rPr>
          <w:rFonts w:ascii="Times New Roman" w:eastAsia="Calibri" w:hAnsi="Times New Roman" w:cs="Times New Roman"/>
          <w:sz w:val="12"/>
          <w:szCs w:val="12"/>
        </w:rPr>
      </w:pPr>
      <w:r w:rsidRPr="0015017C">
        <w:rPr>
          <w:rFonts w:ascii="Times New Roman" w:hAnsi="Times New Roman"/>
          <w:i/>
          <w:sz w:val="12"/>
          <w:szCs w:val="12"/>
        </w:rPr>
        <w:t>№</w:t>
      </w:r>
      <w:r>
        <w:rPr>
          <w:rFonts w:ascii="Times New Roman" w:hAnsi="Times New Roman"/>
          <w:i/>
          <w:sz w:val="12"/>
          <w:szCs w:val="12"/>
        </w:rPr>
        <w:t>9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 xml:space="preserve">Программа комплексного развития системы коммунальной инфраструктуры  городского поселения Суходол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муниципального района Сергиевский Самарской области на 2016-2020 годы и на период до 2025 года</w:t>
      </w:r>
    </w:p>
    <w:p w:rsidR="005A3EBD" w:rsidRPr="005A3EBD" w:rsidRDefault="005A3EBD" w:rsidP="005A3EBD">
      <w:pPr>
        <w:tabs>
          <w:tab w:val="left" w:pos="284"/>
        </w:tabs>
        <w:spacing w:after="0" w:line="240" w:lineRule="auto"/>
        <w:jc w:val="center"/>
        <w:rPr>
          <w:rFonts w:ascii="Times New Roman" w:eastAsia="Calibri" w:hAnsi="Times New Roman" w:cs="Times New Roman"/>
          <w:b/>
          <w:bCs/>
          <w:sz w:val="12"/>
          <w:szCs w:val="12"/>
          <w:lang w:val="es-ES_tradnl"/>
        </w:rPr>
      </w:pPr>
      <w:r w:rsidRPr="005A3EBD">
        <w:rPr>
          <w:rFonts w:ascii="Times New Roman" w:eastAsia="Calibri" w:hAnsi="Times New Roman" w:cs="Times New Roman"/>
          <w:b/>
          <w:bCs/>
          <w:sz w:val="12"/>
          <w:szCs w:val="12"/>
          <w:lang w:val="es-ES_tradnl"/>
        </w:rPr>
        <w:t>Раздел 1. ПАСПОРТ ПРОГРАММЫ</w:t>
      </w:r>
    </w:p>
    <w:p w:rsidR="005A3EBD" w:rsidRPr="005A3EBD" w:rsidRDefault="005A3EBD" w:rsidP="005A3EBD">
      <w:pPr>
        <w:tabs>
          <w:tab w:val="left" w:pos="284"/>
        </w:tabs>
        <w:spacing w:after="0" w:line="240" w:lineRule="auto"/>
        <w:jc w:val="center"/>
        <w:rPr>
          <w:rFonts w:ascii="Times New Roman" w:eastAsia="Calibri" w:hAnsi="Times New Roman" w:cs="Times New Roman"/>
          <w:sz w:val="12"/>
          <w:szCs w:val="12"/>
        </w:rPr>
      </w:pPr>
      <w:r w:rsidRPr="005A3EBD">
        <w:rPr>
          <w:rFonts w:ascii="Times New Roman" w:eastAsia="Calibri" w:hAnsi="Times New Roman" w:cs="Times New Roman"/>
          <w:sz w:val="12"/>
          <w:szCs w:val="12"/>
        </w:rPr>
        <w:t>комплексного развития системы коммунальной инфраструктуры  городского поселения Суходол</w:t>
      </w:r>
    </w:p>
    <w:p w:rsidR="005A3EBD" w:rsidRPr="005A3EBD" w:rsidRDefault="005A3EBD" w:rsidP="005A3EBD">
      <w:pPr>
        <w:tabs>
          <w:tab w:val="left" w:pos="284"/>
        </w:tabs>
        <w:spacing w:after="0" w:line="240" w:lineRule="auto"/>
        <w:jc w:val="center"/>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муниципального района Сергиевский Самарской области на 2016-2020 годы и на период до 2025 года</w:t>
      </w:r>
    </w:p>
    <w:tbl>
      <w:tblPr>
        <w:tblStyle w:val="1f1"/>
        <w:tblW w:w="7513" w:type="dxa"/>
        <w:tblInd w:w="108" w:type="dxa"/>
        <w:tblLayout w:type="fixed"/>
        <w:tblLook w:val="01E0" w:firstRow="1" w:lastRow="1" w:firstColumn="1" w:lastColumn="1" w:noHBand="0" w:noVBand="0"/>
      </w:tblPr>
      <w:tblGrid>
        <w:gridCol w:w="1134"/>
        <w:gridCol w:w="6379"/>
      </w:tblGrid>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 Наименование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Программа комплексного развития систем коммунальной инфраструктуры городского поселения Суходол муниципального района Сергиевский Самарской области на 2016 - 2020 годы и на период до 2025 года (далее – Программа)</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 Основание для разработки программы</w:t>
            </w:r>
          </w:p>
        </w:tc>
        <w:tc>
          <w:tcPr>
            <w:tcW w:w="6379"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2.1 Федеральный закон «Об основах регулирования тарифов организаций коммунального комплекса» №210-ФЗ от 30.12.2004г.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2.2.Федеральная целевая программа «Жилище» (в ред. постановления Правительства РФ от 31.12.2005г. №865).</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2.3. Федеральный закон от 06.10.2003г. № 131-ФЗ "Об общих принципах организации местного самоуправления в Российской Федерации".</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2.4.В соответствии с поручениями Президента Российской Федерации от 17.03.2011г.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2.5. Распоряжение Главы городского поселения Суходол Сергиевского района Самарской области от 04.03.2016 г №12</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 Заказчик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Администрация городского поселения Суходол  Сергиевского района Самарской  области</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4. Разработчик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Администрация городского поселения Суходол  Сергиевского района Самарской  области</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5. Цель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Повышение эффективности функционирования коммунальных систем жизнеобеспечения городского поселения  Суходол Сергиевского  района: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организация максимально достоверного учёта потребления топливно-энергетических ресурсов;</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организация информационной открытости реализации Программы.</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приведение коммунальной инфраструктуры в соответствии со стандартами качества, обеспечивающими комфортные условия проживания в городском поселении Суходол Сергиевского  района.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обеспечение санитарно-гигиенической и экологической безопасности территории городского поселения  Суходол.</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 Задачи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6.1.Реконструкция и модернизация объектов энергетики, сокращение затрат на производство энергоресурсов;</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6.2.Внедрение автоматизированных систем контроля и учёта тепловой и электрической энергии;</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6.3. Приведение коммунальной инфраструктуры в соответствие со стандартами качества, обеспечивающими комфортные условия проживания;</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6.4. Привлечение финансовых и инвестиционных ресурсов для обеспечения реконструкции и модернизации объектов коммунального хозяйства.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6.5. Снижение затрат (себестоимости) на производство, транспорт и реализацию предоставляемых услуг.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6.6. Обеспечение надежного и устойчивого обслуживания потребителей коммунальными услугами.</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6.7. Снижение сверхнормативного износа оборудования объектов коммунальной инфраструктуры.</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xml:space="preserve">6.8. Модернизация объектов путем внедрения нового </w:t>
            </w:r>
            <w:proofErr w:type="spellStart"/>
            <w:r w:rsidRPr="005A3EBD">
              <w:rPr>
                <w:rFonts w:ascii="Times New Roman" w:eastAsia="Calibri" w:hAnsi="Times New Roman" w:cs="Times New Roman"/>
                <w:sz w:val="12"/>
                <w:szCs w:val="12"/>
                <w:lang w:eastAsia="ru-RU"/>
              </w:rPr>
              <w:t>ресурсо</w:t>
            </w:r>
            <w:proofErr w:type="spellEnd"/>
            <w:r w:rsidRPr="005A3EBD">
              <w:rPr>
                <w:rFonts w:ascii="Times New Roman" w:eastAsia="Calibri" w:hAnsi="Times New Roman" w:cs="Times New Roman"/>
                <w:sz w:val="12"/>
                <w:szCs w:val="12"/>
                <w:lang w:eastAsia="ru-RU"/>
              </w:rPr>
              <w:t>- и энергосберегающего оборудования и технологий.</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6.9. Разработка и внедрение мер по стимулированию эффективного и рационального хозяйствования.</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6.10. Привлечение средств внебюджетных источников.</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6.11.  Улучшение экологической обстановки.</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lastRenderedPageBreak/>
              <w:t>6.12. Обеспечение инженерной инфраструктурой вновь строящихся и ремонтирующихся объектов.</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 Важнейшие целевые индикаторы и показатели программы</w:t>
            </w:r>
          </w:p>
        </w:tc>
        <w:tc>
          <w:tcPr>
            <w:tcW w:w="6379"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7.1 Критерии доступности для населения коммунальных услуг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доля расходов на коммунальные расходы в общем совокупном доходе семьи – до 8,6%;</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уровень собираемости платежей за коммунальные услуги – 86,7% и выше.</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уровень получателей субсидий на оплату коммунальных услуг – 15% и ниже.</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7.2 качество коммунальных услуг: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xml:space="preserve">- холодное водоснабжение  – давление воды к жилым домам в точке </w:t>
            </w:r>
            <w:proofErr w:type="spellStart"/>
            <w:r w:rsidRPr="005A3EBD">
              <w:rPr>
                <w:rFonts w:ascii="Times New Roman" w:eastAsia="Calibri" w:hAnsi="Times New Roman" w:cs="Times New Roman"/>
                <w:sz w:val="12"/>
                <w:szCs w:val="12"/>
                <w:lang w:eastAsia="ru-RU"/>
              </w:rPr>
              <w:t>водоразбора</w:t>
            </w:r>
            <w:proofErr w:type="spellEnd"/>
            <w:r w:rsidRPr="005A3EBD">
              <w:rPr>
                <w:rFonts w:ascii="Times New Roman" w:eastAsia="Calibri" w:hAnsi="Times New Roman" w:cs="Times New Roman"/>
                <w:sz w:val="12"/>
                <w:szCs w:val="12"/>
                <w:lang w:eastAsia="ru-RU"/>
              </w:rPr>
              <w:t xml:space="preserve"> – 0,03МПа-0,4МПа;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Электроснабжение – напряжение 220-380В, отклонение напряжения  у приемников эл. энергии ±5 %</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Газоснабжение – давление газа 0,0012-0,003МПа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7.3 Показатели степени охвата приборами учета:</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бюджетные организации -100%</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многоквартирные дома – 87,47%</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прочие потребители – 70% к расчетному сроку.</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7.4 Снижение уровня износа объектов коммунальной инфраструктуры:</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- 2025 год - не менее 15 процентов.</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Доля средств внебюджетных источников в общем объеме инвестиций в модернизацию объектов коммунальной инфраструктуры, в рамках реализации ГЧП:</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к 2025 году – 15 процентов.</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8. Сроки и этапы реализации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8.1 Срок реализации программы: 2016 – 2025 годы:</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первый этап – 2016 - 2020 г.г.;</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второй этап – 2021- 2025 г.г.</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9. Объемы и источники финансирования</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9.1 Общий объем финансирования программы за счет всех источников – 30562,29 тыс. рублей</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 том числе:</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Привлеченные средства фонда содействия реформированию ЖКХ – 18 337,3737 тыс. руб.</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Средства инвесторов – 12 224,9163 тыс. руб.</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 Ожидаемые конечные результаты и показатели социально-экономической эффективности</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10.1 Снижение затрат (себестоимости) производства энергоресурсов по:</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теплоснабжению на  20 %;</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водоснабжению на 10 % .</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10.2 Снижение уровня физического износа оборудования по:</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теплоснабжению до 15 %;</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водоснабжению до 30 % .</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10.3 Обеспечение качественных и количественных показателей коммунальных услуг в точках присоединения.</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10.4 Снижение удельного потребления энергоносителей до нормативных.</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10.5 Снижение непроизводительных потерь при транспортировке и выработке коммунальных услуг до нормативного уровня.</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10.6 Улучшение экологической обстановки в городском поселении Суходол Сергиевского района Самарской области,  в связи с уменьшением количества выбросов загрязняющих веществ и парниковых газов в атмосферу.</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10.7 Создание условий для участия частного бизнеса в реализации проектов модернизации и управления коммунальным комплексом  в городском поселении Суходол Сергиевского района Самарской области.</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11. Органы, координирующие и контролирующие выполнение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Рассмотрение вопросов, связанных с исполнением мероприятий Программы производится:</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один раз в год на заседании Собрания представителей городского поселения Суходол, Сергиевского района  Самарской области;</w:t>
            </w:r>
          </w:p>
        </w:tc>
      </w:tr>
      <w:tr w:rsidR="005A3EBD" w:rsidRPr="005A3EBD" w:rsidTr="006A5775">
        <w:trPr>
          <w:trHeight w:val="20"/>
        </w:trPr>
        <w:tc>
          <w:tcPr>
            <w:tcW w:w="1134"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12. Руководитель программы</w:t>
            </w:r>
          </w:p>
        </w:tc>
        <w:tc>
          <w:tcPr>
            <w:tcW w:w="6379"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Глава городского поселения Суходол муниципального района Сергиевский Самарской области</w:t>
            </w:r>
          </w:p>
        </w:tc>
      </w:tr>
    </w:tbl>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lang w:val="es-ES_tradnl"/>
        </w:rPr>
        <w:t xml:space="preserve">Раздел 2. ОБЩИЕ СВЕДЕНИЯ О  </w:t>
      </w:r>
      <w:r w:rsidRPr="005A3EBD">
        <w:rPr>
          <w:rFonts w:ascii="Times New Roman" w:eastAsia="Calibri" w:hAnsi="Times New Roman" w:cs="Times New Roman"/>
          <w:b/>
          <w:sz w:val="12"/>
          <w:szCs w:val="12"/>
        </w:rPr>
        <w:t>ГОРОД</w:t>
      </w:r>
      <w:r w:rsidRPr="005A3EBD">
        <w:rPr>
          <w:rFonts w:ascii="Times New Roman" w:eastAsia="Calibri" w:hAnsi="Times New Roman" w:cs="Times New Roman"/>
          <w:b/>
          <w:sz w:val="12"/>
          <w:szCs w:val="12"/>
          <w:lang w:val="es-ES_tradnl"/>
        </w:rPr>
        <w:t xml:space="preserve">СКОМ ПОСЕЛЕНИИ </w:t>
      </w:r>
      <w:r w:rsidRPr="005A3EBD">
        <w:rPr>
          <w:rFonts w:ascii="Times New Roman" w:eastAsia="Calibri" w:hAnsi="Times New Roman" w:cs="Times New Roman"/>
          <w:b/>
          <w:sz w:val="12"/>
          <w:szCs w:val="12"/>
        </w:rPr>
        <w:t>СУХОДОЛ</w:t>
      </w:r>
      <w:r w:rsidRPr="005A3EBD">
        <w:rPr>
          <w:rFonts w:ascii="Times New Roman" w:eastAsia="Calibri" w:hAnsi="Times New Roman" w:cs="Times New Roman"/>
          <w:b/>
          <w:sz w:val="12"/>
          <w:szCs w:val="12"/>
          <w:lang w:val="es-ES_tradnl"/>
        </w:rPr>
        <w:t xml:space="preserve">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rPr>
        <w:t>МУНИЦИПАЛЬНОГО РАЙОНА СЕРГИЕВСКИЙ</w:t>
      </w:r>
      <w:r w:rsidRPr="005A3EBD">
        <w:rPr>
          <w:rFonts w:ascii="Times New Roman" w:eastAsia="Calibri" w:hAnsi="Times New Roman" w:cs="Times New Roman"/>
          <w:b/>
          <w:sz w:val="12"/>
          <w:szCs w:val="12"/>
          <w:lang w:val="es-ES_tradnl"/>
        </w:rPr>
        <w:t xml:space="preserve">  САМАРСКОЙ  ОБЛАСТИ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Городское поселение Суходол расположено в северо-западной части муниципального района Сергиевский. С южной стороны граничит с землями сельского поселения Калиновка, с восточной – сельского поселения Светлодольск, с северной стороны – сельского поселения Сургут и с запада – сельского поселения Серноводск. Поселок городского типа Суходол является административным центром городского поселения Суходол муниципального района Сергиевский и находится в 135 км к северу от г. Самара. Внешнее автомобильное сообщение с областным центром – г. Самара и другими населенными пунктами области осуществляется по двум направлениям: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1. По автодорогам «Урал-Сергиевск-Челно-Вершины-Суходол», «Урал-Сергиевск-Челно-Вершины 0-42.7», далее по автомагистрали федерального значения «Самара-Челябинск» Урал, М-5».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2. По автодороге «Урал-Сергиевск», далее по автомагистрали федерального значения «Самара-Челябинск» Урал, М-5».</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Грузовое железнодорожное сообщение осуществляется по федеральной железной дороге (подъездная ветка) «Кротовка-Серные Воды» до станции «Серные воды», осуществляется грузовое железнодорожное сообщение пгт. Суходол с г. Самара.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Численность постоянно проживающего населения в поселке городского типа Суходол составляет 13526 человек. Больше половины трудоспособного населения городского поселения заняты в нефтегазодобывающей и сервисных отраслях. Специалисты, занятые в социальной и иных производственных сферах, также имеют непосредственное отношение к устойчивому и стабильному развитию нефтегазодобывающей отрасли.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Современная система расселения на территории поселения формирует исторически сложившиеся земли населенного пункта Суходол (до 1917 г. – д. </w:t>
      </w:r>
      <w:proofErr w:type="spellStart"/>
      <w:r w:rsidRPr="005A3EBD">
        <w:rPr>
          <w:rFonts w:ascii="Times New Roman" w:eastAsia="Calibri" w:hAnsi="Times New Roman" w:cs="Times New Roman"/>
          <w:sz w:val="12"/>
          <w:szCs w:val="12"/>
        </w:rPr>
        <w:t>Богоявленка</w:t>
      </w:r>
      <w:proofErr w:type="spellEnd"/>
      <w:r w:rsidRPr="005A3EBD">
        <w:rPr>
          <w:rFonts w:ascii="Times New Roman" w:eastAsia="Calibri" w:hAnsi="Times New Roman" w:cs="Times New Roman"/>
          <w:sz w:val="12"/>
          <w:szCs w:val="12"/>
        </w:rPr>
        <w:t>), прилегающих к нему земель общего пользования, рекреационных земель, земель для развития поселения.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Жилой фонд городского поселения Суходол представлен как малоэтажной, так и усадебной застройкой. В городском поселении расположены общественные здания : две средних общеобразовательных школы, четыре детских сада, одно учреждение амбулаторно-поликлинической сети, один дом культуры, здание администрации, одно отделение связи, 124 объекта торговли, девять предприятий общественного питания.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 xml:space="preserve">2.1 Краткий анализ существующего состояния каждой из систем </w:t>
      </w:r>
      <w:proofErr w:type="spellStart"/>
      <w:r w:rsidRPr="005A3EBD">
        <w:rPr>
          <w:rFonts w:ascii="Times New Roman" w:eastAsia="Calibri" w:hAnsi="Times New Roman" w:cs="Times New Roman"/>
          <w:b/>
          <w:i/>
          <w:sz w:val="12"/>
          <w:szCs w:val="12"/>
        </w:rPr>
        <w:t>ресурсоснабжения</w:t>
      </w:r>
      <w:proofErr w:type="spellEnd"/>
      <w:r w:rsidRPr="005A3EBD">
        <w:rPr>
          <w:rFonts w:ascii="Times New Roman" w:eastAsia="Calibri" w:hAnsi="Times New Roman" w:cs="Times New Roman"/>
          <w:b/>
          <w:i/>
          <w:sz w:val="12"/>
          <w:szCs w:val="12"/>
        </w:rPr>
        <w:t xml:space="preserve"> (системы электроснабжения, теплоснабжения, водоснабжения, водоотведения, сбора и утилизации ТБО, газоснабжения)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Коммунальная инфраструктура городского поселения Суходол обеспечивает:</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централизованное электроснабжение населения и организаций (филиал ЗАО «Самарская Сетевая Компания» ПАО «Самараэнерго»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 централизованное водоснабжение населения питьевой  водой  - одна  из  основных проблем в городском поселении Суходол.  В 2011 году начато строительство водозабора, НФС (1 очередь) в п. Красноярка, срок окончания строительства 2012 год. Для эксплуатации НФС необходимо строительство водопроводных сетей (31км).  В сельском поселении имеется летний полив, предназначенный для полива приусадебных участков жителей поселения.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водоотведение: в городском поселении Суходол муниципального  района Сергиевский  осуществляется в канализационный  коллектор. Для  водоотведения  так же используются  выгребные  ямы, что  влияет  не  только  на  экологическую  обстановку, но и не соответствует  санитарным  нормам;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централизованное теплоснабжение населения, проживающего в многоквартирных домах, бюджетных организаций (школы, детские сады, </w:t>
      </w:r>
      <w:proofErr w:type="spellStart"/>
      <w:r w:rsidRPr="005A3EBD">
        <w:rPr>
          <w:rFonts w:ascii="Times New Roman" w:eastAsia="Calibri" w:hAnsi="Times New Roman" w:cs="Times New Roman"/>
          <w:sz w:val="12"/>
          <w:szCs w:val="12"/>
        </w:rPr>
        <w:t>ФАПы</w:t>
      </w:r>
      <w:proofErr w:type="spellEnd"/>
      <w:r w:rsidRPr="005A3EBD">
        <w:rPr>
          <w:rFonts w:ascii="Times New Roman" w:eastAsia="Calibri" w:hAnsi="Times New Roman" w:cs="Times New Roman"/>
          <w:sz w:val="12"/>
          <w:szCs w:val="12"/>
        </w:rPr>
        <w:t>, ДК),  (ООО «СКК»);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централизованное  газоснабжение населения и организаций (ООО «</w:t>
      </w:r>
      <w:proofErr w:type="spellStart"/>
      <w:r w:rsidRPr="005A3EBD">
        <w:rPr>
          <w:rFonts w:ascii="Times New Roman" w:eastAsia="Calibri" w:hAnsi="Times New Roman" w:cs="Times New Roman"/>
          <w:sz w:val="12"/>
          <w:szCs w:val="12"/>
        </w:rPr>
        <w:t>Средневолжская</w:t>
      </w:r>
      <w:proofErr w:type="spellEnd"/>
      <w:r w:rsidRPr="005A3EBD">
        <w:rPr>
          <w:rFonts w:ascii="Times New Roman" w:eastAsia="Calibri" w:hAnsi="Times New Roman" w:cs="Times New Roman"/>
          <w:sz w:val="12"/>
          <w:szCs w:val="12"/>
        </w:rPr>
        <w:t xml:space="preserve"> Газовая Компания»);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вывоз твердых бытовых отходов на санкционированное место размещения или полигон (ООО «</w:t>
      </w:r>
      <w:proofErr w:type="spellStart"/>
      <w:r w:rsidRPr="005A3EBD">
        <w:rPr>
          <w:rFonts w:ascii="Times New Roman" w:eastAsia="Calibri" w:hAnsi="Times New Roman" w:cs="Times New Roman"/>
          <w:sz w:val="12"/>
          <w:szCs w:val="12"/>
        </w:rPr>
        <w:t>Автотранссервис</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Таким образом, систему предоставления коммунальных услуг можно характеризо</w:t>
      </w:r>
      <w:r w:rsidRPr="005A3EBD">
        <w:rPr>
          <w:rFonts w:ascii="Times New Roman" w:eastAsia="Calibri" w:hAnsi="Times New Roman" w:cs="Times New Roman"/>
          <w:sz w:val="12"/>
          <w:szCs w:val="12"/>
        </w:rPr>
        <w:softHyphen/>
        <w:t>вать как централизованную, со среднеразвитой инфраструктурой для транспортиров</w:t>
      </w:r>
      <w:r w:rsidRPr="005A3EBD">
        <w:rPr>
          <w:rFonts w:ascii="Times New Roman" w:eastAsia="Calibri" w:hAnsi="Times New Roman" w:cs="Times New Roman"/>
          <w:sz w:val="12"/>
          <w:szCs w:val="12"/>
        </w:rPr>
        <w:softHyphen/>
        <w:t>ки коммунальных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настоящее время в целом деятельность коммунального комплекса городского поселения Суходол характеризуется невысоким качеством предоставления коммунальных услуг, а также в значительной части – неэффективным использованием природных ресурсов и загрязнением окружающей среды.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Причинами возникновения этих проблем являются: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высокий уровень износа объектов коммунальной инфраструктуры и их технологическая отсталость;</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низкая эффективность системы управления в этом секторе экономики, непрозрачные методы ценообразования на товары и услуги организаций коммунального комплекса.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Износ и технологическая отсталость объектов коммунальной инфраструктуры связаны с недостатками проводимой в предыдущие годы тарифной политики, которая не обеспечивала реальных финансовых потребностей организаций коммунального комплекса в модернизации объектов коммунальной инфраструктуры. Несовершенство процедур тарифного регулирования и договорных отношений в коммунальном комплексе препятствует привлечению средств внебюджетных источников в этот сектор экономики.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Загрязнение окружающей среды связано с дефицитом мощностей по очистке канализационных стоков.  Хозяйственно-бытовые стоки от существующей застройки поступают в выгребные ямы и надворные уборные, откуда вывозятся техническим транспортом и сливаются в места, отведенные для этих целей.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При этом стоимость коммунальных услуг для населения в последние годы значительно возросла. Действующий в большинстве случаев затратный метод формирования тарифов на услуги теплоснабжения, электроснабжения, водоснабжения и водоотведения с использованием нормативной рентабельности стимулирует организации коммунального комплекса к завышению собственных издержек, приводит к повышению уровня износа объектов коммунальной инфраструктуры.</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2.1.1 Краткий анализ существующего состояния системы газоснабжения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Обслуживание газопроводов высокого, низкого давления и ШГРП проводит ООО «</w:t>
      </w:r>
      <w:proofErr w:type="spellStart"/>
      <w:r w:rsidRPr="005A3EBD">
        <w:rPr>
          <w:rFonts w:ascii="Times New Roman" w:eastAsia="Calibri" w:hAnsi="Times New Roman" w:cs="Times New Roman"/>
          <w:sz w:val="12"/>
          <w:szCs w:val="12"/>
        </w:rPr>
        <w:t>Средневолжская</w:t>
      </w:r>
      <w:proofErr w:type="spellEnd"/>
      <w:r w:rsidRPr="005A3EBD">
        <w:rPr>
          <w:rFonts w:ascii="Times New Roman" w:eastAsia="Calibri" w:hAnsi="Times New Roman" w:cs="Times New Roman"/>
          <w:sz w:val="12"/>
          <w:szCs w:val="12"/>
        </w:rPr>
        <w:t xml:space="preserve"> газовая компания». Поставщиком  природного газа на территории района  является  «</w:t>
      </w:r>
      <w:proofErr w:type="spellStart"/>
      <w:r w:rsidRPr="005A3EBD">
        <w:rPr>
          <w:rFonts w:ascii="Times New Roman" w:eastAsia="Calibri" w:hAnsi="Times New Roman" w:cs="Times New Roman"/>
          <w:sz w:val="12"/>
          <w:szCs w:val="12"/>
        </w:rPr>
        <w:t>ГазпромежрегионгазСамара</w:t>
      </w:r>
      <w:proofErr w:type="spellEnd"/>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 xml:space="preserve">Характеристика системы </w:t>
      </w:r>
      <w:proofErr w:type="spellStart"/>
      <w:r w:rsidRPr="005A3EBD">
        <w:rPr>
          <w:rFonts w:ascii="Times New Roman" w:eastAsia="Calibri" w:hAnsi="Times New Roman" w:cs="Times New Roman"/>
          <w:i/>
          <w:sz w:val="12"/>
          <w:szCs w:val="12"/>
        </w:rPr>
        <w:t>ресурсоснабжения</w:t>
      </w:r>
      <w:proofErr w:type="spellEnd"/>
      <w:r w:rsidRPr="005A3EB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 территории городского поселения Суходол муниципального района Сергиевский – 139 227 метров газопроводов, из них   высокого давления, протяженностью – 16504 метров,  среднего давления 2 435, низкого давления, протяженностью 120288 метров; 38 - ШГРП, 5 -   газораспределительных подстанций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Газификации по городскому поселению Суходол составляет – 99,3%.</w:t>
      </w:r>
      <w:r w:rsidRPr="005A3EBD">
        <w:rPr>
          <w:rFonts w:ascii="Times New Roman" w:eastAsia="Calibri" w:hAnsi="Times New Roman" w:cs="Times New Roman"/>
          <w:bCs/>
          <w:sz w:val="12"/>
          <w:szCs w:val="12"/>
        </w:rPr>
        <w:t xml:space="preserve"> </w:t>
      </w:r>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 газифицированных населенных пунктах газ поступает от существующих 11 ШГРП (природный газ </w:t>
      </w:r>
      <w:r w:rsidRPr="005A3EBD">
        <w:rPr>
          <w:rFonts w:ascii="Times New Roman" w:eastAsia="Calibri" w:hAnsi="Times New Roman" w:cs="Times New Roman"/>
          <w:sz w:val="12"/>
          <w:szCs w:val="12"/>
          <w:lang w:val="en-US"/>
        </w:rPr>
        <w:t>Q</w:t>
      </w:r>
      <w:r w:rsidRPr="005A3EBD">
        <w:rPr>
          <w:rFonts w:ascii="Times New Roman" w:eastAsia="Calibri" w:hAnsi="Times New Roman" w:cs="Times New Roman"/>
          <w:sz w:val="12"/>
          <w:szCs w:val="12"/>
        </w:rPr>
        <w:t>=  низкого давления 0,002МПа, высокого давления - 0,6МПа).</w:t>
      </w:r>
    </w:p>
    <w:p w:rsidR="00152DA2"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lang w:val="x-none"/>
        </w:rPr>
        <w:t xml:space="preserve">Природный газ поступает к крупным  потребителям (предприятия, котельные) по газопроводам высокого и среднего давления через </w:t>
      </w:r>
    </w:p>
    <w:p w:rsidR="00152DA2" w:rsidRDefault="005A3EBD" w:rsidP="00152DA2">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lang w:val="x-none"/>
        </w:rPr>
        <w:t xml:space="preserve">головные газорегуляторные пункты (ГРП), на которых давление газа снижается до 0,3 МПа. Для снижения давления (до 3000 Па) и передачи газа </w:t>
      </w:r>
    </w:p>
    <w:p w:rsidR="005A3EBD" w:rsidRPr="005A3EBD" w:rsidRDefault="005A3EBD" w:rsidP="00152DA2">
      <w:pPr>
        <w:tabs>
          <w:tab w:val="left" w:pos="284"/>
        </w:tabs>
        <w:spacing w:after="0" w:line="240" w:lineRule="auto"/>
        <w:jc w:val="both"/>
        <w:rPr>
          <w:rFonts w:ascii="Times New Roman" w:eastAsia="Calibri" w:hAnsi="Times New Roman" w:cs="Times New Roman"/>
          <w:sz w:val="12"/>
          <w:szCs w:val="12"/>
          <w:lang w:val="x-none"/>
        </w:rPr>
      </w:pPr>
      <w:r w:rsidRPr="005A3EBD">
        <w:rPr>
          <w:rFonts w:ascii="Times New Roman" w:eastAsia="Calibri" w:hAnsi="Times New Roman" w:cs="Times New Roman"/>
          <w:sz w:val="12"/>
          <w:szCs w:val="12"/>
          <w:lang w:val="x-none"/>
        </w:rPr>
        <w:t>в распределительную сеть низкого давления (к населению, мелким предприятиям и организациям) газ проходит через ГРП и ШРП.</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Качество поставляемых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Природный газ с содержанием метана 98% по объему, с низшей теплотворной способностью </w:t>
      </w:r>
      <w:r w:rsidRPr="005A3EBD">
        <w:rPr>
          <w:rFonts w:ascii="Times New Roman" w:eastAsia="Calibri" w:hAnsi="Times New Roman" w:cs="Times New Roman"/>
          <w:sz w:val="12"/>
          <w:szCs w:val="12"/>
          <w:lang w:val="en-US"/>
        </w:rPr>
        <w:t>Q</w:t>
      </w:r>
      <w:r w:rsidRPr="005A3EBD">
        <w:rPr>
          <w:rFonts w:ascii="Times New Roman" w:eastAsia="Calibri" w:hAnsi="Times New Roman" w:cs="Times New Roman"/>
          <w:sz w:val="12"/>
          <w:szCs w:val="12"/>
        </w:rPr>
        <w:t>р = 34 МДж/м</w:t>
      </w:r>
      <w:r w:rsidRPr="005A3EBD">
        <w:rPr>
          <w:rFonts w:ascii="Times New Roman" w:eastAsia="Calibri" w:hAnsi="Times New Roman" w:cs="Times New Roman"/>
          <w:sz w:val="12"/>
          <w:szCs w:val="12"/>
          <w:vertAlign w:val="superscript"/>
        </w:rPr>
        <w:t>3</w:t>
      </w:r>
      <w:r w:rsidRPr="005A3EBD">
        <w:rPr>
          <w:rFonts w:ascii="Times New Roman" w:eastAsia="Calibri" w:hAnsi="Times New Roman" w:cs="Times New Roman"/>
          <w:sz w:val="12"/>
          <w:szCs w:val="12"/>
        </w:rPr>
        <w:t xml:space="preserve"> (7950 ккал/м</w:t>
      </w:r>
      <w:r w:rsidRPr="005A3EBD">
        <w:rPr>
          <w:rFonts w:ascii="Times New Roman" w:eastAsia="Calibri" w:hAnsi="Times New Roman" w:cs="Times New Roman"/>
          <w:sz w:val="12"/>
          <w:szCs w:val="12"/>
          <w:vertAlign w:val="superscript"/>
        </w:rPr>
        <w:t>3</w:t>
      </w:r>
      <w:r w:rsidRPr="005A3EBD">
        <w:rPr>
          <w:rFonts w:ascii="Times New Roman" w:eastAsia="Calibri" w:hAnsi="Times New Roman" w:cs="Times New Roman"/>
          <w:sz w:val="12"/>
          <w:szCs w:val="12"/>
        </w:rPr>
        <w:t>) используется для приготовления пищи, отопления.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Надежность работы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lang w:val="x-none"/>
        </w:rPr>
        <w:t xml:space="preserve">Газораспределительная система характеризуется стабильной работой, аварийных участков газопроводов нет. Ведется постоянное </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lang w:val="x-none"/>
        </w:rPr>
      </w:pPr>
      <w:r w:rsidRPr="005A3EBD">
        <w:rPr>
          <w:rFonts w:ascii="Times New Roman" w:eastAsia="Calibri" w:hAnsi="Times New Roman" w:cs="Times New Roman"/>
          <w:sz w:val="12"/>
          <w:szCs w:val="12"/>
          <w:lang w:val="x-none"/>
        </w:rPr>
        <w:t>обслуживание и контроль за состоянием системы газопроводов, сооружений и технических устройств на них. Своевременно производятся ремонтные работы, перекладываются новые сети.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lang w:val="x-none"/>
        </w:rPr>
      </w:pPr>
      <w:r w:rsidRPr="005A3EBD">
        <w:rPr>
          <w:rFonts w:ascii="Times New Roman" w:eastAsia="Calibri" w:hAnsi="Times New Roman" w:cs="Times New Roman"/>
          <w:i/>
          <w:sz w:val="12"/>
          <w:szCs w:val="12"/>
          <w:lang w:val="x-none"/>
        </w:rPr>
        <w:t>Воздействие на окружающую среду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Газопровод является экологически чистым сооружением, ввод его в действие не оказывает существенного влияния на окружающую среду. </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2.1.2 Краткий анализ существующего состояния системы теплоснабжения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 xml:space="preserve">Характеристика системы </w:t>
      </w:r>
      <w:proofErr w:type="spellStart"/>
      <w:r w:rsidRPr="005A3EBD">
        <w:rPr>
          <w:rFonts w:ascii="Times New Roman" w:eastAsia="Calibri" w:hAnsi="Times New Roman" w:cs="Times New Roman"/>
          <w:i/>
          <w:sz w:val="12"/>
          <w:szCs w:val="12"/>
        </w:rPr>
        <w:t>ресурсоснабжения</w:t>
      </w:r>
      <w:proofErr w:type="spellEnd"/>
      <w:r w:rsidRPr="005A3EB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Протяженность тепловых сетей в городском поселении Суходол составляет 37,475 км в двухтрубном исчислении. На территории городского поселения находятся 4 отопительных котельных.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Сведения по объектам теплоснабжения  городского поселения Суходол представлены в таблице 1.</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1 Сведения по объектам теплоснабжения</w:t>
      </w:r>
    </w:p>
    <w:tbl>
      <w:tblPr>
        <w:tblStyle w:val="1f1"/>
        <w:tblW w:w="7513" w:type="dxa"/>
        <w:tblInd w:w="108" w:type="dxa"/>
        <w:tblLayout w:type="fixed"/>
        <w:tblLook w:val="04A0" w:firstRow="1" w:lastRow="0" w:firstColumn="1" w:lastColumn="0" w:noHBand="0" w:noVBand="1"/>
      </w:tblPr>
      <w:tblGrid>
        <w:gridCol w:w="782"/>
        <w:gridCol w:w="603"/>
        <w:gridCol w:w="598"/>
        <w:gridCol w:w="591"/>
        <w:gridCol w:w="583"/>
        <w:gridCol w:w="607"/>
        <w:gridCol w:w="487"/>
        <w:gridCol w:w="705"/>
        <w:gridCol w:w="431"/>
        <w:gridCol w:w="724"/>
        <w:gridCol w:w="616"/>
        <w:gridCol w:w="786"/>
      </w:tblGrid>
      <w:tr w:rsidR="005A3EBD" w:rsidRPr="005A3EBD" w:rsidTr="006A5775">
        <w:trPr>
          <w:trHeight w:val="20"/>
        </w:trPr>
        <w:tc>
          <w:tcPr>
            <w:tcW w:w="521" w:type="pct"/>
            <w:vMerge w:val="restar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Название котельной</w:t>
            </w:r>
          </w:p>
        </w:tc>
        <w:tc>
          <w:tcPr>
            <w:tcW w:w="3064" w:type="pct"/>
            <w:gridSpan w:val="8"/>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Договорная тепловая нагрузка, Гкал/час</w:t>
            </w:r>
          </w:p>
        </w:tc>
        <w:tc>
          <w:tcPr>
            <w:tcW w:w="1415" w:type="pct"/>
            <w:gridSpan w:val="3"/>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Итого по потребителям</w:t>
            </w:r>
          </w:p>
        </w:tc>
      </w:tr>
      <w:tr w:rsidR="005A3EBD" w:rsidRPr="005A3EBD" w:rsidTr="006A5775">
        <w:trPr>
          <w:trHeight w:val="20"/>
        </w:trPr>
        <w:tc>
          <w:tcPr>
            <w:tcW w:w="521" w:type="pct"/>
            <w:vMerge/>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99" w:type="pct"/>
            <w:gridSpan w:val="2"/>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Жилой фонд</w:t>
            </w:r>
          </w:p>
        </w:tc>
        <w:tc>
          <w:tcPr>
            <w:tcW w:w="781" w:type="pct"/>
            <w:gridSpan w:val="2"/>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Объекты образования</w:t>
            </w:r>
          </w:p>
        </w:tc>
        <w:tc>
          <w:tcPr>
            <w:tcW w:w="728" w:type="pct"/>
            <w:gridSpan w:val="2"/>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Прочие объекты</w:t>
            </w:r>
          </w:p>
        </w:tc>
        <w:tc>
          <w:tcPr>
            <w:tcW w:w="755" w:type="pct"/>
            <w:gridSpan w:val="2"/>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Производство</w:t>
            </w:r>
          </w:p>
        </w:tc>
        <w:tc>
          <w:tcPr>
            <w:tcW w:w="892" w:type="pct"/>
            <w:gridSpan w:val="2"/>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Договорная тепловая нагрузка, Гкал/час</w:t>
            </w:r>
          </w:p>
        </w:tc>
        <w:tc>
          <w:tcPr>
            <w:tcW w:w="523" w:type="pct"/>
            <w:vMerge w:val="restar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Годовое потребление, Гкал/год</w:t>
            </w:r>
          </w:p>
        </w:tc>
      </w:tr>
      <w:tr w:rsidR="005A3EBD" w:rsidRPr="005A3EBD" w:rsidTr="006A5775">
        <w:trPr>
          <w:trHeight w:val="20"/>
        </w:trPr>
        <w:tc>
          <w:tcPr>
            <w:tcW w:w="521" w:type="pct"/>
            <w:vMerge/>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401"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Отопления</w:t>
            </w:r>
          </w:p>
        </w:tc>
        <w:tc>
          <w:tcPr>
            <w:tcW w:w="398"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ГВС</w:t>
            </w:r>
          </w:p>
        </w:tc>
        <w:tc>
          <w:tcPr>
            <w:tcW w:w="393"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Отопления</w:t>
            </w:r>
          </w:p>
        </w:tc>
        <w:tc>
          <w:tcPr>
            <w:tcW w:w="388"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ГВС</w:t>
            </w:r>
          </w:p>
        </w:tc>
        <w:tc>
          <w:tcPr>
            <w:tcW w:w="404"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Отопления</w:t>
            </w:r>
          </w:p>
        </w:tc>
        <w:tc>
          <w:tcPr>
            <w:tcW w:w="324"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ГВС</w:t>
            </w:r>
          </w:p>
        </w:tc>
        <w:tc>
          <w:tcPr>
            <w:tcW w:w="469"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Отопления</w:t>
            </w:r>
          </w:p>
        </w:tc>
        <w:tc>
          <w:tcPr>
            <w:tcW w:w="286"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ГВС</w:t>
            </w:r>
          </w:p>
        </w:tc>
        <w:tc>
          <w:tcPr>
            <w:tcW w:w="482"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Отопления</w:t>
            </w:r>
          </w:p>
        </w:tc>
        <w:tc>
          <w:tcPr>
            <w:tcW w:w="410"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ГВС</w:t>
            </w:r>
          </w:p>
        </w:tc>
        <w:tc>
          <w:tcPr>
            <w:tcW w:w="523" w:type="pct"/>
            <w:vMerge/>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r>
      <w:tr w:rsidR="005A3EBD" w:rsidRPr="005A3EBD" w:rsidTr="006A5775">
        <w:trPr>
          <w:trHeight w:val="20"/>
        </w:trPr>
        <w:tc>
          <w:tcPr>
            <w:tcW w:w="521"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Котельная 27,7 МВт</w:t>
            </w:r>
          </w:p>
        </w:tc>
        <w:tc>
          <w:tcPr>
            <w:tcW w:w="401"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9,099</w:t>
            </w:r>
          </w:p>
        </w:tc>
        <w:tc>
          <w:tcPr>
            <w:tcW w:w="39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1,534</w:t>
            </w:r>
          </w:p>
        </w:tc>
        <w:tc>
          <w:tcPr>
            <w:tcW w:w="39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0,426</w:t>
            </w:r>
          </w:p>
        </w:tc>
        <w:tc>
          <w:tcPr>
            <w:tcW w:w="38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0,024</w:t>
            </w:r>
          </w:p>
        </w:tc>
        <w:tc>
          <w:tcPr>
            <w:tcW w:w="40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2,037</w:t>
            </w:r>
          </w:p>
        </w:tc>
        <w:tc>
          <w:tcPr>
            <w:tcW w:w="32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0,076</w:t>
            </w:r>
          </w:p>
        </w:tc>
        <w:tc>
          <w:tcPr>
            <w:tcW w:w="469"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0,003</w:t>
            </w:r>
          </w:p>
        </w:tc>
        <w:tc>
          <w:tcPr>
            <w:tcW w:w="286"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482"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11,565</w:t>
            </w:r>
          </w:p>
        </w:tc>
        <w:tc>
          <w:tcPr>
            <w:tcW w:w="410"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1,634</w:t>
            </w:r>
          </w:p>
        </w:tc>
        <w:tc>
          <w:tcPr>
            <w:tcW w:w="52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39 787,13</w:t>
            </w:r>
          </w:p>
        </w:tc>
      </w:tr>
      <w:tr w:rsidR="005A3EBD" w:rsidRPr="005A3EBD" w:rsidTr="006A5775">
        <w:trPr>
          <w:trHeight w:val="20"/>
        </w:trPr>
        <w:tc>
          <w:tcPr>
            <w:tcW w:w="521"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Модуль 7,2 МВт</w:t>
            </w:r>
          </w:p>
        </w:tc>
        <w:tc>
          <w:tcPr>
            <w:tcW w:w="401"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3,407</w:t>
            </w:r>
          </w:p>
        </w:tc>
        <w:tc>
          <w:tcPr>
            <w:tcW w:w="39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0,35</w:t>
            </w:r>
          </w:p>
        </w:tc>
        <w:tc>
          <w:tcPr>
            <w:tcW w:w="39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38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40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0,025</w:t>
            </w:r>
          </w:p>
        </w:tc>
        <w:tc>
          <w:tcPr>
            <w:tcW w:w="32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0,015</w:t>
            </w:r>
          </w:p>
        </w:tc>
        <w:tc>
          <w:tcPr>
            <w:tcW w:w="469"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0,165</w:t>
            </w:r>
          </w:p>
        </w:tc>
        <w:tc>
          <w:tcPr>
            <w:tcW w:w="286"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482"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3,597</w:t>
            </w:r>
          </w:p>
        </w:tc>
        <w:tc>
          <w:tcPr>
            <w:tcW w:w="410"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0,365</w:t>
            </w:r>
          </w:p>
        </w:tc>
        <w:tc>
          <w:tcPr>
            <w:tcW w:w="52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11 073</w:t>
            </w:r>
          </w:p>
        </w:tc>
      </w:tr>
      <w:tr w:rsidR="005A3EBD" w:rsidRPr="005A3EBD" w:rsidTr="006A5775">
        <w:trPr>
          <w:trHeight w:val="20"/>
        </w:trPr>
        <w:tc>
          <w:tcPr>
            <w:tcW w:w="521" w:type="pc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lastRenderedPageBreak/>
              <w:t>Модуль 3,5 МВт</w:t>
            </w:r>
          </w:p>
        </w:tc>
        <w:tc>
          <w:tcPr>
            <w:tcW w:w="401"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0,792</w:t>
            </w:r>
          </w:p>
        </w:tc>
        <w:tc>
          <w:tcPr>
            <w:tcW w:w="39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0,116</w:t>
            </w:r>
          </w:p>
        </w:tc>
        <w:tc>
          <w:tcPr>
            <w:tcW w:w="39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0,029</w:t>
            </w:r>
          </w:p>
        </w:tc>
        <w:tc>
          <w:tcPr>
            <w:tcW w:w="388"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40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0,134</w:t>
            </w:r>
          </w:p>
        </w:tc>
        <w:tc>
          <w:tcPr>
            <w:tcW w:w="324"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0,001</w:t>
            </w:r>
          </w:p>
        </w:tc>
        <w:tc>
          <w:tcPr>
            <w:tcW w:w="469"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286"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w:t>
            </w:r>
          </w:p>
        </w:tc>
        <w:tc>
          <w:tcPr>
            <w:tcW w:w="482"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0,955</w:t>
            </w:r>
          </w:p>
        </w:tc>
        <w:tc>
          <w:tcPr>
            <w:tcW w:w="410"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0,117</w:t>
            </w:r>
          </w:p>
        </w:tc>
        <w:tc>
          <w:tcPr>
            <w:tcW w:w="523" w:type="pct"/>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3 147,53</w:t>
            </w:r>
          </w:p>
        </w:tc>
      </w:tr>
      <w:tr w:rsidR="005A3EBD" w:rsidRPr="005A3EBD" w:rsidTr="006A5775">
        <w:trPr>
          <w:trHeight w:val="20"/>
        </w:trPr>
        <w:tc>
          <w:tcPr>
            <w:tcW w:w="521" w:type="pct"/>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Модуль 2,8 МВт</w:t>
            </w:r>
          </w:p>
        </w:tc>
        <w:tc>
          <w:tcPr>
            <w:tcW w:w="401"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0,240</w:t>
            </w:r>
          </w:p>
        </w:tc>
        <w:tc>
          <w:tcPr>
            <w:tcW w:w="398"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393"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388"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404"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324"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469"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286"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482"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410"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523" w:type="pc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1169.3</w:t>
            </w:r>
          </w:p>
        </w:tc>
      </w:tr>
    </w:tbl>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2. Основные  показатели  функционирования  систем коммунальной инфраструктуры  городского поселения Суходол.</w:t>
      </w:r>
    </w:p>
    <w:tbl>
      <w:tblPr>
        <w:tblStyle w:val="1f1"/>
        <w:tblW w:w="7513" w:type="dxa"/>
        <w:tblInd w:w="108" w:type="dxa"/>
        <w:tblLayout w:type="fixed"/>
        <w:tblLook w:val="0000" w:firstRow="0" w:lastRow="0" w:firstColumn="0" w:lastColumn="0" w:noHBand="0" w:noVBand="0"/>
      </w:tblPr>
      <w:tblGrid>
        <w:gridCol w:w="5529"/>
        <w:gridCol w:w="567"/>
        <w:gridCol w:w="708"/>
        <w:gridCol w:w="709"/>
      </w:tblGrid>
      <w:tr w:rsidR="005A3EBD" w:rsidRPr="005A3EBD" w:rsidTr="006A5775">
        <w:trPr>
          <w:trHeight w:val="20"/>
        </w:trPr>
        <w:tc>
          <w:tcPr>
            <w:tcW w:w="5529" w:type="dxa"/>
            <w:vMerge w:val="restart"/>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 показателей</w:t>
            </w:r>
          </w:p>
        </w:tc>
        <w:tc>
          <w:tcPr>
            <w:tcW w:w="1984" w:type="dxa"/>
            <w:gridSpan w:val="3"/>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Значение показателей</w:t>
            </w:r>
          </w:p>
        </w:tc>
      </w:tr>
      <w:tr w:rsidR="005A3EBD" w:rsidRPr="005A3EBD" w:rsidTr="006A5775">
        <w:trPr>
          <w:trHeight w:val="20"/>
        </w:trPr>
        <w:tc>
          <w:tcPr>
            <w:tcW w:w="5529" w:type="dxa"/>
            <w:vMerge/>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567"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2016г.</w:t>
            </w:r>
          </w:p>
        </w:tc>
        <w:tc>
          <w:tcPr>
            <w:tcW w:w="708"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2017г.</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2018г.</w:t>
            </w:r>
          </w:p>
        </w:tc>
      </w:tr>
      <w:tr w:rsidR="005A3EBD" w:rsidRPr="005A3EBD" w:rsidTr="006A5775">
        <w:trPr>
          <w:trHeight w:val="20"/>
        </w:trPr>
        <w:tc>
          <w:tcPr>
            <w:tcW w:w="552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Теплоснабжение</w:t>
            </w:r>
          </w:p>
        </w:tc>
        <w:tc>
          <w:tcPr>
            <w:tcW w:w="567"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8"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r>
      <w:tr w:rsidR="005A3EBD" w:rsidRPr="005A3EBD" w:rsidTr="006A5775">
        <w:trPr>
          <w:trHeight w:val="20"/>
        </w:trPr>
        <w:tc>
          <w:tcPr>
            <w:tcW w:w="552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Удельный вес протяженности тепловых сетей нуждающихся в замене в общем протяжении тепловых сетей (в двухтрубном исчислении)%</w:t>
            </w:r>
          </w:p>
        </w:tc>
        <w:tc>
          <w:tcPr>
            <w:tcW w:w="567"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72</w:t>
            </w:r>
          </w:p>
        </w:tc>
        <w:tc>
          <w:tcPr>
            <w:tcW w:w="708"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72</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65</w:t>
            </w:r>
          </w:p>
        </w:tc>
      </w:tr>
      <w:tr w:rsidR="005A3EBD" w:rsidRPr="005A3EBD" w:rsidTr="006A5775">
        <w:trPr>
          <w:trHeight w:val="20"/>
        </w:trPr>
        <w:tc>
          <w:tcPr>
            <w:tcW w:w="552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Потери тепловой энергии %</w:t>
            </w:r>
          </w:p>
        </w:tc>
        <w:tc>
          <w:tcPr>
            <w:tcW w:w="567"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w:t>
            </w:r>
          </w:p>
        </w:tc>
        <w:tc>
          <w:tcPr>
            <w:tcW w:w="708"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8</w:t>
            </w:r>
          </w:p>
        </w:tc>
      </w:tr>
      <w:tr w:rsidR="005A3EBD" w:rsidRPr="005A3EBD" w:rsidTr="006A5775">
        <w:trPr>
          <w:trHeight w:val="20"/>
        </w:trPr>
        <w:tc>
          <w:tcPr>
            <w:tcW w:w="552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xml:space="preserve">Аварийность </w:t>
            </w:r>
            <w:proofErr w:type="spellStart"/>
            <w:r w:rsidRPr="005A3EBD">
              <w:rPr>
                <w:rFonts w:ascii="Times New Roman" w:eastAsia="Calibri" w:hAnsi="Times New Roman" w:cs="Times New Roman"/>
                <w:sz w:val="12"/>
                <w:szCs w:val="12"/>
                <w:lang w:eastAsia="ru-RU"/>
              </w:rPr>
              <w:t>ед</w:t>
            </w:r>
            <w:proofErr w:type="spellEnd"/>
            <w:r w:rsidRPr="005A3EBD">
              <w:rPr>
                <w:rFonts w:ascii="Times New Roman" w:eastAsia="Calibri" w:hAnsi="Times New Roman" w:cs="Times New Roman"/>
                <w:sz w:val="12"/>
                <w:szCs w:val="12"/>
                <w:lang w:eastAsia="ru-RU"/>
              </w:rPr>
              <w:t>/км. сети</w:t>
            </w:r>
          </w:p>
        </w:tc>
        <w:tc>
          <w:tcPr>
            <w:tcW w:w="567"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0,45</w:t>
            </w:r>
          </w:p>
        </w:tc>
        <w:tc>
          <w:tcPr>
            <w:tcW w:w="708"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0,45</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0,3</w:t>
            </w:r>
          </w:p>
        </w:tc>
      </w:tr>
    </w:tbl>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3. Динамика потребления населением товаров и услуг организаций коммунального комплекса</w:t>
      </w:r>
    </w:p>
    <w:tbl>
      <w:tblPr>
        <w:tblStyle w:val="1f1"/>
        <w:tblW w:w="7513" w:type="dxa"/>
        <w:tblInd w:w="108" w:type="dxa"/>
        <w:tblLayout w:type="fixed"/>
        <w:tblLook w:val="0000" w:firstRow="0" w:lastRow="0" w:firstColumn="0" w:lastColumn="0" w:noHBand="0" w:noVBand="0"/>
      </w:tblPr>
      <w:tblGrid>
        <w:gridCol w:w="2980"/>
        <w:gridCol w:w="2265"/>
        <w:gridCol w:w="709"/>
        <w:gridCol w:w="709"/>
        <w:gridCol w:w="850"/>
      </w:tblGrid>
      <w:tr w:rsidR="005A3EBD" w:rsidRPr="005A3EBD" w:rsidTr="006A5775">
        <w:trPr>
          <w:trHeight w:val="20"/>
        </w:trPr>
        <w:tc>
          <w:tcPr>
            <w:tcW w:w="298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 показателя</w:t>
            </w:r>
          </w:p>
        </w:tc>
        <w:tc>
          <w:tcPr>
            <w:tcW w:w="2265"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Ед. измерения</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2016</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2017</w:t>
            </w:r>
          </w:p>
        </w:tc>
        <w:tc>
          <w:tcPr>
            <w:tcW w:w="85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2018</w:t>
            </w:r>
          </w:p>
        </w:tc>
      </w:tr>
      <w:tr w:rsidR="005A3EBD" w:rsidRPr="005A3EBD" w:rsidTr="006A5775">
        <w:trPr>
          <w:trHeight w:val="20"/>
        </w:trPr>
        <w:tc>
          <w:tcPr>
            <w:tcW w:w="298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Теплоснабжение</w:t>
            </w:r>
          </w:p>
        </w:tc>
        <w:tc>
          <w:tcPr>
            <w:tcW w:w="2265"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85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r>
      <w:tr w:rsidR="005A3EBD" w:rsidRPr="005A3EBD" w:rsidTr="006A5775">
        <w:trPr>
          <w:trHeight w:val="20"/>
        </w:trPr>
        <w:tc>
          <w:tcPr>
            <w:tcW w:w="298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Удельное потребление на  отопление населения</w:t>
            </w:r>
          </w:p>
        </w:tc>
        <w:tc>
          <w:tcPr>
            <w:tcW w:w="2265"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xml:space="preserve">Гкал/чел в </w:t>
            </w:r>
            <w:proofErr w:type="spellStart"/>
            <w:r w:rsidRPr="005A3EBD">
              <w:rPr>
                <w:rFonts w:ascii="Times New Roman" w:eastAsia="Calibri" w:hAnsi="Times New Roman" w:cs="Times New Roman"/>
                <w:sz w:val="12"/>
                <w:szCs w:val="12"/>
                <w:lang w:eastAsia="ru-RU"/>
              </w:rPr>
              <w:t>мес</w:t>
            </w:r>
            <w:proofErr w:type="spellEnd"/>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0,265</w:t>
            </w: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0,262</w:t>
            </w:r>
          </w:p>
        </w:tc>
        <w:tc>
          <w:tcPr>
            <w:tcW w:w="85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0,250</w:t>
            </w:r>
          </w:p>
        </w:tc>
      </w:tr>
      <w:tr w:rsidR="005A3EBD" w:rsidRPr="005A3EBD" w:rsidTr="006A5775">
        <w:trPr>
          <w:trHeight w:val="20"/>
        </w:trPr>
        <w:tc>
          <w:tcPr>
            <w:tcW w:w="298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Темп роста %</w:t>
            </w:r>
          </w:p>
        </w:tc>
        <w:tc>
          <w:tcPr>
            <w:tcW w:w="2265"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709"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-0,01</w:t>
            </w:r>
          </w:p>
        </w:tc>
        <w:tc>
          <w:tcPr>
            <w:tcW w:w="850" w:type="dxa"/>
            <w:noWrap/>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-0,06</w:t>
            </w:r>
          </w:p>
        </w:tc>
      </w:tr>
    </w:tbl>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качестве топлива котельные используют природный газ.</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При определении расчетных тепловых нагрузок приняты следующие климатические данные: - расчетная наружная температура воздуха  -30°С;</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продолжительность отопительного периода – 203 суток.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Доля поставки ресурса по приборам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Топливные ресурсы представлены в основном природным газом.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Надежность работы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lang w:val="x-none"/>
        </w:rPr>
      </w:pPr>
      <w:r w:rsidRPr="005A3EBD">
        <w:rPr>
          <w:rFonts w:ascii="Times New Roman" w:eastAsia="Calibri" w:hAnsi="Times New Roman" w:cs="Times New Roman"/>
          <w:sz w:val="12"/>
          <w:szCs w:val="12"/>
          <w:lang w:val="x-none"/>
        </w:rPr>
        <w:t>Система характеризуется стабильной работой, аварийных участков сети нет. Ведется постоянное обслуживание и контроль за состоянием системы теплопроводов, сооружений и технических устройств на них.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lang w:val="x-none"/>
        </w:rPr>
      </w:pPr>
      <w:r w:rsidRPr="005A3EBD">
        <w:rPr>
          <w:rFonts w:ascii="Times New Roman" w:eastAsia="Calibri" w:hAnsi="Times New Roman" w:cs="Times New Roman"/>
          <w:i/>
          <w:sz w:val="12"/>
          <w:szCs w:val="12"/>
          <w:lang w:val="x-none"/>
        </w:rPr>
        <w:t>Воздействие на окружающую среду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Тепловая сеть является экологически чистым сооружением, ввод ее в действие не оказывает существенного влияния на окружающую среду.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Технические и технологические проблемы в системе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сверхнормативные потери ресурсов (тепловой энергии).</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2.1.3 Краткий анализ существующего состояния системы водоснабжения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настоящее время на территории городского поселения Суходол имеются 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 водоотведение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городском поселении Суходол структура системы водоснабжения состоит из следующих основных элементов: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водозаборных сооружений;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1 подъема, насосная станция 2, </w:t>
      </w:r>
      <w:proofErr w:type="spellStart"/>
      <w:r w:rsidRPr="005A3EBD">
        <w:rPr>
          <w:rFonts w:ascii="Times New Roman" w:eastAsia="Calibri" w:hAnsi="Times New Roman" w:cs="Times New Roman"/>
          <w:sz w:val="12"/>
          <w:szCs w:val="12"/>
        </w:rPr>
        <w:t>фильтровально</w:t>
      </w:r>
      <w:proofErr w:type="spellEnd"/>
      <w:r w:rsidRPr="005A3EBD">
        <w:rPr>
          <w:rFonts w:ascii="Times New Roman" w:eastAsia="Calibri" w:hAnsi="Times New Roman" w:cs="Times New Roman"/>
          <w:sz w:val="12"/>
          <w:szCs w:val="12"/>
        </w:rPr>
        <w:t>-насосная станция;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-резервуаров чистой воды, накапливающих и регулирующих запасы воды;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-водоводов и сети трубопроводов с </w:t>
      </w:r>
      <w:proofErr w:type="spellStart"/>
      <w:r w:rsidRPr="005A3EBD">
        <w:rPr>
          <w:rFonts w:ascii="Times New Roman" w:eastAsia="Calibri" w:hAnsi="Times New Roman" w:cs="Times New Roman"/>
          <w:sz w:val="12"/>
          <w:szCs w:val="12"/>
        </w:rPr>
        <w:t>повысительными</w:t>
      </w:r>
      <w:proofErr w:type="spellEnd"/>
      <w:r w:rsidRPr="005A3EBD">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у с. Красноярка. В состав водозабора входят три оголовка, расположенные в русле реки в 7-10 метров от берега. Оголовки оборудованы </w:t>
      </w:r>
      <w:proofErr w:type="spellStart"/>
      <w:r w:rsidRPr="005A3EBD">
        <w:rPr>
          <w:rFonts w:ascii="Times New Roman" w:eastAsia="Calibri" w:hAnsi="Times New Roman" w:cs="Times New Roman"/>
          <w:sz w:val="12"/>
          <w:szCs w:val="12"/>
        </w:rPr>
        <w:t>рыбозащитными</w:t>
      </w:r>
      <w:proofErr w:type="spellEnd"/>
      <w:r w:rsidRPr="005A3EBD">
        <w:rPr>
          <w:rFonts w:ascii="Times New Roman" w:eastAsia="Calibri" w:hAnsi="Times New Roman" w:cs="Times New Roman"/>
          <w:sz w:val="12"/>
          <w:szCs w:val="12"/>
        </w:rPr>
        <w:t xml:space="preserve"> устройствами РОП-175. Проектная производительность водозабора </w:t>
      </w:r>
      <w:r w:rsidRPr="005A3EBD">
        <w:rPr>
          <w:rFonts w:ascii="Times New Roman" w:eastAsia="Calibri" w:hAnsi="Times New Roman" w:cs="Times New Roman"/>
          <w:b/>
          <w:bCs/>
          <w:sz w:val="12"/>
          <w:szCs w:val="12"/>
        </w:rPr>
        <w:t>18 000 м3/</w:t>
      </w:r>
      <w:proofErr w:type="spellStart"/>
      <w:r w:rsidRPr="005A3EBD">
        <w:rPr>
          <w:rFonts w:ascii="Times New Roman" w:eastAsia="Calibri" w:hAnsi="Times New Roman" w:cs="Times New Roman"/>
          <w:b/>
          <w:bCs/>
          <w:sz w:val="12"/>
          <w:szCs w:val="12"/>
        </w:rPr>
        <w:t>сут</w:t>
      </w:r>
      <w:proofErr w:type="spellEnd"/>
      <w:r w:rsidRPr="005A3EBD">
        <w:rPr>
          <w:rFonts w:ascii="Times New Roman" w:eastAsia="Calibri" w:hAnsi="Times New Roman" w:cs="Times New Roman"/>
          <w:sz w:val="12"/>
          <w:szCs w:val="12"/>
        </w:rPr>
        <w:t xml:space="preserve">, водозаборы оборудованы насосами марки WILO ASP. Вода подается на </w:t>
      </w:r>
      <w:proofErr w:type="spellStart"/>
      <w:r w:rsidRPr="005A3EBD">
        <w:rPr>
          <w:rFonts w:ascii="Times New Roman" w:eastAsia="Calibri" w:hAnsi="Times New Roman" w:cs="Times New Roman"/>
          <w:sz w:val="12"/>
          <w:szCs w:val="12"/>
        </w:rPr>
        <w:t>водопроводно</w:t>
      </w:r>
      <w:proofErr w:type="spellEnd"/>
      <w:r w:rsidRPr="005A3EBD">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поступает на </w:t>
      </w:r>
      <w:proofErr w:type="spellStart"/>
      <w:r w:rsidRPr="005A3EBD">
        <w:rPr>
          <w:rFonts w:ascii="Times New Roman" w:eastAsia="Calibri" w:hAnsi="Times New Roman" w:cs="Times New Roman"/>
          <w:sz w:val="12"/>
          <w:szCs w:val="12"/>
        </w:rPr>
        <w:t>водопроводно</w:t>
      </w:r>
      <w:proofErr w:type="spellEnd"/>
      <w:r w:rsidRPr="005A3EBD">
        <w:rPr>
          <w:rFonts w:ascii="Times New Roman" w:eastAsia="Calibri" w:hAnsi="Times New Roman" w:cs="Times New Roman"/>
          <w:sz w:val="12"/>
          <w:szCs w:val="12"/>
        </w:rPr>
        <w:t xml:space="preserve"> –насосную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м2 каждый – 2-я ступень очистки. Скоростные фильтры загружены кварцевым песком. После скоростных фильтров очищенная вода по 2-м трубопроводам d325 мм поступает в резервуар чистой воды, где происходит процесс обеззараживания ее хлором. Производительность НФС составляет 12,0 тыс. куб. м/сутки. В состав НФС входят следующие сооружения и помещения: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входная камера с барабанными сетками и смесителем;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контактные осветлители;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roofErr w:type="spellStart"/>
      <w:r w:rsidRPr="005A3EBD">
        <w:rPr>
          <w:rFonts w:ascii="Times New Roman" w:eastAsia="Calibri" w:hAnsi="Times New Roman" w:cs="Times New Roman"/>
          <w:sz w:val="12"/>
          <w:szCs w:val="12"/>
        </w:rPr>
        <w:t>реагентное</w:t>
      </w:r>
      <w:proofErr w:type="spellEnd"/>
      <w:r w:rsidRPr="005A3EBD">
        <w:rPr>
          <w:rFonts w:ascii="Times New Roman" w:eastAsia="Calibri" w:hAnsi="Times New Roman" w:cs="Times New Roman"/>
          <w:sz w:val="12"/>
          <w:szCs w:val="12"/>
        </w:rPr>
        <w:t xml:space="preserve"> хозяйство с цехами коагулянта;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roofErr w:type="spellStart"/>
      <w:r w:rsidRPr="005A3EBD">
        <w:rPr>
          <w:rFonts w:ascii="Times New Roman" w:eastAsia="Calibri" w:hAnsi="Times New Roman" w:cs="Times New Roman"/>
          <w:sz w:val="12"/>
          <w:szCs w:val="12"/>
        </w:rPr>
        <w:t>хлораторная</w:t>
      </w:r>
      <w:proofErr w:type="spellEnd"/>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лаборатория.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Качество поставляемых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Анализ качества воды из артезианских скважин осуществляется лабораторией </w:t>
      </w:r>
      <w:proofErr w:type="spellStart"/>
      <w:r w:rsidRPr="005A3EBD">
        <w:rPr>
          <w:rFonts w:ascii="Times New Roman" w:eastAsia="Calibri" w:hAnsi="Times New Roman" w:cs="Times New Roman"/>
          <w:sz w:val="12"/>
          <w:szCs w:val="12"/>
        </w:rPr>
        <w:t>Роспотребнадзор</w:t>
      </w:r>
      <w:proofErr w:type="spellEnd"/>
      <w:r w:rsidRPr="005A3EBD">
        <w:rPr>
          <w:rFonts w:ascii="Times New Roman" w:eastAsia="Calibri" w:hAnsi="Times New Roman" w:cs="Times New Roman"/>
          <w:sz w:val="12"/>
          <w:szCs w:val="12"/>
        </w:rPr>
        <w:t>, а из шахтных колодцев - Администрацией городского поселения  Суходол. Уровень жесткости воды не должен превышать 5-7 мг-</w:t>
      </w:r>
      <w:proofErr w:type="spellStart"/>
      <w:r w:rsidRPr="005A3EBD">
        <w:rPr>
          <w:rFonts w:ascii="Times New Roman" w:eastAsia="Calibri" w:hAnsi="Times New Roman" w:cs="Times New Roman"/>
          <w:sz w:val="12"/>
          <w:szCs w:val="12"/>
        </w:rPr>
        <w:t>экв</w:t>
      </w:r>
      <w:proofErr w:type="spellEnd"/>
      <w:r w:rsidRPr="005A3EBD">
        <w:rPr>
          <w:rFonts w:ascii="Times New Roman" w:eastAsia="Calibri" w:hAnsi="Times New Roman" w:cs="Times New Roman"/>
          <w:sz w:val="12"/>
          <w:szCs w:val="12"/>
        </w:rPr>
        <w:t xml:space="preserve"> на литр. В настоящее время показатель жесткости воды превышает уровень 14 мг-</w:t>
      </w:r>
      <w:proofErr w:type="spellStart"/>
      <w:r w:rsidRPr="005A3EBD">
        <w:rPr>
          <w:rFonts w:ascii="Times New Roman" w:eastAsia="Calibri" w:hAnsi="Times New Roman" w:cs="Times New Roman"/>
          <w:sz w:val="12"/>
          <w:szCs w:val="12"/>
        </w:rPr>
        <w:t>экв</w:t>
      </w:r>
      <w:proofErr w:type="spellEnd"/>
      <w:r w:rsidRPr="005A3EBD">
        <w:rPr>
          <w:rFonts w:ascii="Times New Roman" w:eastAsia="Calibri" w:hAnsi="Times New Roman" w:cs="Times New Roman"/>
          <w:sz w:val="12"/>
          <w:szCs w:val="12"/>
        </w:rPr>
        <w:t xml:space="preserve"> на литр. Показатель микробиологического несоответствия питьевой воды гигиеническим нормативам в 2015 году значительно выше, чем в аналогичный период 2014 года и составляет 10,0 % от общего количества исследованных проб.</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Воздействие на окружающую среду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lang w:val="x-none"/>
        </w:rPr>
      </w:pPr>
      <w:r w:rsidRPr="005A3EBD">
        <w:rPr>
          <w:rFonts w:ascii="Times New Roman" w:eastAsia="Calibri" w:hAnsi="Times New Roman" w:cs="Times New Roman"/>
          <w:sz w:val="12"/>
          <w:szCs w:val="12"/>
          <w:lang w:val="x-none"/>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настоящее время на территории городского поселении Суходол имеются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w:t>
      </w:r>
      <w:r w:rsidR="001D22DC">
        <w:rPr>
          <w:rFonts w:ascii="Times New Roman" w:eastAsia="Calibri" w:hAnsi="Times New Roman" w:cs="Times New Roman"/>
          <w:sz w:val="12"/>
          <w:szCs w:val="12"/>
        </w:rPr>
        <w:t xml:space="preserve"> водоотведение п.г.т. Суходол. </w:t>
      </w:r>
      <w:r w:rsidRPr="005A3EBD">
        <w:rPr>
          <w:rFonts w:ascii="Times New Roman" w:eastAsia="Calibri" w:hAnsi="Times New Roman" w:cs="Times New Roman"/>
          <w:sz w:val="12"/>
          <w:szCs w:val="12"/>
        </w:rPr>
        <w:t>Численность работников основной деятельности предприятия  составляет 392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lastRenderedPageBreak/>
        <w:t>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Поверхностный водозабор из р. Сок, скважина.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 В городском поселении Суходол структура системы водоснабжения состоит из следующих основных элементов: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-водозаборных сооружений;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5A3EBD">
        <w:rPr>
          <w:rFonts w:ascii="Times New Roman" w:eastAsia="Calibri" w:hAnsi="Times New Roman" w:cs="Times New Roman"/>
          <w:sz w:val="12"/>
          <w:szCs w:val="12"/>
        </w:rPr>
        <w:t>фильтровально</w:t>
      </w:r>
      <w:proofErr w:type="spellEnd"/>
      <w:r w:rsidRPr="005A3EBD">
        <w:rPr>
          <w:rFonts w:ascii="Times New Roman" w:eastAsia="Calibri" w:hAnsi="Times New Roman" w:cs="Times New Roman"/>
          <w:sz w:val="12"/>
          <w:szCs w:val="12"/>
        </w:rPr>
        <w:t>-насосная станция;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резервуаров чистой воды, накапливающих и регулирующих запасы воды;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водоводов и сети трубопроводов с </w:t>
      </w:r>
      <w:proofErr w:type="spellStart"/>
      <w:r w:rsidRPr="005A3EBD">
        <w:rPr>
          <w:rFonts w:ascii="Times New Roman" w:eastAsia="Calibri" w:hAnsi="Times New Roman" w:cs="Times New Roman"/>
          <w:sz w:val="12"/>
          <w:szCs w:val="12"/>
        </w:rPr>
        <w:t>повысительными</w:t>
      </w:r>
      <w:proofErr w:type="spellEnd"/>
      <w:r w:rsidRPr="005A3EBD">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–ООО «Сервисная Коммунальная Компания», тариф на питьевую воду с которой с 01.06.2015 г. Установлен в размере 35,5руб/м3.</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2.1.4 Краткий анализ существующего состояния системы водоотведения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 xml:space="preserve"> и характеристика системы </w:t>
      </w:r>
      <w:proofErr w:type="spellStart"/>
      <w:r w:rsidRPr="005A3EBD">
        <w:rPr>
          <w:rFonts w:ascii="Times New Roman" w:eastAsia="Calibri" w:hAnsi="Times New Roman" w:cs="Times New Roman"/>
          <w:i/>
          <w:sz w:val="12"/>
          <w:szCs w:val="12"/>
        </w:rPr>
        <w:t>ресурсоснабжения</w:t>
      </w:r>
      <w:proofErr w:type="spellEnd"/>
      <w:r w:rsidRPr="005A3EB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городском поселении Суходол имеется централизованный сбор и отвод сточных вод на малые очистные сооружения закрытого типа.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Другие населенные пункты поселения не имеют централизованного отвода бытовых и производственных сточных бод. Жители пользуются выгребами или надворными уборными, которые имеют недостаточную степень гидроизоляции, что приводит к загрязнению территории.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Канализационные очистные сооружения полной биологической очистки в естественных условиях имеют устаревшее оборудование. Нормативы, по которым они проект провались, не соответствуют современным требованиям, предъявляемым к очистке стоков. Технология очистки, применяемая на очистных сооружениях, рассчитана на очистку хозяйственно-бытовых стоков. Однако, стоки, поступающие на очистные сооружения, являются смешанными. Стоки после очистки не удовлетворяют ПДК для сброса в водоемы </w:t>
      </w:r>
      <w:proofErr w:type="spellStart"/>
      <w:r w:rsidRPr="005A3EBD">
        <w:rPr>
          <w:rFonts w:ascii="Times New Roman" w:eastAsia="Calibri" w:hAnsi="Times New Roman" w:cs="Times New Roman"/>
          <w:sz w:val="12"/>
          <w:szCs w:val="12"/>
        </w:rPr>
        <w:t>рыбохозяйственного</w:t>
      </w:r>
      <w:proofErr w:type="spellEnd"/>
      <w:r w:rsidRPr="005A3EBD">
        <w:rPr>
          <w:rFonts w:ascii="Times New Roman" w:eastAsia="Calibri" w:hAnsi="Times New Roman" w:cs="Times New Roman"/>
          <w:sz w:val="12"/>
          <w:szCs w:val="12"/>
        </w:rPr>
        <w:t xml:space="preserve"> назначения. Образующийся осадок не обрабатывается и не утилизируется.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Ввиду постоянного возрастания требований к качеству стоков, сбрасываемых после очистки в водные объект </w:t>
      </w:r>
      <w:proofErr w:type="spellStart"/>
      <w:r w:rsidRPr="005A3EBD">
        <w:rPr>
          <w:rFonts w:ascii="Times New Roman" w:eastAsia="Calibri" w:hAnsi="Times New Roman" w:cs="Times New Roman"/>
          <w:sz w:val="12"/>
          <w:szCs w:val="12"/>
        </w:rPr>
        <w:t>рыбохозяйственного</w:t>
      </w:r>
      <w:proofErr w:type="spellEnd"/>
      <w:r w:rsidRPr="005A3EBD">
        <w:rPr>
          <w:rFonts w:ascii="Times New Roman" w:eastAsia="Calibri" w:hAnsi="Times New Roman" w:cs="Times New Roman"/>
          <w:sz w:val="12"/>
          <w:szCs w:val="12"/>
        </w:rPr>
        <w:t xml:space="preserve"> назначения, необходимо внедрение новых технологий очистки стоков, реконструкция действующих канализационных сооружений со строительством узла обеззараживания, доочистки стоков и механического обезвоживания осадка.</w:t>
      </w:r>
    </w:p>
    <w:p w:rsidR="005A3EBD" w:rsidRPr="005A3EBD" w:rsidRDefault="005A3EBD" w:rsidP="005A3EBD">
      <w:pPr>
        <w:tabs>
          <w:tab w:val="left" w:pos="284"/>
        </w:tabs>
        <w:spacing w:after="0" w:line="240" w:lineRule="auto"/>
        <w:jc w:val="center"/>
        <w:rPr>
          <w:rFonts w:ascii="Times New Roman" w:eastAsia="Calibri" w:hAnsi="Times New Roman" w:cs="Times New Roman"/>
          <w:sz w:val="12"/>
          <w:szCs w:val="12"/>
        </w:rPr>
      </w:pPr>
      <w:r w:rsidRPr="005A3EBD">
        <w:rPr>
          <w:rFonts w:ascii="Times New Roman" w:eastAsia="Calibri" w:hAnsi="Times New Roman" w:cs="Times New Roman"/>
          <w:b/>
          <w:i/>
          <w:sz w:val="12"/>
          <w:szCs w:val="12"/>
        </w:rPr>
        <w:t>2.1.5 Краткий анализ существующего состояния системы электроснабжения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Передачу  и  распределение  электрической  энергии в городском поселении Суходол осуществляют ЗАО «Самарская  Сетевая Компания»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Тариф на электроснабжение ПАО «Самараэнерго» составляет с 01.07.2015г по 30.06.2016г. - 3,44 </w:t>
      </w:r>
      <w:proofErr w:type="spellStart"/>
      <w:r w:rsidRPr="005A3EBD">
        <w:rPr>
          <w:rFonts w:ascii="Times New Roman" w:eastAsia="Calibri" w:hAnsi="Times New Roman" w:cs="Times New Roman"/>
          <w:sz w:val="12"/>
          <w:szCs w:val="12"/>
        </w:rPr>
        <w:t>руб</w:t>
      </w:r>
      <w:proofErr w:type="spellEnd"/>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Технические и технологические проблемы в системе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достаточно высокий физический износ всех видов оборудования и сетей;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сверхнормативные потери энергоресурсов.</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2.1.6 Краткий анализ существующего состояния системы захоронения твердых бытовых отходов (ТБО)</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Институциональная структура (организации, работающие в данной сфере, действующая договорная система и система расчетов за поставляемые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Основной проблемой городского поселения Суходол муниципального района Сергиевский является отсутствие полигона для захоронения ТБО. Бытовые отходы на территории сельского поселения складируются  на площадках временного размещения ТБО и на несанкционированных свалках,  необходимо проведение их рекультивации.  Предприятий по сортировке и переработке твёрдых бытовых отходов  на территории нет. Вывоз твердых бытовых отходов  осуществляется на полигон, расположенный за 8 км., где осуществляется их захоронение.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 xml:space="preserve">Характеристика системы </w:t>
      </w:r>
      <w:proofErr w:type="spellStart"/>
      <w:r w:rsidRPr="005A3EBD">
        <w:rPr>
          <w:rFonts w:ascii="Times New Roman" w:eastAsia="Calibri" w:hAnsi="Times New Roman" w:cs="Times New Roman"/>
          <w:i/>
          <w:sz w:val="12"/>
          <w:szCs w:val="12"/>
        </w:rPr>
        <w:t>ресурсоснабжения</w:t>
      </w:r>
      <w:proofErr w:type="spellEnd"/>
      <w:r w:rsidRPr="005A3EBD">
        <w:rPr>
          <w:rFonts w:ascii="Times New Roman" w:eastAsia="Calibri" w:hAnsi="Times New Roman" w:cs="Times New Roman"/>
          <w:i/>
          <w:sz w:val="12"/>
          <w:szCs w:val="12"/>
        </w:rPr>
        <w:t xml:space="preserve"> (основные технические характеристики источников, сетей и других объектов системы)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процессе жизнедеятельности населения, работы промышленных предприятий и различных организаций образуются твердые и жидкие бытовые отходы, промышленные отходы различных классов опасности.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Отходами 1 класса опасности являются ртутные лампы, отработанные люминесцентные ртутьсодержащие трубки и брак (отработанные люминесцентные лампы).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Отходами 2 класса являются шлак плавки цветных металлов, отходы, содержащие свинец.</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Отходы 3 класса опасности - масла отработанные и отходы переработки сельскохозяйственной продукции.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Отходы 4 класса опасности-отходы животноводства, отходы деревообработки, осадок иловый очистки сооружений.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Отходы 5 класса опасности - отходы содержания животных и птиц, отходы обработки и переработки древесины, стеклянный бой незагрязненный (исключая бой стекла электронно-лучевых трубок и люминесцентных ламп), прочие коммунальные отходы (твердые бытовые отходы).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Специализированные предприятия, занимающиеся переработкой твердых бытовых отходов, отсутствуют.</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Балансы мощности и ресурса (с указанием производства, отпуска, потерь при передаче, конечного потребления ресурса по группам потребителей)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Норма образования отходов на одного жителя на территории городского поселения  Суходол 37,5 кг/чел.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Воздействие на окружающую среду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Продолжающееся загрязнение природной среды газообразными, жидкими и твердыми отходами производства и бессистемный подход к решению проблем обращения с отходами приводит к развитию следующих негативных тенденций: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-увеличение земельных площадей, занятых на санкционированными местами размещения отходов;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-загрязнение подземных и поверхностных вод, атмосферного воздуха продуктами разложения отходов;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-рост потенциальной опасности загрязнения окружающей среды токсичными отходами производства;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-существенно снижает показатели жизни населения региона.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Для поселения наиболее актуальна проблема обращения с твердыми отходами.</w:t>
      </w:r>
    </w:p>
    <w:p w:rsidR="00961FF4"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Отработанные аккумуляторы, фильтры жидкого топлива, масла отработанные и др. не подлежат размещению на свалках и полигонах, о чем </w:t>
      </w:r>
    </w:p>
    <w:p w:rsidR="005A3EBD" w:rsidRPr="005A3EBD" w:rsidRDefault="005A3EBD" w:rsidP="00961FF4">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жители поселения уведомлены.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Тарифы, плата (тариф) за подключение (присоединение), структура себестоимости производства и транспорта ресурса</w:t>
      </w:r>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Сбор платежей за вывоз ТБО с населения производится ООО «</w:t>
      </w:r>
      <w:proofErr w:type="spellStart"/>
      <w:r w:rsidRPr="005A3EBD">
        <w:rPr>
          <w:rFonts w:ascii="Times New Roman" w:eastAsia="Calibri" w:hAnsi="Times New Roman" w:cs="Times New Roman"/>
          <w:sz w:val="12"/>
          <w:szCs w:val="12"/>
        </w:rPr>
        <w:t>Автотранссервис</w:t>
      </w:r>
      <w:proofErr w:type="spellEnd"/>
      <w:r w:rsidRPr="005A3EBD">
        <w:rPr>
          <w:rFonts w:ascii="Times New Roman" w:eastAsia="Calibri" w:hAnsi="Times New Roman" w:cs="Times New Roman"/>
          <w:sz w:val="12"/>
          <w:szCs w:val="12"/>
        </w:rPr>
        <w:t>», осуществляющим вывоз ТБО. Финансирование работ по сбору и вывозу ТБО (несанкционированные свалки) осуществляется из средств бюджета поселения.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Технические и технологические проблемы в системе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Анализ ситуации показывает, что снижается санитарное состояние, вызванное загрязнением территорий отходами производства и потребления, происходит возрастающее накопление отходов, поэтому экологические проблемы, обусловленные влиянием отходов являются приоритетными.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lang w:val="es-ES_tradnl"/>
        </w:rPr>
        <w:t>Раздел 3. ПЕРСПЕКТИВЫ РАЗВИТИЯ МУНИЦИПАЛЬНОГО ОБРАЗОВАНИЯ И ПРОГНОЗ СПРОСА</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lang w:val="es-ES_tradnl"/>
        </w:rPr>
        <w:t xml:space="preserve"> НА КОММУНАЛЬНЫЕ РЕСУРСЫ</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 xml:space="preserve">3.1 Количественное определение перспективных показателей развития городского поселения Суходол </w:t>
      </w:r>
    </w:p>
    <w:p w:rsidR="005A3EBD" w:rsidRPr="005A3EBD" w:rsidRDefault="005A3EBD" w:rsidP="005A3EBD">
      <w:pPr>
        <w:tabs>
          <w:tab w:val="left" w:pos="284"/>
        </w:tabs>
        <w:spacing w:after="0" w:line="240" w:lineRule="auto"/>
        <w:jc w:val="center"/>
        <w:rPr>
          <w:rFonts w:ascii="Times New Roman" w:eastAsia="Calibri" w:hAnsi="Times New Roman" w:cs="Times New Roman"/>
          <w:sz w:val="12"/>
          <w:szCs w:val="12"/>
        </w:rPr>
      </w:pPr>
      <w:r w:rsidRPr="005A3EBD">
        <w:rPr>
          <w:rFonts w:ascii="Times New Roman" w:eastAsia="Calibri" w:hAnsi="Times New Roman" w:cs="Times New Roman"/>
          <w:b/>
          <w:i/>
          <w:sz w:val="12"/>
          <w:szCs w:val="12"/>
        </w:rPr>
        <w:t>Сергиевского района Самарской области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i/>
          <w:sz w:val="12"/>
          <w:szCs w:val="12"/>
        </w:rPr>
        <w:t>Перечень перспективных показателей включает:</w:t>
      </w:r>
      <w:r w:rsidRPr="005A3EBD">
        <w:rPr>
          <w:rFonts w:ascii="Times New Roman" w:eastAsia="Calibri" w:hAnsi="Times New Roman" w:cs="Times New Roman"/>
          <w:sz w:val="12"/>
          <w:szCs w:val="12"/>
        </w:rPr>
        <w:t xml:space="preserve">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-демографическое развитие;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состояние жилищного фонда;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состояние коммунальной инфраструктуры;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i/>
          <w:sz w:val="12"/>
          <w:szCs w:val="12"/>
        </w:rPr>
      </w:pPr>
      <w:r w:rsidRPr="005A3EBD">
        <w:rPr>
          <w:rFonts w:ascii="Times New Roman" w:eastAsia="Calibri" w:hAnsi="Times New Roman" w:cs="Times New Roman"/>
          <w:sz w:val="12"/>
          <w:szCs w:val="12"/>
        </w:rPr>
        <w:t>- потребление товаров и услуг организаций коммунального комплекса</w:t>
      </w:r>
      <w:r w:rsidRPr="005A3EBD">
        <w:rPr>
          <w:rFonts w:ascii="Times New Roman" w:eastAsia="Calibri" w:hAnsi="Times New Roman" w:cs="Times New Roman"/>
          <w:b/>
          <w:i/>
          <w:sz w:val="12"/>
          <w:szCs w:val="12"/>
        </w:rPr>
        <w:t xml:space="preserve">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3.1. 1. Демографическое развитие городского поселения Суходол муниципального района Сергиевский.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Согласно существующим показателям динамика демографического развития городского поселения Суходол муниципального района Сергиевский характеризуется следующими показателями.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Население, его половозрастной состав. Демографическая ситуация.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 последним данным общая численность населения в городском поселении Суходол на 01.01.2016  года составляет 13526 человек.</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4. Показатели демографического развития городского поселения Суходол муниципального района Сергиевский.</w:t>
      </w:r>
    </w:p>
    <w:tbl>
      <w:tblPr>
        <w:tblStyle w:val="1f1"/>
        <w:tblW w:w="0" w:type="auto"/>
        <w:tblInd w:w="108" w:type="dxa"/>
        <w:tblLook w:val="04A0" w:firstRow="1" w:lastRow="0" w:firstColumn="1" w:lastColumn="0" w:noHBand="0" w:noVBand="1"/>
      </w:tblPr>
      <w:tblGrid>
        <w:gridCol w:w="1931"/>
        <w:gridCol w:w="1898"/>
        <w:gridCol w:w="1896"/>
        <w:gridCol w:w="1788"/>
      </w:tblGrid>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 показателя</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2013 год</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2014 год</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2015 год</w:t>
            </w:r>
          </w:p>
        </w:tc>
      </w:tr>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Родилось</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157</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174</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148</w:t>
            </w:r>
          </w:p>
        </w:tc>
      </w:tr>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Умерло</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167</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179</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172</w:t>
            </w:r>
          </w:p>
        </w:tc>
      </w:tr>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умерших на 100 человек</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1,24</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1,32</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1,27</w:t>
            </w:r>
          </w:p>
        </w:tc>
      </w:tr>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родившихся на 100 человек</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1,17</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1,28</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1,09</w:t>
            </w:r>
          </w:p>
        </w:tc>
      </w:tr>
      <w:tr w:rsidR="005A3EBD" w:rsidRPr="005A3EBD" w:rsidTr="006A5775">
        <w:tc>
          <w:tcPr>
            <w:tcW w:w="1931"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Миграционный прирост (убыль)</w:t>
            </w:r>
          </w:p>
        </w:tc>
        <w:tc>
          <w:tcPr>
            <w:tcW w:w="189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+186</w:t>
            </w:r>
          </w:p>
        </w:tc>
        <w:tc>
          <w:tcPr>
            <w:tcW w:w="1896"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w:t>
            </w:r>
          </w:p>
        </w:tc>
        <w:tc>
          <w:tcPr>
            <w:tcW w:w="1788"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+9</w:t>
            </w:r>
          </w:p>
        </w:tc>
      </w:tr>
    </w:tbl>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Демографическая ситуация в городском поселении Суходол в 2015 году характеризуется снижением числа родившихся  и умерших, смертность превышает рождаемость, миграционный прирост составил 9 человек.</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3.1.2. Состояние жилищного фонда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жилого фонда городского поселения Суходол составляет 340950 кв. м, в т.</w:t>
      </w:r>
      <w:r w:rsidR="00D108B3">
        <w:rPr>
          <w:rFonts w:ascii="Times New Roman" w:eastAsia="Calibri" w:hAnsi="Times New Roman" w:cs="Times New Roman"/>
          <w:sz w:val="12"/>
          <w:szCs w:val="12"/>
        </w:rPr>
        <w:t xml:space="preserve"> </w:t>
      </w:r>
      <w:r w:rsidRPr="005A3EBD">
        <w:rPr>
          <w:rFonts w:ascii="Times New Roman" w:eastAsia="Calibri" w:hAnsi="Times New Roman" w:cs="Times New Roman"/>
          <w:sz w:val="12"/>
          <w:szCs w:val="12"/>
        </w:rPr>
        <w:t xml:space="preserve">ч. муниципальный жилой фонд – 29030 кв. м.,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Доля частного жилья- 89,7 %,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Муниципального- 8,5 %.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 каждого жителя городского поселения Суходол приходится 25,2 м2 общей площади. В  очереди  на улучшение жилищных условий стоит 65 семей по различным программам.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Средства на улучшение жилья поступают из федерального и областного бюджета и выделяются гражданам на строительство и приобретение жилья до 70% от стоимости построенного или приобретённого жилья в виде безвозмездных субсидий. За счёт муниципального бюджета строительство не ведётся.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Динамика строительства объектов жилищной сферы на период до 2018 года неразрывно связана с современным состоянием жилищной сферы городского поселения Суходол муниципального района Сергиевский.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Перспективное жилищное строительство в городском поселении Суходол муниципального района Сергиевский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Развитие зоны застройки индивидуальными жилыми домами и зоны застройки малоэтажными жилыми домами (до 4-х этажей) в городском поселении Суходол, предусматривается за счет уплотнения существующей застройки и освоения свободных территорий. Площадь земельных участков в проекте установлена в размере 0,06  – 0,15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Количество человек в семье на I очередь и расчетный срок принято – 3,0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 xml:space="preserve">п.г.т. </w:t>
      </w:r>
      <w:r w:rsidRPr="005A3EBD">
        <w:rPr>
          <w:rFonts w:ascii="Times New Roman" w:eastAsia="Calibri" w:hAnsi="Times New Roman" w:cs="Times New Roman"/>
          <w:b/>
          <w:bCs/>
          <w:sz w:val="12"/>
          <w:szCs w:val="12"/>
        </w:rPr>
        <w:t>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 xml:space="preserve">Развитие зоны застройки малоэтажными жилыми домами </w:t>
      </w:r>
      <w:r w:rsidRPr="005A3EBD">
        <w:rPr>
          <w:rFonts w:ascii="Times New Roman" w:eastAsia="Calibri" w:hAnsi="Times New Roman" w:cs="Times New Roman"/>
          <w:sz w:val="12"/>
          <w:szCs w:val="12"/>
        </w:rPr>
        <w:t>(до 4-х этажей) на 1 очередь строительства: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 Реконструкция кварталов А, Б, В, Г по ул. Мира, ул. Спортивная, ул. Молодогвардейская, ул. Пионерская, ул. Парковая, ул. Победы.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Строительство трехэтажных многоквартирных жилых зданий – 25 ед. Ориентировочно общая площадь жилого фонда составит 23700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Плотность  застройки - 145-160 чел/га.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численность населения составит 790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5,04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2. Строительство трехэтажного многоквартирного жилого дома по </w:t>
      </w:r>
      <w:proofErr w:type="spellStart"/>
      <w:r w:rsidRPr="005A3EBD">
        <w:rPr>
          <w:rFonts w:ascii="Times New Roman" w:eastAsia="Calibri" w:hAnsi="Times New Roman" w:cs="Times New Roman"/>
          <w:sz w:val="12"/>
          <w:szCs w:val="12"/>
        </w:rPr>
        <w:t>ул.Мира</w:t>
      </w:r>
      <w:proofErr w:type="spellEnd"/>
      <w:r w:rsidRPr="005A3EBD">
        <w:rPr>
          <w:rFonts w:ascii="Times New Roman" w:eastAsia="Calibri" w:hAnsi="Times New Roman" w:cs="Times New Roman"/>
          <w:sz w:val="12"/>
          <w:szCs w:val="12"/>
        </w:rPr>
        <w:t>. Ориентировочно общая площадь жилого фонда составит 1200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Количество квартир – 22 ед.</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численность населения составит 48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0,2222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Всего: площадь проектируемой территория – 6,6667 га; ориентировочно общая площадь жилого фонда – 27488,8 кв.м; расчётная численность населения - 940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Развитие зоны застройки индивидуальными жилыми домами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По программе «Переселения граждан из ветхого и аварийного жилья» предусматривается </w:t>
      </w:r>
      <w:r w:rsidRPr="005A3EBD">
        <w:rPr>
          <w:rFonts w:ascii="Times New Roman" w:eastAsia="Calibri" w:hAnsi="Times New Roman" w:cs="Times New Roman"/>
          <w:sz w:val="12"/>
          <w:szCs w:val="12"/>
          <w:u w:val="single"/>
        </w:rPr>
        <w:t>реконструкция жилого квартала</w:t>
      </w:r>
      <w:r w:rsidRPr="005A3EBD">
        <w:rPr>
          <w:rFonts w:ascii="Times New Roman" w:eastAsia="Calibri" w:hAnsi="Times New Roman" w:cs="Times New Roman"/>
          <w:sz w:val="12"/>
          <w:szCs w:val="12"/>
        </w:rPr>
        <w:t xml:space="preserve"> между ул. Пушкина и ул. Спортивная. Планируется снос 5-ти ветхих жилых домов и строительство усадебной застройки.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21 индивидуального жилого дома;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составляет – 3150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численность населения составит 63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3,2903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u w:val="single"/>
        </w:rPr>
      </w:pPr>
      <w:r w:rsidRPr="005A3EBD">
        <w:rPr>
          <w:rFonts w:ascii="Times New Roman" w:eastAsia="Calibri" w:hAnsi="Times New Roman" w:cs="Times New Roman"/>
          <w:i/>
          <w:sz w:val="12"/>
          <w:szCs w:val="12"/>
          <w:u w:val="single"/>
        </w:rPr>
        <w:t>За счет уплотнения существующей застройки планируется строительство</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 В северо-восточной части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 ул. Суслова - 14 усадебных участков;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1,793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14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составит - 2100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- 42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 В юго-западной части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 ул. Чапаева, ул. Мира – 8 усадебных участка.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1,5062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8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Ориентировочно общая площадь жилого фонда составит - 1200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- 24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i/>
          <w:sz w:val="12"/>
          <w:szCs w:val="12"/>
        </w:rPr>
        <w:t>- В южной части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 ул. Садовая – 30 усадебных участка.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3,2058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30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составит - 4500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- 90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i/>
          <w:sz w:val="12"/>
          <w:szCs w:val="12"/>
        </w:rPr>
        <w:t xml:space="preserve">Итого за </w:t>
      </w:r>
      <w:r w:rsidRPr="005A3EBD">
        <w:rPr>
          <w:rFonts w:ascii="Times New Roman" w:eastAsia="Calibri" w:hAnsi="Times New Roman" w:cs="Times New Roman"/>
          <w:b/>
          <w:bCs/>
          <w:i/>
          <w:sz w:val="12"/>
          <w:szCs w:val="12"/>
        </w:rPr>
        <w:t xml:space="preserve">счет уплотнения существующей застройки </w:t>
      </w:r>
      <w:r w:rsidRPr="005A3EBD">
        <w:rPr>
          <w:rFonts w:ascii="Times New Roman" w:eastAsia="Calibri" w:hAnsi="Times New Roman" w:cs="Times New Roman"/>
          <w:i/>
          <w:sz w:val="12"/>
          <w:szCs w:val="12"/>
        </w:rPr>
        <w:t xml:space="preserve">планируется </w:t>
      </w:r>
      <w:r w:rsidRPr="005A3EBD">
        <w:rPr>
          <w:rFonts w:ascii="Times New Roman" w:eastAsia="Calibri" w:hAnsi="Times New Roman" w:cs="Times New Roman"/>
          <w:bCs/>
          <w:i/>
          <w:sz w:val="12"/>
          <w:szCs w:val="12"/>
        </w:rPr>
        <w:t xml:space="preserve">размещение </w:t>
      </w:r>
      <w:r w:rsidRPr="005A3EBD">
        <w:rPr>
          <w:rFonts w:ascii="Times New Roman" w:eastAsia="Calibri" w:hAnsi="Times New Roman" w:cs="Times New Roman"/>
          <w:i/>
          <w:sz w:val="12"/>
          <w:szCs w:val="12"/>
        </w:rPr>
        <w:t>– 72 усадебных участков.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Площадь проектируемой территории – 9,7953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Ориентировочно общая площадь жилого фонда усадебной застройки, составит – 10 800 м</w:t>
      </w:r>
      <w:r w:rsidRPr="005A3EBD">
        <w:rPr>
          <w:rFonts w:ascii="Times New Roman" w:eastAsia="Calibri" w:hAnsi="Times New Roman" w:cs="Times New Roman"/>
          <w:i/>
          <w:sz w:val="12"/>
          <w:szCs w:val="12"/>
          <w:vertAlign w:val="superscript"/>
        </w:rPr>
        <w:t>2</w:t>
      </w:r>
      <w:r w:rsidRPr="005A3EBD">
        <w:rPr>
          <w:rFonts w:ascii="Times New Roman" w:eastAsia="Calibri" w:hAnsi="Times New Roman" w:cs="Times New Roman"/>
          <w:i/>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Расчётная численность населения ориентировочно составит – 216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5A3EBD">
        <w:rPr>
          <w:rFonts w:ascii="Times New Roman" w:eastAsia="Calibri" w:hAnsi="Times New Roman" w:cs="Times New Roman"/>
          <w:i/>
          <w:iCs/>
          <w:sz w:val="12"/>
          <w:szCs w:val="12"/>
          <w:u w:val="single"/>
          <w:lang w:val="x-none"/>
        </w:rPr>
        <w:t>На свободных территориях</w:t>
      </w:r>
      <w:r w:rsidRPr="005A3EBD">
        <w:rPr>
          <w:rFonts w:ascii="Times New Roman" w:eastAsia="Calibri" w:hAnsi="Times New Roman" w:cs="Times New Roman"/>
          <w:i/>
          <w:sz w:val="12"/>
          <w:szCs w:val="12"/>
          <w:u w:val="single"/>
          <w:lang w:val="x-none"/>
        </w:rPr>
        <w:t xml:space="preserve"> в границах населенного пункта </w:t>
      </w:r>
      <w:r w:rsidRPr="005A3EBD">
        <w:rPr>
          <w:rFonts w:ascii="Times New Roman" w:eastAsia="Calibri" w:hAnsi="Times New Roman" w:cs="Times New Roman"/>
          <w:bCs/>
          <w:i/>
          <w:sz w:val="12"/>
          <w:szCs w:val="12"/>
          <w:u w:val="single"/>
          <w:lang w:val="x-none"/>
        </w:rPr>
        <w:t>планируется</w:t>
      </w:r>
      <w:r w:rsidRPr="005A3EBD">
        <w:rPr>
          <w:rFonts w:ascii="Times New Roman" w:eastAsia="Calibri" w:hAnsi="Times New Roman" w:cs="Times New Roman"/>
          <w:i/>
          <w:sz w:val="12"/>
          <w:szCs w:val="12"/>
          <w:u w:val="single"/>
          <w:lang w:val="x-none"/>
        </w:rPr>
        <w:t xml:space="preserve"> </w:t>
      </w:r>
      <w:r w:rsidRPr="005A3EBD">
        <w:rPr>
          <w:rFonts w:ascii="Times New Roman" w:eastAsia="Calibri" w:hAnsi="Times New Roman" w:cs="Times New Roman"/>
          <w:bCs/>
          <w:i/>
          <w:sz w:val="12"/>
          <w:szCs w:val="12"/>
          <w:u w:val="single"/>
          <w:lang w:val="x-none"/>
        </w:rPr>
        <w:t>строительство</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№1</w:t>
      </w:r>
      <w:r w:rsidRPr="005A3EBD">
        <w:rPr>
          <w:rFonts w:ascii="Times New Roman" w:eastAsia="Calibri" w:hAnsi="Times New Roman" w:cs="Times New Roman"/>
          <w:sz w:val="12"/>
          <w:szCs w:val="12"/>
        </w:rPr>
        <w:t xml:space="preserve"> расположена в северо-восточной части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10,8766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7,7002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62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составит – 9300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- 186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№2</w:t>
      </w:r>
      <w:r w:rsidRPr="005A3EBD">
        <w:rPr>
          <w:rFonts w:ascii="Times New Roman" w:eastAsia="Calibri" w:hAnsi="Times New Roman" w:cs="Times New Roman"/>
          <w:sz w:val="12"/>
          <w:szCs w:val="12"/>
        </w:rPr>
        <w:t xml:space="preserve"> расположена в западной части п.г.т. Суходол между ул. </w:t>
      </w:r>
      <w:proofErr w:type="spellStart"/>
      <w:r w:rsidRPr="005A3EBD">
        <w:rPr>
          <w:rFonts w:ascii="Times New Roman" w:eastAsia="Calibri" w:hAnsi="Times New Roman" w:cs="Times New Roman"/>
          <w:sz w:val="12"/>
          <w:szCs w:val="12"/>
        </w:rPr>
        <w:t>Нежинская</w:t>
      </w:r>
      <w:proofErr w:type="spellEnd"/>
      <w:r w:rsidRPr="005A3EBD">
        <w:rPr>
          <w:rFonts w:ascii="Times New Roman" w:eastAsia="Calibri" w:hAnsi="Times New Roman" w:cs="Times New Roman"/>
          <w:sz w:val="12"/>
          <w:szCs w:val="12"/>
        </w:rPr>
        <w:t xml:space="preserve"> и ул. Солнечная.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12,8446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9,9012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97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усадебной застройки; составит - 14550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-291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№3</w:t>
      </w:r>
      <w:r w:rsidRPr="005A3EBD">
        <w:rPr>
          <w:rFonts w:ascii="Times New Roman" w:eastAsia="Calibri" w:hAnsi="Times New Roman" w:cs="Times New Roman"/>
          <w:sz w:val="12"/>
          <w:szCs w:val="12"/>
        </w:rPr>
        <w:t xml:space="preserve"> расположена в северо-западной части п.г.т. Суходол между ул. </w:t>
      </w:r>
      <w:proofErr w:type="spellStart"/>
      <w:r w:rsidRPr="005A3EBD">
        <w:rPr>
          <w:rFonts w:ascii="Times New Roman" w:eastAsia="Calibri" w:hAnsi="Times New Roman" w:cs="Times New Roman"/>
          <w:sz w:val="12"/>
          <w:szCs w:val="12"/>
        </w:rPr>
        <w:t>Нежинская</w:t>
      </w:r>
      <w:proofErr w:type="spellEnd"/>
      <w:r w:rsidRPr="005A3EBD">
        <w:rPr>
          <w:rFonts w:ascii="Times New Roman" w:eastAsia="Calibri" w:hAnsi="Times New Roman" w:cs="Times New Roman"/>
          <w:sz w:val="12"/>
          <w:szCs w:val="12"/>
        </w:rPr>
        <w:t xml:space="preserve"> и ул.</w:t>
      </w:r>
      <w:r w:rsidR="00D108B3">
        <w:rPr>
          <w:rFonts w:ascii="Times New Roman" w:eastAsia="Calibri" w:hAnsi="Times New Roman" w:cs="Times New Roman"/>
          <w:sz w:val="12"/>
          <w:szCs w:val="12"/>
        </w:rPr>
        <w:t xml:space="preserve"> </w:t>
      </w:r>
      <w:r w:rsidRPr="005A3EBD">
        <w:rPr>
          <w:rFonts w:ascii="Times New Roman" w:eastAsia="Calibri" w:hAnsi="Times New Roman" w:cs="Times New Roman"/>
          <w:sz w:val="12"/>
          <w:szCs w:val="12"/>
        </w:rPr>
        <w:t>Северная.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9,5460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6,586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65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усадебной застройки; составит - 9750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- 195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№4</w:t>
      </w:r>
      <w:r w:rsidRPr="005A3EBD">
        <w:rPr>
          <w:rFonts w:ascii="Times New Roman" w:eastAsia="Calibri" w:hAnsi="Times New Roman" w:cs="Times New Roman"/>
          <w:sz w:val="12"/>
          <w:szCs w:val="12"/>
        </w:rPr>
        <w:t xml:space="preserve"> расположена в западной части п.г.т. Суходол между ул. Суворова и ул. Солнечная.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5,4470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4,5092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39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усадебной застройки; составит - 5850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- 117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№5</w:t>
      </w:r>
      <w:r w:rsidRPr="005A3EBD">
        <w:rPr>
          <w:rFonts w:ascii="Times New Roman" w:eastAsia="Calibri" w:hAnsi="Times New Roman" w:cs="Times New Roman"/>
          <w:sz w:val="12"/>
          <w:szCs w:val="12"/>
        </w:rPr>
        <w:t xml:space="preserve"> расположена в западной части п.г.т. Суходол между ул. Школьная и ул. Суворова.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4,9297га;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3,8084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34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усадебной застройки; составит - 5100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- 102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ПЛОЩАДКА №6</w:t>
      </w:r>
      <w:r w:rsidRPr="005A3EBD">
        <w:rPr>
          <w:rFonts w:ascii="Times New Roman" w:eastAsia="Calibri" w:hAnsi="Times New Roman" w:cs="Times New Roman"/>
          <w:sz w:val="12"/>
          <w:szCs w:val="12"/>
        </w:rPr>
        <w:t xml:space="preserve"> расположена в южной части п.г.т.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проектируемой территории – 5,7497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территории под жилую застройку – 4,4403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Планируется размещение 39 индивидуальных жилых домов;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Ориентировочно общая площадь жилого фонда усадебной застройки; составит - 5850 м</w:t>
      </w:r>
      <w:r w:rsidRPr="005A3EBD">
        <w:rPr>
          <w:rFonts w:ascii="Times New Roman" w:eastAsia="Calibri" w:hAnsi="Times New Roman" w:cs="Times New Roman"/>
          <w:sz w:val="12"/>
          <w:szCs w:val="12"/>
          <w:vertAlign w:val="superscript"/>
        </w:rPr>
        <w:t>2</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Расчётная численность населения ориентировочно составит - 117 чел.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b/>
          <w:i/>
          <w:iCs/>
          <w:sz w:val="12"/>
          <w:szCs w:val="12"/>
        </w:rPr>
        <w:t>Всего на свободных территориях</w:t>
      </w:r>
      <w:r w:rsidRPr="005A3EBD">
        <w:rPr>
          <w:rFonts w:ascii="Times New Roman" w:eastAsia="Calibri" w:hAnsi="Times New Roman" w:cs="Times New Roman"/>
          <w:b/>
          <w:i/>
          <w:sz w:val="12"/>
          <w:szCs w:val="12"/>
        </w:rPr>
        <w:t xml:space="preserve"> в границах п.г.т. Суходол</w:t>
      </w:r>
      <w:r w:rsidRPr="005A3EBD">
        <w:rPr>
          <w:rFonts w:ascii="Times New Roman" w:eastAsia="Calibri" w:hAnsi="Times New Roman" w:cs="Times New Roman"/>
          <w:i/>
          <w:sz w:val="12"/>
          <w:szCs w:val="12"/>
        </w:rPr>
        <w:t xml:space="preserve"> планируется </w:t>
      </w:r>
      <w:r w:rsidRPr="005A3EBD">
        <w:rPr>
          <w:rFonts w:ascii="Times New Roman" w:eastAsia="Calibri" w:hAnsi="Times New Roman" w:cs="Times New Roman"/>
          <w:bCs/>
          <w:i/>
          <w:sz w:val="12"/>
          <w:szCs w:val="12"/>
        </w:rPr>
        <w:t xml:space="preserve">размещение </w:t>
      </w:r>
      <w:r w:rsidRPr="005A3EBD">
        <w:rPr>
          <w:rFonts w:ascii="Times New Roman" w:eastAsia="Calibri" w:hAnsi="Times New Roman" w:cs="Times New Roman"/>
          <w:i/>
          <w:sz w:val="12"/>
          <w:szCs w:val="12"/>
        </w:rPr>
        <w:t>– 336 усадебных участков.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Площадь проектируемой территории – 36,9453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Ориентировочно общая площадь жилого фонда усадебной застройки, составит – 50 400  м</w:t>
      </w:r>
      <w:r w:rsidRPr="005A3EBD">
        <w:rPr>
          <w:rFonts w:ascii="Times New Roman" w:eastAsia="Calibri" w:hAnsi="Times New Roman" w:cs="Times New Roman"/>
          <w:i/>
          <w:sz w:val="12"/>
          <w:szCs w:val="12"/>
          <w:vertAlign w:val="superscript"/>
        </w:rPr>
        <w:t>2</w:t>
      </w:r>
      <w:r w:rsidRPr="005A3EBD">
        <w:rPr>
          <w:rFonts w:ascii="Times New Roman" w:eastAsia="Calibri" w:hAnsi="Times New Roman" w:cs="Times New Roman"/>
          <w:i/>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i/>
          <w:sz w:val="12"/>
          <w:szCs w:val="12"/>
        </w:rPr>
        <w:t>Расчётная численность населения ориентировочно составит – 1008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u w:val="single"/>
          <w:lang w:val="x-none"/>
        </w:rPr>
      </w:pPr>
      <w:r w:rsidRPr="005A3EBD">
        <w:rPr>
          <w:rFonts w:ascii="Times New Roman" w:eastAsia="Calibri" w:hAnsi="Times New Roman" w:cs="Times New Roman"/>
          <w:i/>
          <w:sz w:val="12"/>
          <w:szCs w:val="12"/>
          <w:u w:val="single"/>
          <w:lang w:val="x-none"/>
        </w:rPr>
        <w:t xml:space="preserve">За счет замены ветхого жилого фонда на территории </w:t>
      </w:r>
      <w:proofErr w:type="spellStart"/>
      <w:r w:rsidRPr="005A3EBD">
        <w:rPr>
          <w:rFonts w:ascii="Times New Roman" w:eastAsia="Calibri" w:hAnsi="Times New Roman" w:cs="Times New Roman"/>
          <w:i/>
          <w:sz w:val="12"/>
          <w:szCs w:val="12"/>
          <w:u w:val="single"/>
          <w:lang w:val="x-none"/>
        </w:rPr>
        <w:t>г.п</w:t>
      </w:r>
      <w:proofErr w:type="spellEnd"/>
      <w:r w:rsidRPr="005A3EBD">
        <w:rPr>
          <w:rFonts w:ascii="Times New Roman" w:eastAsia="Calibri" w:hAnsi="Times New Roman" w:cs="Times New Roman"/>
          <w:i/>
          <w:sz w:val="12"/>
          <w:szCs w:val="12"/>
          <w:u w:val="single"/>
          <w:lang w:val="x-none"/>
        </w:rPr>
        <w:t>.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i/>
          <w:sz w:val="12"/>
          <w:szCs w:val="12"/>
        </w:rPr>
      </w:pPr>
      <w:r w:rsidRPr="005A3EBD">
        <w:rPr>
          <w:rFonts w:ascii="Times New Roman" w:eastAsia="Calibri" w:hAnsi="Times New Roman" w:cs="Times New Roman"/>
          <w:sz w:val="12"/>
          <w:szCs w:val="12"/>
        </w:rPr>
        <w:t xml:space="preserve">Предусматривается плановая замена ветхого и аварийного жилищного фонда по техническому состоянию (износ более 70%), По данным БТИ общей площадью </w:t>
      </w:r>
      <w:r w:rsidRPr="005A3EBD">
        <w:rPr>
          <w:rFonts w:ascii="Times New Roman" w:eastAsia="Calibri" w:hAnsi="Times New Roman" w:cs="Times New Roman"/>
          <w:b/>
          <w:sz w:val="12"/>
          <w:szCs w:val="12"/>
        </w:rPr>
        <w:t>17797,5 м</w:t>
      </w:r>
      <w:r w:rsidRPr="005A3EBD">
        <w:rPr>
          <w:rFonts w:ascii="Times New Roman" w:eastAsia="Calibri" w:hAnsi="Times New Roman" w:cs="Times New Roman"/>
          <w:b/>
          <w:sz w:val="12"/>
          <w:szCs w:val="12"/>
          <w:vertAlign w:val="superscript"/>
        </w:rPr>
        <w:t>2</w:t>
      </w:r>
      <w:r w:rsidRPr="005A3EBD">
        <w:rPr>
          <w:rFonts w:ascii="Times New Roman" w:eastAsia="Calibri" w:hAnsi="Times New Roman" w:cs="Times New Roman"/>
          <w:sz w:val="12"/>
          <w:szCs w:val="12"/>
        </w:rPr>
        <w:t>. Замена аварийного жилого фонда произойдет постепенно на своих территориях, с соблюдением целевого назначения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 территории городского поселения Суходол работают крупные предприятия: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-ООО «Транспорт-Отрадный -2»;</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-ОАО «</w:t>
      </w:r>
      <w:proofErr w:type="spellStart"/>
      <w:r w:rsidRPr="005A3EBD">
        <w:rPr>
          <w:rFonts w:ascii="Times New Roman" w:eastAsia="Calibri" w:hAnsi="Times New Roman" w:cs="Times New Roman"/>
          <w:sz w:val="12"/>
          <w:szCs w:val="12"/>
        </w:rPr>
        <w:t>Самараинвестнефть</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ООО «УРС-Самара»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w:t>
      </w:r>
      <w:proofErr w:type="spellStart"/>
      <w:r w:rsidRPr="005A3EBD">
        <w:rPr>
          <w:rFonts w:ascii="Times New Roman" w:eastAsia="Calibri" w:hAnsi="Times New Roman" w:cs="Times New Roman"/>
          <w:sz w:val="12"/>
          <w:szCs w:val="12"/>
        </w:rPr>
        <w:t>Сергиевское</w:t>
      </w:r>
      <w:proofErr w:type="spellEnd"/>
      <w:r w:rsidRPr="005A3EBD">
        <w:rPr>
          <w:rFonts w:ascii="Times New Roman" w:eastAsia="Calibri" w:hAnsi="Times New Roman" w:cs="Times New Roman"/>
          <w:sz w:val="12"/>
          <w:szCs w:val="12"/>
        </w:rPr>
        <w:t xml:space="preserve"> ЛПУ МГ</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ООО «</w:t>
      </w:r>
      <w:proofErr w:type="spellStart"/>
      <w:r w:rsidRPr="005A3EBD">
        <w:rPr>
          <w:rFonts w:ascii="Times New Roman" w:eastAsia="Calibri" w:hAnsi="Times New Roman" w:cs="Times New Roman"/>
          <w:sz w:val="12"/>
          <w:szCs w:val="12"/>
        </w:rPr>
        <w:t>ТрансСервис</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-ООО «</w:t>
      </w:r>
      <w:proofErr w:type="spellStart"/>
      <w:r w:rsidRPr="005A3EBD">
        <w:rPr>
          <w:rFonts w:ascii="Times New Roman" w:eastAsia="Calibri" w:hAnsi="Times New Roman" w:cs="Times New Roman"/>
          <w:sz w:val="12"/>
          <w:szCs w:val="12"/>
        </w:rPr>
        <w:t>Автотранссервис</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ООО «</w:t>
      </w:r>
      <w:proofErr w:type="spellStart"/>
      <w:r w:rsidRPr="005A3EBD">
        <w:rPr>
          <w:rFonts w:ascii="Times New Roman" w:eastAsia="Calibri" w:hAnsi="Times New Roman" w:cs="Times New Roman"/>
          <w:sz w:val="12"/>
          <w:szCs w:val="12"/>
        </w:rPr>
        <w:t>Серноводский</w:t>
      </w:r>
      <w:proofErr w:type="spellEnd"/>
      <w:r w:rsidRPr="005A3EBD">
        <w:rPr>
          <w:rFonts w:ascii="Times New Roman" w:eastAsia="Calibri" w:hAnsi="Times New Roman" w:cs="Times New Roman"/>
          <w:sz w:val="12"/>
          <w:szCs w:val="12"/>
        </w:rPr>
        <w:t xml:space="preserve"> элеватор»;</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-ООО «</w:t>
      </w:r>
      <w:proofErr w:type="spellStart"/>
      <w:r w:rsidRPr="005A3EBD">
        <w:rPr>
          <w:rFonts w:ascii="Times New Roman" w:eastAsia="Calibri" w:hAnsi="Times New Roman" w:cs="Times New Roman"/>
          <w:sz w:val="12"/>
          <w:szCs w:val="12"/>
        </w:rPr>
        <w:t>Самаранефтегаз</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ОАО «</w:t>
      </w:r>
      <w:proofErr w:type="spellStart"/>
      <w:r w:rsidRPr="005A3EBD">
        <w:rPr>
          <w:rFonts w:ascii="Times New Roman" w:eastAsia="Calibri" w:hAnsi="Times New Roman" w:cs="Times New Roman"/>
          <w:sz w:val="12"/>
          <w:szCs w:val="12"/>
        </w:rPr>
        <w:t>Сургутское</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-ООО «Буровые технологии»;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Cs/>
          <w:sz w:val="12"/>
          <w:szCs w:val="12"/>
        </w:rPr>
      </w:pPr>
      <w:r w:rsidRPr="005A3EBD">
        <w:rPr>
          <w:rFonts w:ascii="Times New Roman" w:eastAsia="Calibri" w:hAnsi="Times New Roman" w:cs="Times New Roman"/>
          <w:sz w:val="12"/>
          <w:szCs w:val="12"/>
        </w:rPr>
        <w:t>- ООО «</w:t>
      </w:r>
      <w:proofErr w:type="spellStart"/>
      <w:r w:rsidRPr="005A3EBD">
        <w:rPr>
          <w:rFonts w:ascii="Times New Roman" w:eastAsia="Calibri" w:hAnsi="Times New Roman" w:cs="Times New Roman"/>
          <w:sz w:val="12"/>
          <w:szCs w:val="12"/>
        </w:rPr>
        <w:t>Самараремашсервис</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jc w:val="center"/>
        <w:rPr>
          <w:rFonts w:ascii="Times New Roman" w:eastAsia="Calibri" w:hAnsi="Times New Roman" w:cs="Times New Roman"/>
          <w:b/>
          <w:i/>
          <w:sz w:val="12"/>
          <w:szCs w:val="12"/>
        </w:rPr>
      </w:pPr>
      <w:r w:rsidRPr="005A3EBD">
        <w:rPr>
          <w:rFonts w:ascii="Times New Roman" w:eastAsia="Calibri" w:hAnsi="Times New Roman" w:cs="Times New Roman"/>
          <w:b/>
          <w:i/>
          <w:sz w:val="12"/>
          <w:szCs w:val="12"/>
        </w:rPr>
        <w:t>3.2 Прогноз спроса на коммунальные ресурсы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lang w:val="x-none"/>
        </w:rPr>
      </w:pPr>
      <w:r w:rsidRPr="005A3EBD">
        <w:rPr>
          <w:rFonts w:ascii="Times New Roman" w:eastAsia="Calibri" w:hAnsi="Times New Roman" w:cs="Times New Roman"/>
          <w:sz w:val="12"/>
          <w:szCs w:val="12"/>
          <w:lang w:val="x-none"/>
        </w:rPr>
        <w:t xml:space="preserve">Наряду с прогнозами территориального развития населенного пункта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 Во-первых, объемы потребления должны быть обеспечены соответствующими производственными мощностями организаций коммунального комплекса. Системы коммунальной инфраструктуры должны обеспечивать снабжение потребителей товарами и услугами в соответствии с требованиями к их качеству, в том числе круглосуточное и бесперебойное снабжение. Во-вторых, прогнозные объемы потребления товаров и услуг должны </w:t>
      </w:r>
      <w:r w:rsidRPr="005A3EBD">
        <w:rPr>
          <w:rFonts w:ascii="Times New Roman" w:eastAsia="Calibri" w:hAnsi="Times New Roman" w:cs="Times New Roman"/>
          <w:sz w:val="12"/>
          <w:szCs w:val="12"/>
          <w:lang w:val="x-none"/>
        </w:rPr>
        <w:lastRenderedPageBreak/>
        <w:t xml:space="preserve">учитываться при расчете надбавок к тарифам, которые являются одним из основных источников финансирования инвестиционных программ организаций коммунального комплекса.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sz w:val="12"/>
          <w:szCs w:val="12"/>
        </w:rPr>
        <w:t>Электроснабжение</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Существующие мощности объектов энергетики имеют достаточный запас мощности для удовлетворения потребности всех потребителей электроэнергии .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 связи с увеличением потребительского спроса на энергоемкие товары (стиральные, посудомоечные машины, кондиционеры, компьютеры и т.д.) и присоединяемых нагрузок для новых, ремонтируемых зданий  на период до 2018года и на перспективу до 2025 года, планируется увеличение потребления электроэнергии по сравнению с уровнем 2015 года.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Теплоснабжение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Протяженность тепловых сетей в городском поселении Суходол  составляет 37,745 км в двухтрубном исчислении. На территории городского поселения находятся 4 центральных отопительных котельных.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Увеличение присоединяемой нагрузки строительством новых котельных для теплоснабжения объектов социальной сферы, вновь построенных.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Cs/>
          <w:sz w:val="12"/>
          <w:szCs w:val="12"/>
        </w:rPr>
      </w:pPr>
      <w:r w:rsidRPr="005A3EBD">
        <w:rPr>
          <w:rFonts w:ascii="Times New Roman" w:eastAsia="Calibri" w:hAnsi="Times New Roman" w:cs="Times New Roman"/>
          <w:sz w:val="12"/>
          <w:szCs w:val="12"/>
        </w:rPr>
        <w:t xml:space="preserve">Установленная мощность котельного оборудования на котельных достаточна для обеспечения теплом всех потребителей. Необходимо проводить реконструкцию и модернизацию существующих котельных и тепловых сетей. Увеличение нагрузки на существующие котельные не предполагается.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bCs/>
          <w:sz w:val="12"/>
          <w:szCs w:val="12"/>
        </w:rPr>
      </w:pPr>
      <w:r w:rsidRPr="005A3EBD">
        <w:rPr>
          <w:rFonts w:ascii="Times New Roman" w:eastAsia="Calibri" w:hAnsi="Times New Roman" w:cs="Times New Roman"/>
          <w:b/>
          <w:bCs/>
          <w:sz w:val="12"/>
          <w:szCs w:val="12"/>
        </w:rPr>
        <w:t>Холодное водоснабжение и водоотведение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 настоящее время на территории городского поселении Суходол имеются централизованные системы водоснабжения и водоотведения. Водоснабжение осуществляется из поверхностного водозабора и 2-х артезианских скважин, осуществляющих водоснабжение микрорайона «Плодосовхоз». Объекты систем водоснабжения и водоотведения являются муниципальной собственностью района и эксплуатируются следующим предприятием: ООО «Сервисная Коммунальная Компания» - водоснабжение и водоотведение п.г.т.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Суходол. Численность работников основной деятельности предприятия составляет 392 человека.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Поверхностный водозабор из р. Сок, скважина.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рельеф местности и кратность использования воды на промышленных предприятиях.</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городском поселении Суходол структура системы водоснабжения состоит из следующих основных элементов: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-водозаборных сооружений;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-водоподъемных сооружений, т.е. насосных станций, подающих воду к очистным сооружениям насосная станция I подъема, насосные станции II, </w:t>
      </w:r>
      <w:proofErr w:type="spellStart"/>
      <w:r w:rsidRPr="005A3EBD">
        <w:rPr>
          <w:rFonts w:ascii="Times New Roman" w:eastAsia="Calibri" w:hAnsi="Times New Roman" w:cs="Times New Roman"/>
          <w:sz w:val="12"/>
          <w:szCs w:val="12"/>
        </w:rPr>
        <w:t>фильтровально</w:t>
      </w:r>
      <w:proofErr w:type="spellEnd"/>
      <w:r w:rsidRPr="005A3EBD">
        <w:rPr>
          <w:rFonts w:ascii="Times New Roman" w:eastAsia="Calibri" w:hAnsi="Times New Roman" w:cs="Times New Roman"/>
          <w:sz w:val="12"/>
          <w:szCs w:val="12"/>
        </w:rPr>
        <w:t>-насосная станция;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резервуаров чистой воды, накапливающих и регулирующих запасы воды;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водоводов и сети трубопроводов с </w:t>
      </w:r>
      <w:proofErr w:type="spellStart"/>
      <w:r w:rsidRPr="005A3EBD">
        <w:rPr>
          <w:rFonts w:ascii="Times New Roman" w:eastAsia="Calibri" w:hAnsi="Times New Roman" w:cs="Times New Roman"/>
          <w:sz w:val="12"/>
          <w:szCs w:val="12"/>
        </w:rPr>
        <w:t>повысительными</w:t>
      </w:r>
      <w:proofErr w:type="spellEnd"/>
      <w:r w:rsidRPr="005A3EBD">
        <w:rPr>
          <w:rFonts w:ascii="Times New Roman" w:eastAsia="Calibri" w:hAnsi="Times New Roman" w:cs="Times New Roman"/>
          <w:sz w:val="12"/>
          <w:szCs w:val="12"/>
        </w:rPr>
        <w:t xml:space="preserve"> насосными станциями, предназначенных для транспортирования воды от сооружения к сооружению или к потребителям.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Водозабор хозяйственно-питьевого назначения «Красноярка» - руслового типа, расположен в среднем течении р. Сок на ее левом берегу у с. Красноярка. В состав водозабора входят три оголовка, расположенные в русле реки в 7-10 метров от берега.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Оголовки оборудованы </w:t>
      </w:r>
      <w:proofErr w:type="spellStart"/>
      <w:r w:rsidRPr="005A3EBD">
        <w:rPr>
          <w:rFonts w:ascii="Times New Roman" w:eastAsia="Calibri" w:hAnsi="Times New Roman" w:cs="Times New Roman"/>
          <w:sz w:val="12"/>
          <w:szCs w:val="12"/>
        </w:rPr>
        <w:t>рыбозащитными</w:t>
      </w:r>
      <w:proofErr w:type="spellEnd"/>
      <w:r w:rsidRPr="005A3EBD">
        <w:rPr>
          <w:rFonts w:ascii="Times New Roman" w:eastAsia="Calibri" w:hAnsi="Times New Roman" w:cs="Times New Roman"/>
          <w:sz w:val="12"/>
          <w:szCs w:val="12"/>
        </w:rPr>
        <w:t xml:space="preserve"> устройствами РОП-175. Проектная производительность водозабора </w:t>
      </w:r>
      <w:r w:rsidRPr="005A3EBD">
        <w:rPr>
          <w:rFonts w:ascii="Times New Roman" w:eastAsia="Calibri" w:hAnsi="Times New Roman" w:cs="Times New Roman"/>
          <w:b/>
          <w:bCs/>
          <w:sz w:val="12"/>
          <w:szCs w:val="12"/>
        </w:rPr>
        <w:t>18 000 м3/</w:t>
      </w:r>
      <w:proofErr w:type="spellStart"/>
      <w:r w:rsidRPr="005A3EBD">
        <w:rPr>
          <w:rFonts w:ascii="Times New Roman" w:eastAsia="Calibri" w:hAnsi="Times New Roman" w:cs="Times New Roman"/>
          <w:b/>
          <w:bCs/>
          <w:sz w:val="12"/>
          <w:szCs w:val="12"/>
        </w:rPr>
        <w:t>сут</w:t>
      </w:r>
      <w:proofErr w:type="spellEnd"/>
      <w:r w:rsidRPr="005A3EBD">
        <w:rPr>
          <w:rFonts w:ascii="Times New Roman" w:eastAsia="Calibri" w:hAnsi="Times New Roman" w:cs="Times New Roman"/>
          <w:sz w:val="12"/>
          <w:szCs w:val="12"/>
        </w:rPr>
        <w:t xml:space="preserve">, водозаборы оборудованы насосами марки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WILO ASP. Вода подается на </w:t>
      </w:r>
      <w:proofErr w:type="spellStart"/>
      <w:r w:rsidRPr="005A3EBD">
        <w:rPr>
          <w:rFonts w:ascii="Times New Roman" w:eastAsia="Calibri" w:hAnsi="Times New Roman" w:cs="Times New Roman"/>
          <w:sz w:val="12"/>
          <w:szCs w:val="12"/>
        </w:rPr>
        <w:t>водопроводно</w:t>
      </w:r>
      <w:proofErr w:type="spellEnd"/>
      <w:r w:rsidRPr="005A3EBD">
        <w:rPr>
          <w:rFonts w:ascii="Times New Roman" w:eastAsia="Calibri" w:hAnsi="Times New Roman" w:cs="Times New Roman"/>
          <w:sz w:val="12"/>
          <w:szCs w:val="12"/>
        </w:rPr>
        <w:t xml:space="preserve"> – насосную станцию 1 подъема по 2-м водопроводам протяженностью 4 км d315 мм. Далее вода поступает на </w:t>
      </w:r>
      <w:proofErr w:type="spellStart"/>
      <w:r w:rsidRPr="005A3EBD">
        <w:rPr>
          <w:rFonts w:ascii="Times New Roman" w:eastAsia="Calibri" w:hAnsi="Times New Roman" w:cs="Times New Roman"/>
          <w:sz w:val="12"/>
          <w:szCs w:val="12"/>
        </w:rPr>
        <w:t>водопроводно</w:t>
      </w:r>
      <w:proofErr w:type="spellEnd"/>
      <w:r w:rsidRPr="005A3EBD">
        <w:rPr>
          <w:rFonts w:ascii="Times New Roman" w:eastAsia="Calibri" w:hAnsi="Times New Roman" w:cs="Times New Roman"/>
          <w:sz w:val="12"/>
          <w:szCs w:val="12"/>
        </w:rPr>
        <w:t xml:space="preserve"> – насосную станцию 2 подъема. Со станции 2 подъема вода по двум ниткам водовода d315 мм каждая, поступают на НФС. На НФС происходит двухступенчатая очистка. Вода подается по трубопроводу d400 на смеситель вертикального типа. Первичное хлорирование и коагуляция проводится в трубопроводе перед попаданием воды на смеситель. Из смесителя вода самотеком поступает на 3 осветлителя с взвешенным осадком (3х6,12м; глубина 4 м) – 1-я ступень очистки. После осветлителей вода подается для полной доочистки на 5 скоростных фильтров S=16 м2 каждый – 2-я ступень очистки. Скоростные фильтры загружены кварцевым песком. После скоростных фильтров очищенная вода по 2-м трубопроводам d325 мм поступает в резервуар чистой воды, где происходит процесс обеззараживания ее хлором. Производительность НФС составляет 12,0 тыс. куб. м/сутки. В состав НФС входят</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следующие сооружения и помещения: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входная камера с барабанными сетками и смесителем;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контактные осветлители;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roofErr w:type="spellStart"/>
      <w:r w:rsidRPr="005A3EBD">
        <w:rPr>
          <w:rFonts w:ascii="Times New Roman" w:eastAsia="Calibri" w:hAnsi="Times New Roman" w:cs="Times New Roman"/>
          <w:sz w:val="12"/>
          <w:szCs w:val="12"/>
        </w:rPr>
        <w:t>реагентное</w:t>
      </w:r>
      <w:proofErr w:type="spellEnd"/>
      <w:r w:rsidRPr="005A3EBD">
        <w:rPr>
          <w:rFonts w:ascii="Times New Roman" w:eastAsia="Calibri" w:hAnsi="Times New Roman" w:cs="Times New Roman"/>
          <w:sz w:val="12"/>
          <w:szCs w:val="12"/>
        </w:rPr>
        <w:t xml:space="preserve"> хозяйство с цехами коагулянта;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roofErr w:type="spellStart"/>
      <w:r w:rsidRPr="005A3EBD">
        <w:rPr>
          <w:rFonts w:ascii="Times New Roman" w:eastAsia="Calibri" w:hAnsi="Times New Roman" w:cs="Times New Roman"/>
          <w:sz w:val="12"/>
          <w:szCs w:val="12"/>
        </w:rPr>
        <w:t>хлораторная</w:t>
      </w:r>
      <w:proofErr w:type="spellEnd"/>
      <w:r w:rsidRPr="005A3EBD">
        <w:rPr>
          <w:rFonts w:ascii="Times New Roman" w:eastAsia="Calibri" w:hAnsi="Times New Roman" w:cs="Times New Roman"/>
          <w:sz w:val="12"/>
          <w:szCs w:val="12"/>
        </w:rPr>
        <w:t xml:space="preserve">; </w:t>
      </w:r>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sz w:val="12"/>
          <w:szCs w:val="12"/>
        </w:rPr>
        <w:t>лаборатория.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Газоснабжение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Прогноз спроса на газоснабжение планируется на основе анализа ситуации, сложившейся в экономике и социальной сфере поселения за последние 3 года.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Увеличение потребления газа на период действия Программы ежегодно будет расти в связи со строительством жилых домов с </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индивидуальным отоплением.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sz w:val="12"/>
          <w:szCs w:val="12"/>
        </w:rPr>
        <w:t>Источником газоснабжения сетевым природным газом поселка является АГРС №111. По подземному и надземному газопроводам высокого давления менее 1,2 МПа из стали Ǿ 150-200 мм газ поступает в ГРП№43 - №46, где снижается до 0,3-0,6 МПа и до низкого давления. По газопроводу высокого давления 0,3-0,6 МПа газ подаётся и в ШГРП№50, №51, №4, №1, УГРШ50-2-ВО (2 шт.), №12, №53, №13, ШГР400-01-У1, №28, УГРШ-50Н-2НО, №8, №70-№72, №75-№78, ГРШП-13-1НУ1, ГРШП-03БМ-04М-2ПУ1, №58, №59, №3, №49  и в качестве топлива для теплоисточников.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Сбор и утилизация твёрдых бытовых отходов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 перспективе предполагается увеличение объемов образующихся твёрдых бытовых отходов, как в абсолютных величинах, так и на душу населения и усложнение морфологического состава твердых бытовых отходов, включающих в себя всё большее количество экологически опасных компонентов.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lang w:val="es-ES_tradnl"/>
        </w:rPr>
        <w:t xml:space="preserve">Раздел 4. ЦЕЛЕВЫЕ ПОКАЗАТЕЛИ РАЗВИТИЯ КОММУНАЛЬНОЙ </w:t>
      </w:r>
      <w:r w:rsidRPr="005A3EBD">
        <w:rPr>
          <w:rFonts w:ascii="Times New Roman" w:eastAsia="Calibri" w:hAnsi="Times New Roman" w:cs="Times New Roman"/>
          <w:b/>
          <w:sz w:val="12"/>
          <w:szCs w:val="12"/>
        </w:rPr>
        <w:t xml:space="preserve"> </w:t>
      </w:r>
      <w:r w:rsidRPr="005A3EBD">
        <w:rPr>
          <w:rFonts w:ascii="Times New Roman" w:eastAsia="Calibri" w:hAnsi="Times New Roman" w:cs="Times New Roman"/>
          <w:b/>
          <w:sz w:val="12"/>
          <w:szCs w:val="12"/>
          <w:lang w:val="es-ES_tradnl"/>
        </w:rPr>
        <w:t>ИНФРАСТРУКТУРЫ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4.1. Критерии доступности для населения коммунальных услуг</w:t>
      </w:r>
    </w:p>
    <w:p w:rsidR="00961FF4"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В муниципальном образовании установлена система критериев доступности для населения платы за коммунальные услуги, в которую </w:t>
      </w:r>
    </w:p>
    <w:p w:rsidR="005A3EBD" w:rsidRPr="005A3EBD" w:rsidRDefault="005A3EBD" w:rsidP="00961FF4">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включены следующие критерии доступности: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а) доля расходов на коммунальные услуги в совокупном доходе семьи;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б) доля населения с доходами ниже прожиточного минимума;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уровень собираемости платежей за коммунальные услуги;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г) доля получателей субсидий на оплату коммунальных услуг в общей численности населения.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Показатели по доступности для населения коммунальных услуг представлены в разделе 8.2.1 Обосновывающих материалов.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4.2. Показатели качества коммунальных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Показатели качества коммунальных ресурсов в период действия Программы не изменяются. Это комплекс физических параметров, которые должны поддерживаться в регламентированных различными нормативными документами диапазонах и по которым оценивается качество поставляемых потребителям коммунальных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Основные показатели качества коммунальных ресурсов систематизированы по видам ресурсов и услуг и представлены в разделе 8.2.2 Обосновывающих материалов.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4.3. Показатели степени охвата потребителей приборами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представлены в разделе 8.2.3 Обосновывающих материалов.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4.4. Показатели надежности систем </w:t>
      </w:r>
      <w:proofErr w:type="spellStart"/>
      <w:r w:rsidRPr="005A3EBD">
        <w:rPr>
          <w:rFonts w:ascii="Times New Roman" w:eastAsia="Calibri" w:hAnsi="Times New Roman" w:cs="Times New Roman"/>
          <w:sz w:val="12"/>
          <w:szCs w:val="12"/>
        </w:rPr>
        <w:t>ресурсоснабжения</w:t>
      </w:r>
      <w:proofErr w:type="spellEnd"/>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Показатели надёжности работы систем </w:t>
      </w:r>
      <w:proofErr w:type="spellStart"/>
      <w:r w:rsidRPr="005A3EBD">
        <w:rPr>
          <w:rFonts w:ascii="Times New Roman" w:eastAsia="Calibri" w:hAnsi="Times New Roman" w:cs="Times New Roman"/>
          <w:sz w:val="12"/>
          <w:szCs w:val="12"/>
        </w:rPr>
        <w:t>ресурсоснабжения</w:t>
      </w:r>
      <w:proofErr w:type="spellEnd"/>
      <w:r w:rsidRPr="005A3EBD">
        <w:rPr>
          <w:rFonts w:ascii="Times New Roman" w:eastAsia="Calibri" w:hAnsi="Times New Roman" w:cs="Times New Roman"/>
          <w:sz w:val="12"/>
          <w:szCs w:val="12"/>
        </w:rPr>
        <w:t xml:space="preserve"> представлены в таблице 5.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 xml:space="preserve">Таблица 5 Показатели надёжности работы систем </w:t>
      </w:r>
      <w:proofErr w:type="spellStart"/>
      <w:r w:rsidRPr="005A3EBD">
        <w:rPr>
          <w:rFonts w:ascii="Times New Roman" w:eastAsia="Calibri" w:hAnsi="Times New Roman" w:cs="Times New Roman"/>
          <w:b/>
          <w:sz w:val="12"/>
          <w:szCs w:val="12"/>
        </w:rPr>
        <w:t>ресурсоснабжения</w:t>
      </w:r>
      <w:proofErr w:type="spellEnd"/>
    </w:p>
    <w:tbl>
      <w:tblPr>
        <w:tblStyle w:val="1f1"/>
        <w:tblW w:w="7513" w:type="dxa"/>
        <w:tblInd w:w="108" w:type="dxa"/>
        <w:tblLayout w:type="fixed"/>
        <w:tblLook w:val="00A0" w:firstRow="1" w:lastRow="0" w:firstColumn="1" w:lastColumn="0" w:noHBand="0" w:noVBand="0"/>
      </w:tblPr>
      <w:tblGrid>
        <w:gridCol w:w="2106"/>
        <w:gridCol w:w="5407"/>
      </w:tblGrid>
      <w:tr w:rsidR="005A3EBD" w:rsidRPr="005A3EBD" w:rsidTr="006A5775">
        <w:tc>
          <w:tcPr>
            <w:tcW w:w="2106"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xml:space="preserve">Наименование вида </w:t>
            </w:r>
            <w:proofErr w:type="spellStart"/>
            <w:r w:rsidRPr="005A3EBD">
              <w:rPr>
                <w:rFonts w:ascii="Times New Roman" w:eastAsia="Calibri" w:hAnsi="Times New Roman" w:cs="Times New Roman"/>
                <w:sz w:val="12"/>
                <w:szCs w:val="12"/>
                <w:lang w:eastAsia="ru-RU"/>
              </w:rPr>
              <w:t>ресурсоснабжения</w:t>
            </w:r>
            <w:proofErr w:type="spellEnd"/>
          </w:p>
        </w:tc>
        <w:tc>
          <w:tcPr>
            <w:tcW w:w="5407"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Показатели надежности</w:t>
            </w:r>
          </w:p>
        </w:tc>
      </w:tr>
      <w:tr w:rsidR="005A3EBD" w:rsidRPr="005A3EBD" w:rsidTr="006A5775">
        <w:tc>
          <w:tcPr>
            <w:tcW w:w="2106"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Электрическая энергия</w:t>
            </w:r>
          </w:p>
        </w:tc>
        <w:tc>
          <w:tcPr>
            <w:tcW w:w="5407"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Количество перерывов в электроснабжении потребителей, вследствие аварий и инцидентов в системе электроснабжения</w:t>
            </w:r>
          </w:p>
        </w:tc>
      </w:tr>
      <w:tr w:rsidR="005A3EBD" w:rsidRPr="005A3EBD" w:rsidTr="006A5775">
        <w:tc>
          <w:tcPr>
            <w:tcW w:w="2106"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Тепловая энергия (отопление и горячее водоснабжение)</w:t>
            </w:r>
          </w:p>
        </w:tc>
        <w:tc>
          <w:tcPr>
            <w:tcW w:w="5407"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Количество перерывов в теплоснабжении потребителей, вследствие аварий и инцидентов в системе теплоснабжения</w:t>
            </w:r>
          </w:p>
        </w:tc>
      </w:tr>
      <w:tr w:rsidR="005A3EBD" w:rsidRPr="005A3EBD" w:rsidTr="006A5775">
        <w:tc>
          <w:tcPr>
            <w:tcW w:w="2106"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Водоснабжение</w:t>
            </w:r>
          </w:p>
        </w:tc>
        <w:tc>
          <w:tcPr>
            <w:tcW w:w="5407"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Количество перерывов в водоснабжении потребителей, вследствие аварий и инцидентов в системе водоснабжения</w:t>
            </w:r>
          </w:p>
        </w:tc>
      </w:tr>
      <w:tr w:rsidR="005A3EBD" w:rsidRPr="005A3EBD" w:rsidTr="006A5775">
        <w:tc>
          <w:tcPr>
            <w:tcW w:w="2106"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Водоотведение</w:t>
            </w:r>
          </w:p>
        </w:tc>
        <w:tc>
          <w:tcPr>
            <w:tcW w:w="5407"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Количество перерывов в водоотведении от объектов недвижимости, вследствие аварий и инцидентов в системе водоотведения</w:t>
            </w:r>
          </w:p>
        </w:tc>
      </w:tr>
    </w:tbl>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4.5. Показатели величины новых нагрузок, присоединяемых в перспективе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Для обеспечения полного удовлетворения перспективного спроса на коммунальные ресурсы необходимо обеспечить дополнительное увеличение мощностей по выработке энергоресурсов и отпуска коммунальных ресурсов. Показатели величины новых нагрузок, присоединяемых в перспективе, представлены в разделе 5.5 Обосновывающих материалов.</w:t>
      </w:r>
    </w:p>
    <w:p w:rsidR="005A3EBD" w:rsidRPr="005A3EBD" w:rsidRDefault="005A3EBD" w:rsidP="005A3EBD">
      <w:pPr>
        <w:tabs>
          <w:tab w:val="left" w:pos="284"/>
        </w:tabs>
        <w:spacing w:after="0" w:line="240" w:lineRule="auto"/>
        <w:jc w:val="both"/>
        <w:rPr>
          <w:rFonts w:ascii="Times New Roman" w:eastAsia="Calibri" w:hAnsi="Times New Roman" w:cs="Times New Roman"/>
          <w:b/>
          <w:sz w:val="12"/>
          <w:szCs w:val="12"/>
          <w:lang w:val="es-ES_tradnl"/>
        </w:rPr>
      </w:pP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lang w:val="es-ES_tradnl"/>
        </w:rPr>
        <w:t>Раздел 5. ПРОГРАММА ИНВЕСТИЦИОННЫХ ПРОЕКТОВ, ОБЕСПЕЧИВАЮЩИХ ДОСТИЖЕНИЕ ЦЕЛЕВЫХ ПОКАЗАТЕЛЕЙ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5.1. Программа инвестиционных проектов в водоснабжении и водоотведении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Программа инвестиционных проектов в водоснабжении и водоотведении разработана в целях достижения значений целевых индикаторов.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данную Программу включены инвестиционные проекты, разработанные для реализации инвестиционной программы ООО «</w:t>
      </w:r>
      <w:proofErr w:type="spellStart"/>
      <w:r w:rsidRPr="005A3EBD">
        <w:rPr>
          <w:rFonts w:ascii="Times New Roman" w:eastAsia="Calibri" w:hAnsi="Times New Roman" w:cs="Times New Roman"/>
          <w:sz w:val="12"/>
          <w:szCs w:val="12"/>
        </w:rPr>
        <w:t>СамРЭК</w:t>
      </w:r>
      <w:proofErr w:type="spellEnd"/>
      <w:r w:rsidRPr="005A3EBD">
        <w:rPr>
          <w:rFonts w:ascii="Times New Roman" w:eastAsia="Calibri" w:hAnsi="Times New Roman" w:cs="Times New Roman"/>
          <w:sz w:val="12"/>
          <w:szCs w:val="12"/>
        </w:rPr>
        <w:t>-эксплуатация» по развитию систем водоснабжения, водоотведения и очистки сточных вод на 2013-2017годы.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Программа инвестиционных проектов состоит из двух разделов: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проектирование новых объектов водоснабжения и водоотведения;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строительство объектов водоснабжения и водоотведения.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Программа инвестиционных мероприятий по водоснабжению и водоотведению   с детализированным перечнем мероприятий и объемом инвестиций представлены в схемах водоснабжения.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5.2 Программа инвестиционных проектов в теплоснабжении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Представленная программа инвестиционных проектов в теплоснабжении направлена на повышение надежности теплоснабжения, приведение качества тепловой энергии и теплоносителя в соответствие требованиям нормативных и законодательных актов, повышение эффективности производства, транспортировки и распределения тепловой энергии.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Программа инвестиционных мероприятий по теплоснабжению с детализированным перечнем мероприятий и объемом инвестиций.</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lang w:val="es-ES_tradnl"/>
        </w:rPr>
        <w:t>Раздел 6. ИСТОЧНИКИ ИНВЕСТИЦИЙ, ТАРИФЫ И ДОСТУПНОСТЬ ПРОГРАММЫ ДЛЯ НАСЕЛЕНИЯ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Предполагаемый общий объем финансирования Программы составит – 30562,29 тыс. руб.</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Реализация Программы осуществляется за счет средств федерального, областного, местного бюджета а так же средств инвестора.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Субсидии в рамках Программы предоставляются муниципальным образованиям Самарской области, соответствующим одному или нескольким из нижеприведенных критериев: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-отсутствие на территории городского поселения Суходол Самарской области соответствующих объектов коммунальной инфраструктуры, позволяющих в полном объеме решить проблему обеспечения населения услугами водо- и теплоснабжения, водоочистки и водоотведения;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-обеспеченность городского поселения Суходол коммунальными объектами ниже средне областного уровня;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-несоответствие питьевой воды санитарно-гигиеническим нормативам;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-наличие на территории городского поселения Суходол вышеуказанных объектов капитального строительства муниципальной </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собственности, обеспеченных утвержденной проектно-сметной документацией и положительным заключением государственной экспертизы, а </w:t>
      </w:r>
    </w:p>
    <w:p w:rsidR="005A3EBD" w:rsidRPr="005A3EBD" w:rsidRDefault="005A3EBD" w:rsidP="005A3EBD">
      <w:pPr>
        <w:tabs>
          <w:tab w:val="left" w:pos="284"/>
        </w:tabs>
        <w:spacing w:after="0" w:line="240" w:lineRule="auto"/>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также объектов, имеющих высокую степень строительной готовности;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Финансирование мероприятий Программы из областного бюджета осуществляется в форме бюджетных ассигнований на предоставление межбюджетных трансфертов в форме субсидий из областного бюджета местным бюджетам.</w:t>
      </w:r>
      <w:r w:rsidRPr="005A3EBD">
        <w:rPr>
          <w:rFonts w:ascii="Times New Roman" w:eastAsia="Calibri" w:hAnsi="Times New Roman" w:cs="Times New Roman"/>
          <w:sz w:val="12"/>
          <w:szCs w:val="12"/>
        </w:rPr>
        <w:tab/>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 xml:space="preserve">Прогноз развития строительства объектов социальной сферы сельского поселения Суходол </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муниципального района Сергиевский на 2016 – 2020годы и на период до 2025 года</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6</w:t>
      </w:r>
    </w:p>
    <w:tbl>
      <w:tblPr>
        <w:tblStyle w:val="1f1"/>
        <w:tblW w:w="7513" w:type="dxa"/>
        <w:tblInd w:w="108" w:type="dxa"/>
        <w:tblLayout w:type="fixed"/>
        <w:tblLook w:val="04A0" w:firstRow="1" w:lastRow="0" w:firstColumn="1" w:lastColumn="0" w:noHBand="0" w:noVBand="1"/>
      </w:tblPr>
      <w:tblGrid>
        <w:gridCol w:w="567"/>
        <w:gridCol w:w="1839"/>
        <w:gridCol w:w="893"/>
        <w:gridCol w:w="1379"/>
        <w:gridCol w:w="2835"/>
      </w:tblGrid>
      <w:tr w:rsidR="005A3EBD" w:rsidRPr="005A3EBD" w:rsidTr="006A5775">
        <w:tc>
          <w:tcPr>
            <w:tcW w:w="567"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№п/п</w:t>
            </w:r>
          </w:p>
        </w:tc>
        <w:tc>
          <w:tcPr>
            <w:tcW w:w="183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 объекта</w:t>
            </w:r>
          </w:p>
        </w:tc>
        <w:tc>
          <w:tcPr>
            <w:tcW w:w="893"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Срок  ввода объекта</w:t>
            </w:r>
          </w:p>
        </w:tc>
        <w:tc>
          <w:tcPr>
            <w:tcW w:w="137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Финансирование, тыс.руб.</w:t>
            </w:r>
          </w:p>
        </w:tc>
        <w:tc>
          <w:tcPr>
            <w:tcW w:w="2835"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Обеспеченность участка инженерной инфраструктурой</w:t>
            </w:r>
          </w:p>
        </w:tc>
      </w:tr>
      <w:tr w:rsidR="005A3EBD" w:rsidRPr="005A3EBD" w:rsidTr="006A5775">
        <w:tc>
          <w:tcPr>
            <w:tcW w:w="567"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w:t>
            </w:r>
          </w:p>
        </w:tc>
        <w:tc>
          <w:tcPr>
            <w:tcW w:w="183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Напорный водовод от НФC п. Суходол до КП -1 п. Суходол</w:t>
            </w:r>
          </w:p>
        </w:tc>
        <w:tc>
          <w:tcPr>
            <w:tcW w:w="893"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2020г.</w:t>
            </w:r>
          </w:p>
        </w:tc>
        <w:tc>
          <w:tcPr>
            <w:tcW w:w="137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30 562,29 млн. .руб.</w:t>
            </w:r>
          </w:p>
        </w:tc>
        <w:tc>
          <w:tcPr>
            <w:tcW w:w="2835"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Вся инженерная инфраструктура имеется</w:t>
            </w:r>
          </w:p>
        </w:tc>
      </w:tr>
      <w:tr w:rsidR="005A3EBD" w:rsidRPr="005A3EBD" w:rsidTr="006A5775">
        <w:tc>
          <w:tcPr>
            <w:tcW w:w="567"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p>
        </w:tc>
        <w:tc>
          <w:tcPr>
            <w:tcW w:w="183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Итого</w:t>
            </w:r>
          </w:p>
        </w:tc>
        <w:tc>
          <w:tcPr>
            <w:tcW w:w="893"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p>
        </w:tc>
        <w:tc>
          <w:tcPr>
            <w:tcW w:w="1379"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30 562,29 млн.. руб.</w:t>
            </w:r>
          </w:p>
        </w:tc>
        <w:tc>
          <w:tcPr>
            <w:tcW w:w="2835"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p>
        </w:tc>
      </w:tr>
    </w:tbl>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7</w:t>
      </w:r>
    </w:p>
    <w:tbl>
      <w:tblPr>
        <w:tblStyle w:val="1f1"/>
        <w:tblW w:w="7513" w:type="dxa"/>
        <w:tblInd w:w="108" w:type="dxa"/>
        <w:tblLayout w:type="fixed"/>
        <w:tblLook w:val="04A0" w:firstRow="1" w:lastRow="0" w:firstColumn="1" w:lastColumn="0" w:noHBand="0" w:noVBand="1"/>
      </w:tblPr>
      <w:tblGrid>
        <w:gridCol w:w="567"/>
        <w:gridCol w:w="2971"/>
        <w:gridCol w:w="1565"/>
        <w:gridCol w:w="1560"/>
        <w:gridCol w:w="850"/>
      </w:tblGrid>
      <w:tr w:rsidR="005A3EBD" w:rsidRPr="005A3EBD" w:rsidTr="006A5775">
        <w:trPr>
          <w:trHeight w:val="20"/>
        </w:trPr>
        <w:tc>
          <w:tcPr>
            <w:tcW w:w="567" w:type="dxa"/>
            <w:vMerge w:val="restar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 п/п</w:t>
            </w:r>
          </w:p>
        </w:tc>
        <w:tc>
          <w:tcPr>
            <w:tcW w:w="2971" w:type="dxa"/>
            <w:vMerge w:val="restart"/>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Услуги</w:t>
            </w:r>
          </w:p>
        </w:tc>
        <w:tc>
          <w:tcPr>
            <w:tcW w:w="3125" w:type="dxa"/>
            <w:gridSpan w:val="2"/>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Тарифы на услуги</w:t>
            </w:r>
          </w:p>
        </w:tc>
        <w:tc>
          <w:tcPr>
            <w:tcW w:w="850" w:type="dxa"/>
            <w:vMerge w:val="restart"/>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Темп роста %</w:t>
            </w:r>
          </w:p>
        </w:tc>
      </w:tr>
      <w:tr w:rsidR="005A3EBD" w:rsidRPr="005A3EBD" w:rsidTr="006A5775">
        <w:trPr>
          <w:trHeight w:val="20"/>
        </w:trPr>
        <w:tc>
          <w:tcPr>
            <w:tcW w:w="567" w:type="dxa"/>
            <w:vMerge/>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2971" w:type="dxa"/>
            <w:vMerge/>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01.01.2016 по 30.06.2016</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01.07.2016 по 30.07.2017</w:t>
            </w:r>
          </w:p>
        </w:tc>
        <w:tc>
          <w:tcPr>
            <w:tcW w:w="850" w:type="dxa"/>
            <w:vMerge/>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p>
        </w:tc>
      </w:tr>
      <w:tr w:rsidR="005A3EBD" w:rsidRPr="005A3EBD" w:rsidTr="006A5775">
        <w:trPr>
          <w:trHeight w:val="20"/>
        </w:trPr>
        <w:tc>
          <w:tcPr>
            <w:tcW w:w="567"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w:t>
            </w:r>
          </w:p>
        </w:tc>
        <w:tc>
          <w:tcPr>
            <w:tcW w:w="2971"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w:t>
            </w: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4</w:t>
            </w:r>
          </w:p>
        </w:tc>
        <w:tc>
          <w:tcPr>
            <w:tcW w:w="850"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5</w:t>
            </w:r>
          </w:p>
        </w:tc>
      </w:tr>
      <w:tr w:rsidR="005A3EBD" w:rsidRPr="005A3EBD" w:rsidTr="006A5775">
        <w:trPr>
          <w:trHeight w:val="20"/>
        </w:trPr>
        <w:tc>
          <w:tcPr>
            <w:tcW w:w="567"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1</w:t>
            </w:r>
          </w:p>
        </w:tc>
        <w:tc>
          <w:tcPr>
            <w:tcW w:w="2971"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Холодное водоснабжение ориентировочный тариф</w:t>
            </w: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35,5</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850"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r>
      <w:tr w:rsidR="005A3EBD" w:rsidRPr="005A3EBD" w:rsidTr="006A5775">
        <w:trPr>
          <w:trHeight w:val="20"/>
        </w:trPr>
        <w:tc>
          <w:tcPr>
            <w:tcW w:w="567"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2</w:t>
            </w:r>
          </w:p>
        </w:tc>
        <w:tc>
          <w:tcPr>
            <w:tcW w:w="2971"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Водоотведение</w:t>
            </w: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32,0</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p>
        </w:tc>
        <w:tc>
          <w:tcPr>
            <w:tcW w:w="850"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p>
        </w:tc>
      </w:tr>
      <w:tr w:rsidR="005A3EBD" w:rsidRPr="005A3EBD" w:rsidTr="006A5775">
        <w:trPr>
          <w:trHeight w:val="20"/>
        </w:trPr>
        <w:tc>
          <w:tcPr>
            <w:tcW w:w="567"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w:t>
            </w:r>
          </w:p>
        </w:tc>
        <w:tc>
          <w:tcPr>
            <w:tcW w:w="2971"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Газоснабжение (ООО «СВГК»)</w:t>
            </w: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4,63</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850"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r>
      <w:tr w:rsidR="005A3EBD" w:rsidRPr="005A3EBD" w:rsidTr="006A5775">
        <w:trPr>
          <w:trHeight w:val="20"/>
        </w:trPr>
        <w:tc>
          <w:tcPr>
            <w:tcW w:w="567"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5</w:t>
            </w:r>
          </w:p>
        </w:tc>
        <w:tc>
          <w:tcPr>
            <w:tcW w:w="2971"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Электроснабжение (ПАО «</w:t>
            </w:r>
            <w:proofErr w:type="spellStart"/>
            <w:r w:rsidRPr="005A3EBD">
              <w:rPr>
                <w:rFonts w:ascii="Times New Roman" w:eastAsia="Calibri" w:hAnsi="Times New Roman" w:cs="Times New Roman"/>
                <w:sz w:val="12"/>
                <w:szCs w:val="12"/>
                <w:lang w:eastAsia="ru-RU"/>
              </w:rPr>
              <w:t>Самараэнергосбыт</w:t>
            </w:r>
            <w:proofErr w:type="spellEnd"/>
            <w:r w:rsidRPr="005A3EBD">
              <w:rPr>
                <w:rFonts w:ascii="Times New Roman" w:eastAsia="Calibri" w:hAnsi="Times New Roman" w:cs="Times New Roman"/>
                <w:sz w:val="12"/>
                <w:szCs w:val="12"/>
                <w:lang w:eastAsia="ru-RU"/>
              </w:rPr>
              <w:t>»</w:t>
            </w:r>
          </w:p>
        </w:tc>
        <w:tc>
          <w:tcPr>
            <w:tcW w:w="1565"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3,44</w:t>
            </w:r>
          </w:p>
        </w:tc>
        <w:tc>
          <w:tcPr>
            <w:tcW w:w="1560" w:type="dxa"/>
            <w:noWrap/>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c>
          <w:tcPr>
            <w:tcW w:w="850" w:type="dxa"/>
            <w:hideMark/>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w:t>
            </w:r>
          </w:p>
        </w:tc>
      </w:tr>
    </w:tbl>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lang w:val="es-ES_tradnl"/>
        </w:rPr>
        <w:t>Раздел 7. УПРАВЛЕНИЕ ПРОГРАММОЙ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Настоящая система управления разработана в целях обеспечения реализации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Система управления Программой включает организационную схему управления реализацией Программы, алгоритм  мониторинга и внесения  изменений в Программу.</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Структура системы управления Программой выглядит следующим образом: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система ответственности по основным направлениям реализации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система мониторинга и индикативных показателей эффективности реализации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Основным принципом реализации программы является принцип  сбалансированности интересов городского поселения Суходол, предприятий и организаций различных форм собственности, принимающих участие в реализации мероприятий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
          <w:sz w:val="12"/>
          <w:szCs w:val="12"/>
        </w:rPr>
      </w:pPr>
      <w:r w:rsidRPr="005A3EBD">
        <w:rPr>
          <w:rFonts w:ascii="Times New Roman" w:eastAsia="Calibri" w:hAnsi="Times New Roman" w:cs="Times New Roman"/>
          <w:b/>
          <w:sz w:val="12"/>
          <w:szCs w:val="12"/>
        </w:rPr>
        <w:t>Система ответственности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Организационная структура управления Программой базируется на существующей системе местного самоуправления городского поселения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Общее руководство реализацией Программы осуществляется Главой муниципального образования. Контроль за реализацией Программы осуществляют органы исполнительной власти и представительный орган городского поселения Суходол в рамках своих полномочий.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коммунального комплекса.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b/>
          <w:bCs/>
          <w:sz w:val="12"/>
          <w:szCs w:val="12"/>
        </w:rPr>
        <w:t>Оценка социально-экономической эффективности реализации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Выполнение мероприятий Программы будет способствовать:</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-повышению качества  и надежности  предоставляемых  коммунальных услуг;</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-снижению уровня износа объектов коммунальной инфраструктуры, расположенных на территории городского поселения  Суходол муниципального района Сергиевский;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-повышению уровня оборудования жилищного фонда водопроводом, канализацией, отоплением;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-наличию в органах местного самоуправления,  муниципальных учреждений,  муниципальных унитарных предприятиях энергетических паспортов;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-снижению затрат на энергопотребление организаций бюджетной сферы, населения и предприятий муниципального образования в результате реализации энергосберегающих мероприятий;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-улучшению санитарно-эпидемиологической обстановки;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-обеспечению комфортных и безопасных условий жизнедеятельности человека, повышению качества жизни населения;</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4. Информационное  освещение Программы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Освещение  реализации  данной  Программы планируется через публикации в СМИ, на  официальном  сайте  Интернет – портала  муниципального образования, оформление информационных стендов в </w:t>
      </w:r>
      <w:proofErr w:type="spellStart"/>
      <w:r w:rsidRPr="005A3EBD">
        <w:rPr>
          <w:rFonts w:ascii="Times New Roman" w:eastAsia="Calibri" w:hAnsi="Times New Roman" w:cs="Times New Roman"/>
          <w:sz w:val="12"/>
          <w:szCs w:val="12"/>
        </w:rPr>
        <w:t>жилищно</w:t>
      </w:r>
      <w:proofErr w:type="spellEnd"/>
      <w:r w:rsidRPr="005A3EBD">
        <w:rPr>
          <w:rFonts w:ascii="Times New Roman" w:eastAsia="Calibri" w:hAnsi="Times New Roman" w:cs="Times New Roman"/>
          <w:sz w:val="12"/>
          <w:szCs w:val="12"/>
        </w:rPr>
        <w:t xml:space="preserve"> - эксплуатационных  участках  района, а также встречах  с населением  по месту жительства.</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rPr>
        <w:t xml:space="preserve">Раздел 8. </w:t>
      </w:r>
      <w:r w:rsidRPr="005A3EBD">
        <w:rPr>
          <w:rFonts w:ascii="Times New Roman" w:eastAsia="Calibri" w:hAnsi="Times New Roman" w:cs="Times New Roman"/>
          <w:b/>
          <w:sz w:val="12"/>
          <w:szCs w:val="12"/>
          <w:lang w:val="es-ES_tradnl"/>
        </w:rPr>
        <w:t xml:space="preserve">ОБОСНОВЫВАЮЩИЕ </w:t>
      </w:r>
      <w:r w:rsidRPr="005A3EBD">
        <w:rPr>
          <w:rFonts w:ascii="Times New Roman" w:eastAsia="Calibri" w:hAnsi="Times New Roman" w:cs="Times New Roman"/>
          <w:b/>
          <w:sz w:val="12"/>
          <w:szCs w:val="12"/>
        </w:rPr>
        <w:t xml:space="preserve"> </w:t>
      </w:r>
      <w:r w:rsidRPr="005A3EBD">
        <w:rPr>
          <w:rFonts w:ascii="Times New Roman" w:eastAsia="Calibri" w:hAnsi="Times New Roman" w:cs="Times New Roman"/>
          <w:b/>
          <w:sz w:val="12"/>
          <w:szCs w:val="12"/>
          <w:lang w:val="es-ES_tradnl"/>
        </w:rPr>
        <w:t>МАТЕРИАЛЫ</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 xml:space="preserve">8.1. </w:t>
      </w:r>
      <w:r w:rsidRPr="005A3EBD">
        <w:rPr>
          <w:rFonts w:ascii="Times New Roman" w:eastAsia="Calibri" w:hAnsi="Times New Roman" w:cs="Times New Roman"/>
          <w:b/>
          <w:sz w:val="12"/>
          <w:szCs w:val="12"/>
          <w:lang w:val="es-ES_tradnl"/>
        </w:rPr>
        <w:t xml:space="preserve">ПЕРСПЕКТИВНЫЕ ПОКАЗАТЕЛИ РАЗВИТИЯ </w:t>
      </w:r>
      <w:r w:rsidRPr="005A3EBD">
        <w:rPr>
          <w:rFonts w:ascii="Times New Roman" w:eastAsia="Calibri" w:hAnsi="Times New Roman" w:cs="Times New Roman"/>
          <w:b/>
          <w:sz w:val="12"/>
          <w:szCs w:val="12"/>
        </w:rPr>
        <w:t xml:space="preserve"> ГОРОД</w:t>
      </w:r>
      <w:r w:rsidRPr="005A3EBD">
        <w:rPr>
          <w:rFonts w:ascii="Times New Roman" w:eastAsia="Calibri" w:hAnsi="Times New Roman" w:cs="Times New Roman"/>
          <w:b/>
          <w:sz w:val="12"/>
          <w:szCs w:val="12"/>
          <w:lang w:val="es-ES_tradnl"/>
        </w:rPr>
        <w:t xml:space="preserve">СКОГО ПОСЕЛЕНИЯ </w:t>
      </w:r>
      <w:r w:rsidRPr="005A3EBD">
        <w:rPr>
          <w:rFonts w:ascii="Times New Roman" w:eastAsia="Calibri" w:hAnsi="Times New Roman" w:cs="Times New Roman"/>
          <w:b/>
          <w:sz w:val="12"/>
          <w:szCs w:val="12"/>
        </w:rPr>
        <w:t>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Городское поселение Суходол расположено в северо-западной части муниципального района Сергиевский. Административным центром поселения является поселок городского типа Суходол. Численность постоянно проживающего населения в поселке городского типа Суходол составляет 13526 человек.</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Площадь городского поселения Суходол составляет 2525,8 га.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Cs/>
          <w:sz w:val="12"/>
          <w:szCs w:val="12"/>
        </w:rPr>
      </w:pPr>
      <w:r w:rsidRPr="005A3EBD">
        <w:rPr>
          <w:rFonts w:ascii="Times New Roman" w:eastAsia="Calibri" w:hAnsi="Times New Roman" w:cs="Times New Roman"/>
          <w:bCs/>
          <w:sz w:val="12"/>
          <w:szCs w:val="12"/>
        </w:rPr>
        <w:t>Границы городского поселения Суходол приняты Законом Самарской области от 25.02.2005 № 45 – ГД «Об образовании городского и сельских поселений в пределах муниципального района Сергиевский Самарской области, наделении их соответствующим статусом и установлении их границ», а также внесены изменения Законом Самарской области от 11.10.2010 № 106-ГД «О внесении изменений в законодательные акты Самарской области, устанавливающие границы муниципальных образований Самарской области».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bCs/>
          <w:sz w:val="12"/>
          <w:szCs w:val="12"/>
        </w:rPr>
      </w:pPr>
      <w:r w:rsidRPr="005A3EBD">
        <w:rPr>
          <w:rFonts w:ascii="Times New Roman" w:eastAsia="Calibri" w:hAnsi="Times New Roman" w:cs="Times New Roman"/>
          <w:bCs/>
          <w:sz w:val="12"/>
          <w:szCs w:val="12"/>
        </w:rPr>
        <w:t>Территория городского поселения Суходол расположена в умеренно-континентальном климатическом поясе, с холодной малоснежной зимой, короткой весной и осенью, и жарким сухим летом.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Одной из главных проблем качества в системе водоснабжения п. Суходол является износ сетей  от НФС п. Суходол ( более 86 %). Для обеспечения населения качественной питьевой водой необходимо незамедлительное проведение работ по полной замене изношенных сетей водоснабжения от насосно-фильтровальной станции с. Суходол до распределительной камеры п. Суходол.</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Реализация программы, предусматривающей п</w:t>
      </w:r>
      <w:r w:rsidR="00152DA2">
        <w:rPr>
          <w:rFonts w:ascii="Times New Roman" w:eastAsia="Calibri" w:hAnsi="Times New Roman" w:cs="Times New Roman"/>
          <w:sz w:val="12"/>
          <w:szCs w:val="12"/>
        </w:rPr>
        <w:t xml:space="preserve">олную замену изношенных сетей, </w:t>
      </w:r>
      <w:r w:rsidRPr="005A3EBD">
        <w:rPr>
          <w:rFonts w:ascii="Times New Roman" w:eastAsia="Calibri" w:hAnsi="Times New Roman" w:cs="Times New Roman"/>
          <w:sz w:val="12"/>
          <w:szCs w:val="12"/>
        </w:rPr>
        <w:t xml:space="preserve"> позволит:</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 Обеспечить бесперебойную подачу водоснабжения;</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2. Устранить дефицит воды в летний период;</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3. Довести качество воды до «питьевой»;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 Увеличить долю населения, обеспеченную питьевой водой, отвечающей требованиям безопасности.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Программа  предусматривает финансирование работ по строительству сетей от насосно-фильтровальной станции п. Суходол до распределительной камеры п. Суходол.  в размере        - 30562,29  тыс. рублей,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том числе:</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Привлеченные средства фонда содействия реформированию ЖКХ – 18 337,3737 тыс. руб.</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-Средства инвесторов – 12 224,9163 тыс. руб.</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На текущий момент в Сергиевском районе в сфере водоснабжения существует единая гарантирующая организация – ООО Сервисная Коммунальная Компания, тариф на питьевую воду которой с 01.06.2015 г. установлен в размере - 35,5 руб./м3.</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Проектные решения в настоящем проекте не связаны с вредным воздействием на окружающую среду, поэтому специальных мероприятий по ее охране не требуется. Используемые при строительстве материалы размещаются только в пределах участков, отведенных для указанных целей. Неутилизированные промышленные отходы, образующие при проведении монтажных работ, подлежат вывозу и захоронению на специально организованных охраняемых полигонах и свалках с учетом их специализации и географического расположения источника образования отходов в соответствии с договором со специализированной организацией.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 соответствии с п. 10.2 СНиП 2.04.02-84* « Водоснабжение. Наружные сети и сооружения» водоводы имеют санитарно-защитную полосу. В пределах полосы отсутствуют источники загрязнения почвы и грунтовых вод.</w:t>
      </w: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lang w:val="es-ES_tradnl"/>
        </w:rPr>
      </w:pPr>
      <w:r w:rsidRPr="005A3EBD">
        <w:rPr>
          <w:rFonts w:ascii="Times New Roman" w:eastAsia="Calibri" w:hAnsi="Times New Roman" w:cs="Times New Roman"/>
          <w:b/>
          <w:sz w:val="12"/>
          <w:szCs w:val="12"/>
        </w:rPr>
        <w:t>8.2.</w:t>
      </w:r>
      <w:r w:rsidRPr="005A3EBD">
        <w:rPr>
          <w:rFonts w:ascii="Times New Roman" w:eastAsia="Calibri" w:hAnsi="Times New Roman" w:cs="Times New Roman"/>
          <w:b/>
          <w:sz w:val="12"/>
          <w:szCs w:val="12"/>
          <w:lang w:val="es-ES_tradnl"/>
        </w:rPr>
        <w:t>ЦЕЛЕВЫЕ ПОКАЗАТЕЛИ РАЗВИТИЯ КОММУНАЛЬНОЙ ИНФРАСТРУКТУРЫ</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Комплексное развитие систем коммунальной инфраструктуры характеризуется следующими группами показателей:</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доступность для населения коммунальных услуг;</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качество коммунальных услуг;</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степень охвата потребителей приборами учета;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 надежность (бесперебойность) работы систем </w:t>
      </w:r>
      <w:proofErr w:type="spellStart"/>
      <w:r w:rsidRPr="005A3EBD">
        <w:rPr>
          <w:rFonts w:ascii="Times New Roman" w:eastAsia="Calibri" w:hAnsi="Times New Roman" w:cs="Times New Roman"/>
          <w:sz w:val="12"/>
          <w:szCs w:val="12"/>
        </w:rPr>
        <w:t>ресурсоснабжения</w:t>
      </w:r>
      <w:proofErr w:type="spellEnd"/>
      <w:r w:rsidRPr="005A3EBD">
        <w:rPr>
          <w:rFonts w:ascii="Times New Roman" w:eastAsia="Calibri" w:hAnsi="Times New Roman" w:cs="Times New Roman"/>
          <w:sz w:val="12"/>
          <w:szCs w:val="12"/>
        </w:rPr>
        <w:t>;</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величины новых нагрузок, присоединяемых в перспективе.</w:t>
      </w:r>
    </w:p>
    <w:p w:rsidR="005A3EBD" w:rsidRPr="005A3EBD" w:rsidRDefault="005A3EBD" w:rsidP="005A3EBD">
      <w:pPr>
        <w:tabs>
          <w:tab w:val="left" w:pos="284"/>
        </w:tabs>
        <w:spacing w:after="0" w:line="240" w:lineRule="auto"/>
        <w:jc w:val="center"/>
        <w:rPr>
          <w:rFonts w:ascii="Times New Roman" w:eastAsia="Calibri" w:hAnsi="Times New Roman" w:cs="Times New Roman"/>
          <w:b/>
          <w:bCs/>
          <w:iCs/>
          <w:sz w:val="12"/>
          <w:szCs w:val="12"/>
          <w:lang w:val="x-none"/>
        </w:rPr>
      </w:pPr>
      <w:r w:rsidRPr="005A3EBD">
        <w:rPr>
          <w:rFonts w:ascii="Times New Roman" w:eastAsia="Calibri" w:hAnsi="Times New Roman" w:cs="Times New Roman"/>
          <w:b/>
          <w:bCs/>
          <w:iCs/>
          <w:sz w:val="12"/>
          <w:szCs w:val="12"/>
        </w:rPr>
        <w:t>8.2.1.</w:t>
      </w:r>
      <w:r w:rsidRPr="005A3EBD">
        <w:rPr>
          <w:rFonts w:ascii="Times New Roman" w:eastAsia="Calibri" w:hAnsi="Times New Roman" w:cs="Times New Roman"/>
          <w:b/>
          <w:bCs/>
          <w:iCs/>
          <w:sz w:val="12"/>
          <w:szCs w:val="12"/>
          <w:lang w:val="x-none"/>
        </w:rPr>
        <w:t xml:space="preserve"> Критерии доступности для населения коммунальных услуг</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Показатели критериев доступности для населения платы за коммунальные услуги: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 Доля расходов на коммунальные услуги в совокупном доходе семьи  - 1,05 %.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lastRenderedPageBreak/>
        <w:t xml:space="preserve">2. Доля населения с доходами ниже </w:t>
      </w:r>
      <w:hyperlink r:id="rId26" w:history="1">
        <w:r w:rsidRPr="005A3EBD">
          <w:rPr>
            <w:rFonts w:ascii="Times New Roman" w:eastAsia="Calibri" w:hAnsi="Times New Roman" w:cs="Times New Roman"/>
            <w:color w:val="0000FF" w:themeColor="hyperlink"/>
            <w:sz w:val="12"/>
            <w:szCs w:val="12"/>
            <w:u w:val="single"/>
          </w:rPr>
          <w:t>прожиточного минимума</w:t>
        </w:r>
      </w:hyperlink>
      <w:r w:rsidRPr="005A3EBD">
        <w:rPr>
          <w:rFonts w:ascii="Times New Roman" w:eastAsia="Calibri" w:hAnsi="Times New Roman" w:cs="Times New Roman"/>
          <w:sz w:val="12"/>
          <w:szCs w:val="12"/>
        </w:rPr>
        <w:t xml:space="preserve"> - 11 %.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3. Уровень собираемости платежей граждан за коммунальные услуги -  выше 89 %.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 Доля получателей субсидии на оплату коммунальных услуг в общей численности населения - 11 %.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 Определение прогнозируемой совокупной платы граждан за коммунальные услуги с учетом различных вариантов благоустройства многоквартирных жилых домов и жилых домов, а также наличия в них приборов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1.1 Расчет прогнозируемой совокупной платы граждан, проживающих в многоквартирных домах с централизованным горячим и холодным водоснабжением, водоотведением, теплоснабжением на нужды отопления, газовыми плитами, не оборудованных приборами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1.2 Расчет прогнозируемой платы граждан, проживающих в жилых домах с централизованным водоснабжением, водоотведением, теплоснабжением на нужды отопления, газовыми плитами, не оборудованных приборами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Согласно Методическим указаниям по расчету предельных индексов изменения размера платы граждан за коммунальные услуги, утвержденным приказом Министерства регионального развития РФ от 23.08.2010 №378, (далее – Методические указания), если значение показателя «доля расходов на коммунальные услуги в совокупном доходе семьи» составляет до 8,6%, то прогнозируемая совокупная плата граждан за коммунальные услуги считается доступной для оплаты населением.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 xml:space="preserve">2. Определение критериев доступности </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2.1. Среднедушевой доход населения составит 1,6х12724,2=20359руб.</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3. Оценка доли населения с доходами ниже прожиточного минимума.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Доля населения с доходами ниже прожиточного минимума составляет 11%, что соответствует уровню доступности платы за коммунальные услуги.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4. Уровень собираемости платежей за коммунальные услуги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При прогнозируемом уровне доли расходов населения за коммунальные услуги в совокупном доходе семьи 1,05%, уровень собираемости платежей не может быть ниже 89%, что соответствует критерию доступности.</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5. Прогнозируемая доля получателей субсидий на оплату коммунальных услуг в общей численности населения составит:</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proofErr w:type="spellStart"/>
      <w:r w:rsidRPr="005A3EBD">
        <w:rPr>
          <w:rFonts w:ascii="Times New Roman" w:eastAsia="Calibri" w:hAnsi="Times New Roman" w:cs="Times New Roman"/>
          <w:sz w:val="12"/>
          <w:szCs w:val="12"/>
        </w:rPr>
        <w:t>Дс</w:t>
      </w:r>
      <w:proofErr w:type="spellEnd"/>
      <w:r w:rsidRPr="005A3EBD">
        <w:rPr>
          <w:rFonts w:ascii="Times New Roman" w:eastAsia="Calibri" w:hAnsi="Times New Roman" w:cs="Times New Roman"/>
          <w:sz w:val="12"/>
          <w:szCs w:val="12"/>
        </w:rPr>
        <w:t>=</w:t>
      </w:r>
      <w:proofErr w:type="spellStart"/>
      <w:r w:rsidRPr="005A3EBD">
        <w:rPr>
          <w:rFonts w:ascii="Times New Roman" w:eastAsia="Calibri" w:hAnsi="Times New Roman" w:cs="Times New Roman"/>
          <w:sz w:val="12"/>
          <w:szCs w:val="12"/>
        </w:rPr>
        <w:t>Ч</w:t>
      </w:r>
      <w:r w:rsidRPr="005A3EBD">
        <w:rPr>
          <w:rFonts w:ascii="Times New Roman" w:eastAsia="Calibri" w:hAnsi="Times New Roman" w:cs="Times New Roman"/>
          <w:sz w:val="12"/>
          <w:szCs w:val="12"/>
          <w:vertAlign w:val="subscript"/>
        </w:rPr>
        <w:t>пс</w:t>
      </w:r>
      <w:r w:rsidRPr="005A3EBD">
        <w:rPr>
          <w:rFonts w:ascii="Times New Roman" w:eastAsia="Calibri" w:hAnsi="Times New Roman" w:cs="Times New Roman"/>
          <w:sz w:val="12"/>
          <w:szCs w:val="12"/>
        </w:rPr>
        <w:t>хК</w:t>
      </w:r>
      <w:r w:rsidRPr="005A3EBD">
        <w:rPr>
          <w:rFonts w:ascii="Times New Roman" w:eastAsia="Calibri" w:hAnsi="Times New Roman" w:cs="Times New Roman"/>
          <w:sz w:val="12"/>
          <w:szCs w:val="12"/>
          <w:vertAlign w:val="subscript"/>
        </w:rPr>
        <w:t>сем</w:t>
      </w:r>
      <w:proofErr w:type="spellEnd"/>
      <w:r w:rsidRPr="005A3EBD">
        <w:rPr>
          <w:rFonts w:ascii="Times New Roman" w:eastAsia="Calibri" w:hAnsi="Times New Roman" w:cs="Times New Roman"/>
          <w:sz w:val="12"/>
          <w:szCs w:val="12"/>
        </w:rPr>
        <w:t>/Ч</w:t>
      </w:r>
      <w:r w:rsidRPr="005A3EBD">
        <w:rPr>
          <w:rFonts w:ascii="Times New Roman" w:eastAsia="Calibri" w:hAnsi="Times New Roman" w:cs="Times New Roman"/>
          <w:sz w:val="12"/>
          <w:szCs w:val="12"/>
          <w:vertAlign w:val="subscript"/>
        </w:rPr>
        <w:t>общ</w:t>
      </w:r>
      <w:r w:rsidRPr="005A3EBD">
        <w:rPr>
          <w:rFonts w:ascii="Times New Roman" w:eastAsia="Calibri" w:hAnsi="Times New Roman" w:cs="Times New Roman"/>
          <w:sz w:val="12"/>
          <w:szCs w:val="12"/>
        </w:rPr>
        <w:t>х100%</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Согласно Методическим указаниям, если значение показателя «доля получателей субсидий на оплату коммунальных услуг в общей численности населения» до 15%, то прогнозируемая совокупная плата граждан за потребляемые коммунальные услуги считается доступной для оплаты населением.</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ВЫВОД: Согласно расчетных данных для оценки доступности для населения платы за коммунальные услуги по всем критериям плата за потребляемые коммунальные услуги доступна для населения на весь период действия Программы.</w:t>
      </w:r>
    </w:p>
    <w:p w:rsidR="00C12911" w:rsidRDefault="00C12911" w:rsidP="005A3EBD">
      <w:pPr>
        <w:tabs>
          <w:tab w:val="left" w:pos="284"/>
        </w:tabs>
        <w:spacing w:after="0" w:line="240" w:lineRule="auto"/>
        <w:jc w:val="center"/>
        <w:rPr>
          <w:rFonts w:ascii="Times New Roman" w:eastAsia="Calibri" w:hAnsi="Times New Roman" w:cs="Times New Roman"/>
          <w:b/>
          <w:bCs/>
          <w:iCs/>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bCs/>
          <w:iCs/>
          <w:sz w:val="12"/>
          <w:szCs w:val="12"/>
          <w:lang w:val="x-none"/>
        </w:rPr>
      </w:pPr>
      <w:r w:rsidRPr="005A3EBD">
        <w:rPr>
          <w:rFonts w:ascii="Times New Roman" w:eastAsia="Calibri" w:hAnsi="Times New Roman" w:cs="Times New Roman"/>
          <w:b/>
          <w:bCs/>
          <w:iCs/>
          <w:sz w:val="12"/>
          <w:szCs w:val="12"/>
        </w:rPr>
        <w:t>8.2</w:t>
      </w:r>
      <w:r w:rsidRPr="005A3EBD">
        <w:rPr>
          <w:rFonts w:ascii="Times New Roman" w:eastAsia="Calibri" w:hAnsi="Times New Roman" w:cs="Times New Roman"/>
          <w:b/>
          <w:bCs/>
          <w:iCs/>
          <w:sz w:val="12"/>
          <w:szCs w:val="12"/>
          <w:lang w:val="x-none"/>
        </w:rPr>
        <w:t>.2. Показатели качества коммунальных ресурсов</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Показатели качества коммунальных ресурсов представлены в таблице 8.</w:t>
      </w:r>
    </w:p>
    <w:p w:rsidR="00C12911" w:rsidRDefault="00C12911" w:rsidP="005A3EBD">
      <w:pPr>
        <w:tabs>
          <w:tab w:val="left" w:pos="284"/>
        </w:tabs>
        <w:spacing w:after="0" w:line="240" w:lineRule="auto"/>
        <w:jc w:val="center"/>
        <w:rPr>
          <w:rFonts w:ascii="Times New Roman" w:eastAsia="Calibri" w:hAnsi="Times New Roman" w:cs="Times New Roman"/>
          <w:b/>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8 Показатели качества коммунальных ресурсов</w:t>
      </w:r>
    </w:p>
    <w:tbl>
      <w:tblPr>
        <w:tblStyle w:val="1f1"/>
        <w:tblW w:w="7513" w:type="dxa"/>
        <w:tblInd w:w="108" w:type="dxa"/>
        <w:tblLayout w:type="fixed"/>
        <w:tblLook w:val="00A0" w:firstRow="1" w:lastRow="0" w:firstColumn="1" w:lastColumn="0" w:noHBand="0" w:noVBand="0"/>
      </w:tblPr>
      <w:tblGrid>
        <w:gridCol w:w="1665"/>
        <w:gridCol w:w="5848"/>
      </w:tblGrid>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 ресурса</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Показатели качества</w:t>
            </w:r>
          </w:p>
        </w:tc>
      </w:tr>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Электрическая энергия</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Напряжение - 220 (или 380) вольт, частота - 50 Гц</w:t>
            </w:r>
          </w:p>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Отсутствие отклонений напряжения и частоты тока выше допустимых значений.</w:t>
            </w:r>
          </w:p>
        </w:tc>
      </w:tr>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Тепловая энергия (отопление и горячее водоснабжение)</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Температура и количество теплоносителя должны обеспечивать температуру внутри помещения и температуру горячей воды в соответствии с правилами предоставления коммунальных услуг гражданам. В помещениях социально-культурного назначения и административных зданий – в соответствии с отраслевыми стандартами, в других помещениях - по договорам с потребителями.</w:t>
            </w:r>
          </w:p>
        </w:tc>
      </w:tr>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Водоснабжение</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Соответствие качества воды требованиям санитарных норм и правил</w:t>
            </w:r>
          </w:p>
        </w:tc>
      </w:tr>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Водоотведение</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Бесперебойное функционирование</w:t>
            </w:r>
          </w:p>
        </w:tc>
      </w:tr>
      <w:tr w:rsidR="005A3EBD" w:rsidRPr="005A3EBD" w:rsidTr="006A5775">
        <w:tc>
          <w:tcPr>
            <w:tcW w:w="1665"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Вывоз твердых отходов</w:t>
            </w:r>
          </w:p>
        </w:tc>
        <w:tc>
          <w:tcPr>
            <w:tcW w:w="5848" w:type="dxa"/>
            <w:hideMark/>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Вывоз в соответствии с графиком, согласованным потребителем</w:t>
            </w:r>
          </w:p>
        </w:tc>
      </w:tr>
    </w:tbl>
    <w:p w:rsidR="00C12911" w:rsidRDefault="00C12911" w:rsidP="005A3EBD">
      <w:pPr>
        <w:tabs>
          <w:tab w:val="left" w:pos="284"/>
        </w:tabs>
        <w:spacing w:after="0" w:line="240" w:lineRule="auto"/>
        <w:jc w:val="center"/>
        <w:rPr>
          <w:rFonts w:ascii="Times New Roman" w:eastAsia="Calibri" w:hAnsi="Times New Roman" w:cs="Times New Roman"/>
          <w:b/>
          <w:bCs/>
          <w:iCs/>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bCs/>
          <w:iCs/>
          <w:sz w:val="12"/>
          <w:szCs w:val="12"/>
          <w:lang w:val="x-none"/>
        </w:rPr>
      </w:pPr>
      <w:r w:rsidRPr="005A3EBD">
        <w:rPr>
          <w:rFonts w:ascii="Times New Roman" w:eastAsia="Calibri" w:hAnsi="Times New Roman" w:cs="Times New Roman"/>
          <w:b/>
          <w:bCs/>
          <w:iCs/>
          <w:sz w:val="12"/>
          <w:szCs w:val="12"/>
        </w:rPr>
        <w:t>8.2</w:t>
      </w:r>
      <w:r w:rsidRPr="005A3EBD">
        <w:rPr>
          <w:rFonts w:ascii="Times New Roman" w:eastAsia="Calibri" w:hAnsi="Times New Roman" w:cs="Times New Roman"/>
          <w:b/>
          <w:bCs/>
          <w:iCs/>
          <w:sz w:val="12"/>
          <w:szCs w:val="12"/>
          <w:lang w:val="x-none"/>
        </w:rPr>
        <w:t>.3. Показатели степени охвата потребителей приборами учета</w:t>
      </w:r>
    </w:p>
    <w:p w:rsidR="005A3EBD" w:rsidRPr="005A3EBD" w:rsidRDefault="005A3EBD" w:rsidP="005A3EBD">
      <w:pPr>
        <w:tabs>
          <w:tab w:val="left" w:pos="284"/>
        </w:tabs>
        <w:spacing w:after="0" w:line="240" w:lineRule="auto"/>
        <w:ind w:firstLine="284"/>
        <w:jc w:val="both"/>
        <w:rPr>
          <w:rFonts w:ascii="Times New Roman" w:eastAsia="Calibri" w:hAnsi="Times New Roman" w:cs="Times New Roman"/>
          <w:sz w:val="12"/>
          <w:szCs w:val="12"/>
        </w:rPr>
      </w:pPr>
      <w:r w:rsidRPr="005A3EBD">
        <w:rPr>
          <w:rFonts w:ascii="Times New Roman" w:eastAsia="Calibri" w:hAnsi="Times New Roman" w:cs="Times New Roman"/>
          <w:sz w:val="12"/>
          <w:szCs w:val="12"/>
        </w:rPr>
        <w:t>Показатели степени охвата потребителей приборами учёта коммунальных ресурсов динамично изменяются в связи с реализацией задач, поставленных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 состоянию на 01.01.2016 года данные по охвату потребителей приборами учёта коммунальных ресурсов представлены в таблице 9</w:t>
      </w:r>
    </w:p>
    <w:p w:rsidR="00C12911" w:rsidRDefault="00C12911" w:rsidP="005A3EBD">
      <w:pPr>
        <w:tabs>
          <w:tab w:val="left" w:pos="284"/>
        </w:tabs>
        <w:spacing w:after="0" w:line="240" w:lineRule="auto"/>
        <w:jc w:val="center"/>
        <w:rPr>
          <w:rFonts w:ascii="Times New Roman" w:eastAsia="Calibri" w:hAnsi="Times New Roman" w:cs="Times New Roman"/>
          <w:b/>
          <w:sz w:val="12"/>
          <w:szCs w:val="12"/>
        </w:rPr>
      </w:pPr>
    </w:p>
    <w:p w:rsidR="005A3EBD" w:rsidRPr="005A3EBD" w:rsidRDefault="005A3EBD" w:rsidP="005A3EBD">
      <w:pPr>
        <w:tabs>
          <w:tab w:val="left" w:pos="284"/>
        </w:tabs>
        <w:spacing w:after="0" w:line="240" w:lineRule="auto"/>
        <w:jc w:val="center"/>
        <w:rPr>
          <w:rFonts w:ascii="Times New Roman" w:eastAsia="Calibri" w:hAnsi="Times New Roman" w:cs="Times New Roman"/>
          <w:b/>
          <w:sz w:val="12"/>
          <w:szCs w:val="12"/>
        </w:rPr>
      </w:pPr>
      <w:r w:rsidRPr="005A3EBD">
        <w:rPr>
          <w:rFonts w:ascii="Times New Roman" w:eastAsia="Calibri" w:hAnsi="Times New Roman" w:cs="Times New Roman"/>
          <w:b/>
          <w:sz w:val="12"/>
          <w:szCs w:val="12"/>
        </w:rPr>
        <w:t>Таблица 9</w:t>
      </w:r>
    </w:p>
    <w:tbl>
      <w:tblPr>
        <w:tblStyle w:val="1f1"/>
        <w:tblW w:w="7513" w:type="dxa"/>
        <w:tblInd w:w="108" w:type="dxa"/>
        <w:tblLook w:val="04A0" w:firstRow="1" w:lastRow="0" w:firstColumn="1" w:lastColumn="0" w:noHBand="0" w:noVBand="1"/>
      </w:tblPr>
      <w:tblGrid>
        <w:gridCol w:w="1612"/>
        <w:gridCol w:w="1538"/>
        <w:gridCol w:w="1547"/>
        <w:gridCol w:w="1517"/>
        <w:gridCol w:w="1299"/>
      </w:tblGrid>
      <w:tr w:rsidR="005A3EBD" w:rsidRPr="005A3EBD" w:rsidTr="006A5775">
        <w:trPr>
          <w:trHeight w:val="20"/>
        </w:trPr>
        <w:tc>
          <w:tcPr>
            <w:tcW w:w="1612"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Наименование</w:t>
            </w:r>
          </w:p>
        </w:tc>
        <w:tc>
          <w:tcPr>
            <w:tcW w:w="1538"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Газоснабжение</w:t>
            </w:r>
          </w:p>
        </w:tc>
        <w:tc>
          <w:tcPr>
            <w:tcW w:w="154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Холодное водоснабжение</w:t>
            </w:r>
          </w:p>
        </w:tc>
        <w:tc>
          <w:tcPr>
            <w:tcW w:w="151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Электрическая энергия</w:t>
            </w:r>
          </w:p>
        </w:tc>
        <w:tc>
          <w:tcPr>
            <w:tcW w:w="1299"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Тепловая энергия</w:t>
            </w:r>
          </w:p>
        </w:tc>
      </w:tr>
      <w:tr w:rsidR="005A3EBD" w:rsidRPr="005A3EBD" w:rsidTr="006A5775">
        <w:trPr>
          <w:trHeight w:val="20"/>
        </w:trPr>
        <w:tc>
          <w:tcPr>
            <w:tcW w:w="1612"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Бюджетные организации</w:t>
            </w:r>
          </w:p>
        </w:tc>
        <w:tc>
          <w:tcPr>
            <w:tcW w:w="1538"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 частично</w:t>
            </w:r>
          </w:p>
        </w:tc>
        <w:tc>
          <w:tcPr>
            <w:tcW w:w="154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c>
          <w:tcPr>
            <w:tcW w:w="151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c>
          <w:tcPr>
            <w:tcW w:w="1299"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r>
      <w:tr w:rsidR="005A3EBD" w:rsidRPr="005A3EBD" w:rsidTr="006A5775">
        <w:trPr>
          <w:trHeight w:val="20"/>
        </w:trPr>
        <w:tc>
          <w:tcPr>
            <w:tcW w:w="1612"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Многоквартирные жилые дома</w:t>
            </w:r>
          </w:p>
        </w:tc>
        <w:tc>
          <w:tcPr>
            <w:tcW w:w="1538"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 частично</w:t>
            </w:r>
          </w:p>
        </w:tc>
        <w:tc>
          <w:tcPr>
            <w:tcW w:w="154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61,4</w:t>
            </w:r>
          </w:p>
        </w:tc>
        <w:tc>
          <w:tcPr>
            <w:tcW w:w="151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82,3</w:t>
            </w:r>
          </w:p>
        </w:tc>
        <w:tc>
          <w:tcPr>
            <w:tcW w:w="1299"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63,3</w:t>
            </w:r>
          </w:p>
        </w:tc>
      </w:tr>
      <w:tr w:rsidR="005A3EBD" w:rsidRPr="005A3EBD" w:rsidTr="006A5775">
        <w:trPr>
          <w:trHeight w:val="20"/>
        </w:trPr>
        <w:tc>
          <w:tcPr>
            <w:tcW w:w="1612"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Прочие потребители</w:t>
            </w:r>
          </w:p>
        </w:tc>
        <w:tc>
          <w:tcPr>
            <w:tcW w:w="1538"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c>
          <w:tcPr>
            <w:tcW w:w="154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 частично</w:t>
            </w:r>
          </w:p>
        </w:tc>
        <w:tc>
          <w:tcPr>
            <w:tcW w:w="1517" w:type="dxa"/>
          </w:tcPr>
          <w:p w:rsidR="005A3EBD" w:rsidRPr="005A3EBD" w:rsidRDefault="005A3EBD" w:rsidP="005A3EBD">
            <w:pPr>
              <w:tabs>
                <w:tab w:val="left" w:pos="284"/>
              </w:tabs>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c>
          <w:tcPr>
            <w:tcW w:w="1299" w:type="dxa"/>
          </w:tcPr>
          <w:p w:rsidR="005A3EBD" w:rsidRPr="005A3EBD" w:rsidRDefault="005A3EBD" w:rsidP="005A3EBD">
            <w:pPr>
              <w:tabs>
                <w:tab w:val="left" w:pos="284"/>
              </w:tabs>
              <w:jc w:val="both"/>
              <w:rPr>
                <w:rFonts w:ascii="Times New Roman" w:eastAsia="Calibri" w:hAnsi="Times New Roman" w:cs="Times New Roman"/>
                <w:sz w:val="12"/>
                <w:szCs w:val="12"/>
                <w:lang w:eastAsia="ru-RU"/>
              </w:rPr>
            </w:pPr>
            <w:r w:rsidRPr="005A3EBD">
              <w:rPr>
                <w:rFonts w:ascii="Times New Roman" w:eastAsia="Calibri" w:hAnsi="Times New Roman" w:cs="Times New Roman"/>
                <w:sz w:val="12"/>
                <w:szCs w:val="12"/>
                <w:lang w:eastAsia="ru-RU"/>
              </w:rPr>
              <w:t>имеется</w:t>
            </w:r>
          </w:p>
        </w:tc>
      </w:tr>
    </w:tbl>
    <w:p w:rsidR="00C235D3" w:rsidRDefault="00C235D3" w:rsidP="006D4521">
      <w:pPr>
        <w:tabs>
          <w:tab w:val="left" w:pos="284"/>
        </w:tabs>
        <w:spacing w:after="0" w:line="240" w:lineRule="auto"/>
        <w:jc w:val="both"/>
        <w:rPr>
          <w:rFonts w:ascii="Times New Roman" w:eastAsia="Calibri" w:hAnsi="Times New Roman" w:cs="Times New Roman"/>
          <w:sz w:val="12"/>
          <w:szCs w:val="12"/>
        </w:rPr>
      </w:pPr>
    </w:p>
    <w:p w:rsidR="00822A91" w:rsidRDefault="00822A91" w:rsidP="00822A91">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22A91" w:rsidRPr="0015017C" w:rsidRDefault="00822A91" w:rsidP="00822A9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822A91" w:rsidRPr="0015017C" w:rsidRDefault="00822A91" w:rsidP="00822A9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22A91" w:rsidRPr="0015017C" w:rsidRDefault="00822A91" w:rsidP="00822A91">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22A91" w:rsidRPr="0015017C" w:rsidRDefault="00822A91" w:rsidP="00822A91">
      <w:pPr>
        <w:tabs>
          <w:tab w:val="left" w:pos="284"/>
        </w:tabs>
        <w:spacing w:after="0" w:line="240" w:lineRule="auto"/>
        <w:jc w:val="center"/>
        <w:rPr>
          <w:rFonts w:ascii="Times New Roman" w:eastAsia="Calibri" w:hAnsi="Times New Roman" w:cs="Times New Roman"/>
          <w:sz w:val="12"/>
          <w:szCs w:val="12"/>
        </w:rPr>
      </w:pPr>
    </w:p>
    <w:p w:rsidR="00822A91" w:rsidRPr="0015017C" w:rsidRDefault="00822A91" w:rsidP="00822A91">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22A91" w:rsidRPr="0015017C" w:rsidRDefault="00822A91" w:rsidP="00822A9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822A91" w:rsidRDefault="00822A91" w:rsidP="00822A91">
      <w:pPr>
        <w:tabs>
          <w:tab w:val="left" w:pos="284"/>
        </w:tabs>
        <w:spacing w:after="0" w:line="240" w:lineRule="auto"/>
        <w:jc w:val="center"/>
        <w:rPr>
          <w:rFonts w:ascii="Times New Roman" w:eastAsia="Calibri" w:hAnsi="Times New Roman" w:cs="Times New Roman"/>
          <w:b/>
          <w:sz w:val="12"/>
          <w:szCs w:val="12"/>
        </w:rPr>
      </w:pPr>
      <w:r w:rsidRPr="00822A91">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Антоновка муниципального района Сергиевский Самарской области  о возникновении личной заинтересованности при исполнении</w:t>
      </w:r>
    </w:p>
    <w:p w:rsidR="00822A91" w:rsidRPr="00822A91" w:rsidRDefault="00822A91" w:rsidP="00822A91">
      <w:pPr>
        <w:tabs>
          <w:tab w:val="left" w:pos="284"/>
        </w:tabs>
        <w:spacing w:after="0" w:line="240" w:lineRule="auto"/>
        <w:jc w:val="center"/>
        <w:rPr>
          <w:rFonts w:ascii="Times New Roman" w:eastAsia="Calibri" w:hAnsi="Times New Roman" w:cs="Times New Roman"/>
          <w:b/>
          <w:sz w:val="12"/>
          <w:szCs w:val="12"/>
        </w:rPr>
      </w:pPr>
      <w:r w:rsidRPr="00822A91">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822A91" w:rsidRPr="00822A91" w:rsidRDefault="00822A91" w:rsidP="00822A91">
      <w:pPr>
        <w:tabs>
          <w:tab w:val="left" w:pos="284"/>
        </w:tabs>
        <w:spacing w:after="0" w:line="240" w:lineRule="auto"/>
        <w:jc w:val="both"/>
        <w:rPr>
          <w:rFonts w:ascii="Times New Roman" w:eastAsia="Calibri" w:hAnsi="Times New Roman" w:cs="Times New Roman"/>
          <w:sz w:val="12"/>
          <w:szCs w:val="12"/>
        </w:rPr>
      </w:pP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w:t>
      </w:r>
      <w:r>
        <w:rPr>
          <w:rFonts w:ascii="Times New Roman" w:eastAsia="Calibri" w:hAnsi="Times New Roman" w:cs="Times New Roman"/>
          <w:sz w:val="12"/>
          <w:szCs w:val="12"/>
        </w:rPr>
        <w:t xml:space="preserve"> </w:t>
      </w:r>
      <w:r w:rsidRPr="00822A91">
        <w:rPr>
          <w:rFonts w:ascii="Times New Roman" w:eastAsia="Calibri" w:hAnsi="Times New Roman" w:cs="Times New Roman"/>
          <w:sz w:val="12"/>
          <w:szCs w:val="12"/>
        </w:rPr>
        <w:t>Администрация сельского поселения Антоновка муниципального района Сергиевский</w:t>
      </w: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b/>
          <w:sz w:val="12"/>
          <w:szCs w:val="12"/>
        </w:rPr>
        <w:lastRenderedPageBreak/>
        <w:t>ПОСТАНОВЛЯЕТ</w:t>
      </w:r>
      <w:r w:rsidRPr="00822A91">
        <w:rPr>
          <w:rFonts w:ascii="Times New Roman" w:eastAsia="Calibri" w:hAnsi="Times New Roman" w:cs="Times New Roman"/>
          <w:sz w:val="12"/>
          <w:szCs w:val="12"/>
        </w:rPr>
        <w:t>:</w:t>
      </w: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Антоновка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sz w:val="12"/>
          <w:szCs w:val="12"/>
        </w:rPr>
        <w:t>2. Опубликовать настоящее постановление в газете «Сергиевский вестник».</w:t>
      </w: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22A91" w:rsidRPr="00822A91" w:rsidRDefault="00822A91" w:rsidP="00822A91">
      <w:pPr>
        <w:tabs>
          <w:tab w:val="left" w:pos="284"/>
        </w:tabs>
        <w:spacing w:after="0" w:line="240" w:lineRule="auto"/>
        <w:ind w:firstLine="284"/>
        <w:jc w:val="both"/>
        <w:rPr>
          <w:rFonts w:ascii="Times New Roman" w:eastAsia="Calibri" w:hAnsi="Times New Roman" w:cs="Times New Roman"/>
          <w:sz w:val="12"/>
          <w:szCs w:val="12"/>
        </w:rPr>
      </w:pPr>
      <w:r w:rsidRPr="00822A91">
        <w:rPr>
          <w:rFonts w:ascii="Times New Roman" w:eastAsia="Calibri" w:hAnsi="Times New Roman" w:cs="Times New Roman"/>
          <w:sz w:val="12"/>
          <w:szCs w:val="12"/>
        </w:rPr>
        <w:t>4. Контроль за выполнением настоящего постановления оставляю за собой.</w:t>
      </w:r>
    </w:p>
    <w:p w:rsidR="00C12911" w:rsidRDefault="00C12911" w:rsidP="00822A91">
      <w:pPr>
        <w:tabs>
          <w:tab w:val="left" w:pos="284"/>
        </w:tabs>
        <w:spacing w:after="0" w:line="240" w:lineRule="auto"/>
        <w:jc w:val="right"/>
        <w:rPr>
          <w:rFonts w:ascii="Times New Roman" w:eastAsia="Calibri" w:hAnsi="Times New Roman" w:cs="Times New Roman"/>
          <w:sz w:val="12"/>
          <w:szCs w:val="12"/>
        </w:rPr>
      </w:pPr>
    </w:p>
    <w:p w:rsidR="00822A91" w:rsidRPr="00822A91" w:rsidRDefault="00822A91" w:rsidP="00822A91">
      <w:pPr>
        <w:tabs>
          <w:tab w:val="left" w:pos="284"/>
        </w:tabs>
        <w:spacing w:after="0" w:line="240" w:lineRule="auto"/>
        <w:jc w:val="right"/>
        <w:rPr>
          <w:rFonts w:ascii="Times New Roman" w:eastAsia="Calibri" w:hAnsi="Times New Roman" w:cs="Times New Roman"/>
          <w:sz w:val="12"/>
          <w:szCs w:val="12"/>
        </w:rPr>
      </w:pPr>
      <w:r w:rsidRPr="00822A91">
        <w:rPr>
          <w:rFonts w:ascii="Times New Roman" w:eastAsia="Calibri" w:hAnsi="Times New Roman" w:cs="Times New Roman"/>
          <w:sz w:val="12"/>
          <w:szCs w:val="12"/>
        </w:rPr>
        <w:t>Глава сельского поселения Антоновка</w:t>
      </w:r>
    </w:p>
    <w:p w:rsidR="00822A91" w:rsidRDefault="00822A91" w:rsidP="00822A91">
      <w:pPr>
        <w:tabs>
          <w:tab w:val="left" w:pos="284"/>
        </w:tabs>
        <w:spacing w:after="0" w:line="240" w:lineRule="auto"/>
        <w:jc w:val="right"/>
        <w:rPr>
          <w:rFonts w:ascii="Times New Roman" w:eastAsia="Calibri" w:hAnsi="Times New Roman" w:cs="Times New Roman"/>
          <w:sz w:val="12"/>
          <w:szCs w:val="12"/>
        </w:rPr>
      </w:pPr>
      <w:r w:rsidRPr="00822A91">
        <w:rPr>
          <w:rFonts w:ascii="Times New Roman" w:eastAsia="Calibri" w:hAnsi="Times New Roman" w:cs="Times New Roman"/>
          <w:sz w:val="12"/>
          <w:szCs w:val="12"/>
        </w:rPr>
        <w:t>муниципального района Сергиевский</w:t>
      </w:r>
    </w:p>
    <w:p w:rsidR="00822A91" w:rsidRDefault="00822A91" w:rsidP="00822A91">
      <w:pPr>
        <w:tabs>
          <w:tab w:val="left" w:pos="284"/>
        </w:tabs>
        <w:spacing w:after="0" w:line="240" w:lineRule="auto"/>
        <w:jc w:val="right"/>
        <w:rPr>
          <w:rFonts w:ascii="Times New Roman" w:eastAsia="Calibri" w:hAnsi="Times New Roman" w:cs="Times New Roman"/>
          <w:sz w:val="12"/>
          <w:szCs w:val="12"/>
        </w:rPr>
      </w:pPr>
      <w:r w:rsidRPr="00822A91">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822A91">
        <w:rPr>
          <w:rFonts w:ascii="Times New Roman" w:eastAsia="Calibri" w:hAnsi="Times New Roman" w:cs="Times New Roman"/>
          <w:sz w:val="12"/>
          <w:szCs w:val="12"/>
        </w:rPr>
        <w:t>Долгаев</w:t>
      </w:r>
    </w:p>
    <w:p w:rsidR="00822A91" w:rsidRPr="00822A91" w:rsidRDefault="00822A91" w:rsidP="00822A91">
      <w:pPr>
        <w:tabs>
          <w:tab w:val="left" w:pos="284"/>
        </w:tabs>
        <w:spacing w:after="0" w:line="240" w:lineRule="auto"/>
        <w:jc w:val="right"/>
        <w:rPr>
          <w:rFonts w:ascii="Times New Roman" w:eastAsia="Calibri" w:hAnsi="Times New Roman" w:cs="Times New Roman"/>
          <w:sz w:val="12"/>
          <w:szCs w:val="12"/>
        </w:rPr>
      </w:pPr>
    </w:p>
    <w:p w:rsidR="00822A91" w:rsidRPr="0015017C" w:rsidRDefault="00822A91" w:rsidP="00822A9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822A91" w:rsidRPr="0015017C" w:rsidRDefault="00822A91" w:rsidP="00822A9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Антоновка</w:t>
      </w:r>
    </w:p>
    <w:p w:rsidR="00822A91" w:rsidRPr="0015017C" w:rsidRDefault="00822A91" w:rsidP="00822A9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822A91" w:rsidRDefault="00822A91" w:rsidP="00822A9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11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12911" w:rsidRDefault="00C12911" w:rsidP="00822A91">
      <w:pPr>
        <w:tabs>
          <w:tab w:val="left" w:pos="284"/>
        </w:tabs>
        <w:spacing w:after="0" w:line="240" w:lineRule="auto"/>
        <w:jc w:val="right"/>
        <w:rPr>
          <w:rFonts w:ascii="Times New Roman" w:hAnsi="Times New Roman"/>
          <w:i/>
          <w:sz w:val="12"/>
          <w:szCs w:val="12"/>
        </w:rPr>
      </w:pPr>
    </w:p>
    <w:p w:rsidR="00336671" w:rsidRDefault="00336671" w:rsidP="00336671">
      <w:pPr>
        <w:tabs>
          <w:tab w:val="left" w:pos="284"/>
        </w:tabs>
        <w:spacing w:after="0" w:line="240" w:lineRule="auto"/>
        <w:jc w:val="center"/>
        <w:rPr>
          <w:rFonts w:ascii="Times New Roman" w:eastAsia="Calibri" w:hAnsi="Times New Roman" w:cs="Times New Roman"/>
          <w:b/>
          <w:sz w:val="12"/>
          <w:szCs w:val="12"/>
        </w:rPr>
      </w:pPr>
      <w:r w:rsidRPr="00336671">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336671">
        <w:rPr>
          <w:rFonts w:ascii="Times New Roman" w:eastAsia="Calibri" w:hAnsi="Times New Roman" w:cs="Times New Roman"/>
          <w:b/>
          <w:sz w:val="12"/>
          <w:szCs w:val="12"/>
        </w:rPr>
        <w:t>«О порядке сообщения муниципальными служащими Администрации сельского поселения Антоновка</w:t>
      </w:r>
    </w:p>
    <w:p w:rsidR="00336671" w:rsidRDefault="00336671" w:rsidP="00336671">
      <w:pPr>
        <w:tabs>
          <w:tab w:val="left" w:pos="284"/>
        </w:tabs>
        <w:spacing w:after="0" w:line="240" w:lineRule="auto"/>
        <w:jc w:val="center"/>
        <w:rPr>
          <w:rFonts w:ascii="Times New Roman" w:eastAsia="Calibri" w:hAnsi="Times New Roman" w:cs="Times New Roman"/>
          <w:b/>
          <w:sz w:val="12"/>
          <w:szCs w:val="12"/>
        </w:rPr>
      </w:pPr>
      <w:r w:rsidRPr="00336671">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 </w:t>
      </w:r>
    </w:p>
    <w:p w:rsidR="00336671" w:rsidRDefault="00336671" w:rsidP="00336671">
      <w:pPr>
        <w:tabs>
          <w:tab w:val="left" w:pos="284"/>
        </w:tabs>
        <w:spacing w:after="0" w:line="240" w:lineRule="auto"/>
        <w:jc w:val="center"/>
        <w:rPr>
          <w:rFonts w:ascii="Times New Roman" w:eastAsia="Calibri" w:hAnsi="Times New Roman" w:cs="Times New Roman"/>
          <w:b/>
          <w:sz w:val="12"/>
          <w:szCs w:val="12"/>
        </w:rPr>
      </w:pPr>
      <w:r w:rsidRPr="00336671">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336671" w:rsidRPr="00336671" w:rsidRDefault="00336671" w:rsidP="00336671">
      <w:pPr>
        <w:tabs>
          <w:tab w:val="left" w:pos="284"/>
        </w:tabs>
        <w:spacing w:after="0" w:line="240" w:lineRule="auto"/>
        <w:jc w:val="center"/>
        <w:rPr>
          <w:rFonts w:ascii="Times New Roman" w:eastAsia="Calibri" w:hAnsi="Times New Roman" w:cs="Times New Roman"/>
          <w:b/>
          <w:sz w:val="12"/>
          <w:szCs w:val="12"/>
        </w:rPr>
      </w:pP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1.Настоящим Положением определяется порядок сообщения муниципальными служащими Администрации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2.Муниципальные служащие Администрации сельского поселения Антоновка 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3. Муниципальные служащие направляют Главе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4. Направленное Главе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муниципального района Сергиевский Самарской области (далее- Комиссия) для предварительного рассмотрения.</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7. Главой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336671" w:rsidRPr="00336671" w:rsidRDefault="00336671" w:rsidP="00336671">
      <w:pPr>
        <w:tabs>
          <w:tab w:val="left" w:pos="284"/>
        </w:tabs>
        <w:spacing w:after="0" w:line="240" w:lineRule="auto"/>
        <w:ind w:firstLine="284"/>
        <w:jc w:val="both"/>
        <w:rPr>
          <w:rFonts w:ascii="Times New Roman" w:eastAsia="Calibri" w:hAnsi="Times New Roman" w:cs="Times New Roman"/>
          <w:sz w:val="12"/>
          <w:szCs w:val="12"/>
        </w:rPr>
      </w:pPr>
      <w:r w:rsidRPr="00336671">
        <w:rPr>
          <w:rFonts w:ascii="Times New Roman" w:eastAsia="Calibri" w:hAnsi="Times New Roman" w:cs="Times New Roman"/>
          <w:sz w:val="12"/>
          <w:szCs w:val="12"/>
        </w:rPr>
        <w:t>8. В случае принятия решений, предусмотренными подпунктами</w:t>
      </w:r>
      <w:r>
        <w:rPr>
          <w:rFonts w:ascii="Times New Roman" w:eastAsia="Calibri" w:hAnsi="Times New Roman" w:cs="Times New Roman"/>
          <w:sz w:val="12"/>
          <w:szCs w:val="12"/>
        </w:rPr>
        <w:t xml:space="preserve"> </w:t>
      </w:r>
      <w:r w:rsidRPr="00336671">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336671">
        <w:rPr>
          <w:rFonts w:ascii="Times New Roman" w:eastAsia="Calibri" w:hAnsi="Times New Roman" w:cs="Times New Roman"/>
          <w:sz w:val="12"/>
          <w:szCs w:val="12"/>
        </w:rPr>
        <w:t>и «в» пункта 7 настоящего Положения, в соответствии с законодательством Российской Федерации Глава сельского поселения Антоновка</w:t>
      </w:r>
      <w:r w:rsidRPr="00336671">
        <w:rPr>
          <w:rFonts w:ascii="Times New Roman" w:eastAsia="Calibri" w:hAnsi="Times New Roman" w:cs="Times New Roman"/>
          <w:b/>
          <w:sz w:val="12"/>
          <w:szCs w:val="12"/>
        </w:rPr>
        <w:t xml:space="preserve"> </w:t>
      </w:r>
      <w:r w:rsidRPr="00336671">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961FF4" w:rsidRDefault="00961FF4" w:rsidP="00E348D4">
      <w:pPr>
        <w:tabs>
          <w:tab w:val="left" w:pos="284"/>
        </w:tabs>
        <w:spacing w:after="0" w:line="240" w:lineRule="auto"/>
        <w:jc w:val="right"/>
        <w:rPr>
          <w:rFonts w:ascii="Times New Roman" w:eastAsia="Calibri" w:hAnsi="Times New Roman" w:cs="Times New Roman"/>
          <w:i/>
          <w:sz w:val="12"/>
          <w:szCs w:val="12"/>
        </w:rPr>
      </w:pPr>
    </w:p>
    <w:p w:rsidR="00E348D4" w:rsidRDefault="00E348D4" w:rsidP="00E348D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E348D4" w:rsidRDefault="00E348D4" w:rsidP="00E348D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Администрации сельского поселения Антоновка муниципального района Сергиевский</w:t>
      </w:r>
    </w:p>
    <w:p w:rsidR="00E348D4" w:rsidRDefault="00E348D4" w:rsidP="00E348D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822A91" w:rsidRDefault="00E348D4" w:rsidP="00E348D4">
      <w:pPr>
        <w:tabs>
          <w:tab w:val="left" w:pos="284"/>
        </w:tabs>
        <w:spacing w:after="0" w:line="240" w:lineRule="auto"/>
        <w:jc w:val="right"/>
        <w:rPr>
          <w:rFonts w:ascii="Times New Roman" w:eastAsia="Calibri" w:hAnsi="Times New Roman" w:cs="Times New Roman"/>
          <w:i/>
          <w:sz w:val="12"/>
          <w:szCs w:val="12"/>
        </w:rPr>
      </w:pPr>
      <w:proofErr w:type="gramStart"/>
      <w:r w:rsidRPr="00E348D4">
        <w:rPr>
          <w:rFonts w:ascii="Times New Roman" w:eastAsia="Calibri" w:hAnsi="Times New Roman" w:cs="Times New Roman"/>
          <w:i/>
          <w:sz w:val="12"/>
          <w:szCs w:val="12"/>
        </w:rPr>
        <w:t>которая</w:t>
      </w:r>
      <w:proofErr w:type="gramEnd"/>
      <w:r w:rsidRPr="00E348D4">
        <w:rPr>
          <w:rFonts w:ascii="Times New Roman" w:eastAsia="Calibri" w:hAnsi="Times New Roman" w:cs="Times New Roman"/>
          <w:i/>
          <w:sz w:val="12"/>
          <w:szCs w:val="12"/>
        </w:rPr>
        <w:t xml:space="preserve"> приводит или может привести к конфликту интересов»</w:t>
      </w:r>
    </w:p>
    <w:p w:rsidR="00C12911" w:rsidRPr="00E348D4" w:rsidRDefault="00C12911" w:rsidP="00E348D4">
      <w:pPr>
        <w:tabs>
          <w:tab w:val="left" w:pos="284"/>
        </w:tabs>
        <w:spacing w:after="0" w:line="240" w:lineRule="auto"/>
        <w:jc w:val="right"/>
        <w:rPr>
          <w:rFonts w:ascii="Times New Roman" w:eastAsia="Calibri" w:hAnsi="Times New Roman" w:cs="Times New Roman"/>
          <w:i/>
          <w:sz w:val="12"/>
          <w:szCs w:val="12"/>
        </w:rPr>
      </w:pP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8058AE" w:rsidRPr="008058AE" w:rsidRDefault="008058AE" w:rsidP="008058A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Главе сельского поселения Антоновка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8058AE" w:rsidRPr="008058AE" w:rsidRDefault="008058AE" w:rsidP="008058A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961FF4" w:rsidRDefault="00961FF4" w:rsidP="008058AE">
      <w:pPr>
        <w:tabs>
          <w:tab w:val="left" w:pos="284"/>
        </w:tabs>
        <w:spacing w:after="0" w:line="240" w:lineRule="auto"/>
        <w:jc w:val="center"/>
        <w:rPr>
          <w:rFonts w:ascii="Times New Roman" w:eastAsia="Calibri" w:hAnsi="Times New Roman" w:cs="Times New Roman"/>
          <w:b/>
          <w:bCs/>
          <w:sz w:val="12"/>
          <w:szCs w:val="12"/>
        </w:rPr>
      </w:pPr>
    </w:p>
    <w:p w:rsidR="008058AE" w:rsidRDefault="008058AE" w:rsidP="008058A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8058AE" w:rsidRDefault="008058AE" w:rsidP="008058A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8058AE" w:rsidRDefault="008058AE" w:rsidP="008058A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961FF4" w:rsidRPr="008058AE" w:rsidRDefault="00961FF4" w:rsidP="008058AE">
      <w:pPr>
        <w:tabs>
          <w:tab w:val="left" w:pos="284"/>
        </w:tabs>
        <w:spacing w:after="0" w:line="240" w:lineRule="auto"/>
        <w:jc w:val="center"/>
        <w:rPr>
          <w:rFonts w:ascii="Times New Roman" w:eastAsia="Calibri" w:hAnsi="Times New Roman" w:cs="Times New Roman"/>
          <w:b/>
          <w:bCs/>
          <w:sz w:val="12"/>
          <w:szCs w:val="12"/>
        </w:rPr>
      </w:pPr>
    </w:p>
    <w:p w:rsidR="008058AE" w:rsidRPr="008058AE" w:rsidRDefault="008058AE" w:rsidP="008058AE">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Антоновка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8058AE" w:rsidRPr="008058AE" w:rsidRDefault="008058AE" w:rsidP="008058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8058AE" w:rsidRPr="008058AE" w:rsidRDefault="008058AE" w:rsidP="008058AE">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C12911" w:rsidRDefault="00C12911" w:rsidP="00841B47">
      <w:pPr>
        <w:tabs>
          <w:tab w:val="left" w:pos="284"/>
          <w:tab w:val="left" w:pos="3828"/>
        </w:tabs>
        <w:spacing w:after="0" w:line="240" w:lineRule="auto"/>
        <w:jc w:val="center"/>
        <w:rPr>
          <w:rFonts w:ascii="Times New Roman" w:eastAsia="Calibri" w:hAnsi="Times New Roman" w:cs="Times New Roman"/>
          <w:b/>
          <w:sz w:val="12"/>
          <w:szCs w:val="12"/>
        </w:rPr>
      </w:pPr>
    </w:p>
    <w:p w:rsidR="00841B47" w:rsidRDefault="00841B47" w:rsidP="00841B4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lastRenderedPageBreak/>
        <w:t>АДМИНИСТРАЦИЯ</w:t>
      </w:r>
    </w:p>
    <w:p w:rsidR="00841B47" w:rsidRPr="0015017C" w:rsidRDefault="00841B47" w:rsidP="00841B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w:t>
      </w:r>
      <w:r w:rsidR="007D2FF4">
        <w:rPr>
          <w:rFonts w:ascii="Times New Roman" w:eastAsia="Calibri" w:hAnsi="Times New Roman" w:cs="Times New Roman"/>
          <w:b/>
          <w:sz w:val="12"/>
          <w:szCs w:val="12"/>
        </w:rPr>
        <w:t>СЕЛЕНИЯ ВЕРХНЯЯ ОРЛЯНКА</w:t>
      </w:r>
    </w:p>
    <w:p w:rsidR="00841B47" w:rsidRPr="0015017C" w:rsidRDefault="00841B47" w:rsidP="00841B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41B47" w:rsidRPr="0015017C" w:rsidRDefault="00841B47" w:rsidP="00841B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41B47" w:rsidRPr="0015017C" w:rsidRDefault="00841B47" w:rsidP="00841B47">
      <w:pPr>
        <w:tabs>
          <w:tab w:val="left" w:pos="284"/>
        </w:tabs>
        <w:spacing w:after="0" w:line="240" w:lineRule="auto"/>
        <w:jc w:val="center"/>
        <w:rPr>
          <w:rFonts w:ascii="Times New Roman" w:eastAsia="Calibri" w:hAnsi="Times New Roman" w:cs="Times New Roman"/>
          <w:sz w:val="12"/>
          <w:szCs w:val="12"/>
        </w:rPr>
      </w:pPr>
    </w:p>
    <w:p w:rsidR="00841B47" w:rsidRPr="0015017C" w:rsidRDefault="00841B47" w:rsidP="00841B4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41B47" w:rsidRPr="0015017C" w:rsidRDefault="00841B47" w:rsidP="00841B4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7D2FF4">
        <w:rPr>
          <w:rFonts w:ascii="Times New Roman" w:eastAsia="Calibri" w:hAnsi="Times New Roman" w:cs="Times New Roman"/>
          <w:sz w:val="12"/>
          <w:szCs w:val="12"/>
        </w:rPr>
        <w:t>14</w:t>
      </w:r>
    </w:p>
    <w:p w:rsidR="007D2FF4" w:rsidRPr="007D2FF4" w:rsidRDefault="007D2FF4" w:rsidP="007D2FF4">
      <w:pPr>
        <w:tabs>
          <w:tab w:val="left" w:pos="284"/>
        </w:tabs>
        <w:spacing w:after="0" w:line="240" w:lineRule="auto"/>
        <w:jc w:val="center"/>
        <w:rPr>
          <w:rFonts w:ascii="Times New Roman" w:eastAsia="Calibri" w:hAnsi="Times New Roman" w:cs="Times New Roman"/>
          <w:b/>
          <w:sz w:val="12"/>
          <w:szCs w:val="12"/>
        </w:rPr>
      </w:pPr>
      <w:r w:rsidRPr="007D2FF4">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D2FF4" w:rsidRPr="007D2FF4" w:rsidRDefault="007D2FF4" w:rsidP="007D2FF4">
      <w:pPr>
        <w:tabs>
          <w:tab w:val="left" w:pos="284"/>
        </w:tabs>
        <w:spacing w:after="0" w:line="240" w:lineRule="auto"/>
        <w:jc w:val="both"/>
        <w:rPr>
          <w:rFonts w:ascii="Times New Roman" w:eastAsia="Calibri" w:hAnsi="Times New Roman" w:cs="Times New Roman"/>
          <w:sz w:val="12"/>
          <w:szCs w:val="12"/>
        </w:rPr>
      </w:pP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Верхняя Орлянка муниципального района Сергиевский</w:t>
      </w: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b/>
          <w:sz w:val="12"/>
          <w:szCs w:val="12"/>
        </w:rPr>
        <w:t>ПОСТАНОВЛЯЕТ</w:t>
      </w:r>
      <w:r w:rsidRPr="007D2FF4">
        <w:rPr>
          <w:rFonts w:ascii="Times New Roman" w:eastAsia="Calibri" w:hAnsi="Times New Roman" w:cs="Times New Roman"/>
          <w:sz w:val="12"/>
          <w:szCs w:val="12"/>
        </w:rPr>
        <w:t>:</w:t>
      </w: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Верхняя Орлянка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sz w:val="12"/>
          <w:szCs w:val="12"/>
        </w:rPr>
        <w:t>2. Опубликовать настоящее постановление в газете «Сергиевский вестник».</w:t>
      </w: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D2FF4" w:rsidRPr="007D2FF4" w:rsidRDefault="007D2FF4" w:rsidP="007D2FF4">
      <w:pPr>
        <w:tabs>
          <w:tab w:val="left" w:pos="284"/>
        </w:tabs>
        <w:spacing w:after="0" w:line="240" w:lineRule="auto"/>
        <w:ind w:firstLine="284"/>
        <w:jc w:val="both"/>
        <w:rPr>
          <w:rFonts w:ascii="Times New Roman" w:eastAsia="Calibri" w:hAnsi="Times New Roman" w:cs="Times New Roman"/>
          <w:sz w:val="12"/>
          <w:szCs w:val="12"/>
        </w:rPr>
      </w:pPr>
      <w:r w:rsidRPr="007D2FF4">
        <w:rPr>
          <w:rFonts w:ascii="Times New Roman" w:eastAsia="Calibri" w:hAnsi="Times New Roman" w:cs="Times New Roman"/>
          <w:sz w:val="12"/>
          <w:szCs w:val="12"/>
        </w:rPr>
        <w:t>4. Контроль за выполнением настоящего постановления оставляю за собой.</w:t>
      </w:r>
    </w:p>
    <w:p w:rsidR="007D2FF4" w:rsidRPr="007D2FF4" w:rsidRDefault="007D2FF4" w:rsidP="007D2FF4">
      <w:pPr>
        <w:tabs>
          <w:tab w:val="left" w:pos="284"/>
        </w:tabs>
        <w:spacing w:after="0" w:line="240" w:lineRule="auto"/>
        <w:jc w:val="right"/>
        <w:rPr>
          <w:rFonts w:ascii="Times New Roman" w:eastAsia="Calibri" w:hAnsi="Times New Roman" w:cs="Times New Roman"/>
          <w:sz w:val="12"/>
          <w:szCs w:val="12"/>
        </w:rPr>
      </w:pPr>
      <w:r w:rsidRPr="007D2FF4">
        <w:rPr>
          <w:rFonts w:ascii="Times New Roman" w:eastAsia="Calibri" w:hAnsi="Times New Roman" w:cs="Times New Roman"/>
          <w:sz w:val="12"/>
          <w:szCs w:val="12"/>
        </w:rPr>
        <w:t>Глава сельского поселения Верхняя Орлянка</w:t>
      </w:r>
    </w:p>
    <w:p w:rsidR="007D2FF4" w:rsidRDefault="007D2FF4" w:rsidP="007D2FF4">
      <w:pPr>
        <w:tabs>
          <w:tab w:val="left" w:pos="284"/>
        </w:tabs>
        <w:spacing w:after="0" w:line="240" w:lineRule="auto"/>
        <w:jc w:val="right"/>
        <w:rPr>
          <w:rFonts w:ascii="Times New Roman" w:eastAsia="Calibri" w:hAnsi="Times New Roman" w:cs="Times New Roman"/>
          <w:sz w:val="12"/>
          <w:szCs w:val="12"/>
        </w:rPr>
      </w:pPr>
      <w:r w:rsidRPr="007D2FF4">
        <w:rPr>
          <w:rFonts w:ascii="Times New Roman" w:eastAsia="Calibri" w:hAnsi="Times New Roman" w:cs="Times New Roman"/>
          <w:sz w:val="12"/>
          <w:szCs w:val="12"/>
        </w:rPr>
        <w:t>муниципального района Сергиевский</w:t>
      </w:r>
    </w:p>
    <w:p w:rsidR="0063256D" w:rsidRDefault="007D2FF4" w:rsidP="007D2FF4">
      <w:pPr>
        <w:tabs>
          <w:tab w:val="left" w:pos="284"/>
        </w:tabs>
        <w:spacing w:after="0" w:line="240" w:lineRule="auto"/>
        <w:jc w:val="right"/>
        <w:rPr>
          <w:rFonts w:ascii="Times New Roman" w:eastAsia="Calibri" w:hAnsi="Times New Roman" w:cs="Times New Roman"/>
          <w:sz w:val="12"/>
          <w:szCs w:val="12"/>
        </w:rPr>
      </w:pPr>
      <w:r w:rsidRPr="007D2FF4">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7D2FF4">
        <w:rPr>
          <w:rFonts w:ascii="Times New Roman" w:eastAsia="Calibri" w:hAnsi="Times New Roman" w:cs="Times New Roman"/>
          <w:sz w:val="12"/>
          <w:szCs w:val="12"/>
        </w:rPr>
        <w:t>Исмагилов</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FF7F0D" w:rsidRPr="0015017C" w:rsidRDefault="00FF7F0D" w:rsidP="00FF7F0D">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F7F0D" w:rsidRPr="0015017C" w:rsidRDefault="00FF7F0D" w:rsidP="00FF7F0D">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Верхняя Орлянка</w:t>
      </w:r>
    </w:p>
    <w:p w:rsidR="00FF7F0D" w:rsidRPr="0015017C" w:rsidRDefault="00FF7F0D" w:rsidP="00FF7F0D">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F7F0D" w:rsidRDefault="00FF7F0D" w:rsidP="00FF7F0D">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F7F0D" w:rsidRDefault="00FF7F0D" w:rsidP="00FF7F0D">
      <w:pPr>
        <w:tabs>
          <w:tab w:val="left" w:pos="284"/>
        </w:tabs>
        <w:spacing w:after="0" w:line="240" w:lineRule="auto"/>
        <w:jc w:val="center"/>
        <w:rPr>
          <w:rFonts w:ascii="Times New Roman" w:eastAsia="Calibri" w:hAnsi="Times New Roman" w:cs="Times New Roman"/>
          <w:b/>
          <w:sz w:val="12"/>
          <w:szCs w:val="12"/>
        </w:rPr>
      </w:pPr>
      <w:r w:rsidRPr="00FF7F0D">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Верхняя Орлянка муниципального района Сергиевский Самарской области о возникновении личной заинтересованности при исполнении</w:t>
      </w:r>
    </w:p>
    <w:p w:rsidR="00FF7F0D" w:rsidRPr="00FF7F0D" w:rsidRDefault="00FF7F0D" w:rsidP="00FF7F0D">
      <w:pPr>
        <w:tabs>
          <w:tab w:val="left" w:pos="284"/>
        </w:tabs>
        <w:spacing w:after="0" w:line="240" w:lineRule="auto"/>
        <w:jc w:val="center"/>
        <w:rPr>
          <w:rFonts w:ascii="Times New Roman" w:eastAsia="Calibri" w:hAnsi="Times New Roman" w:cs="Times New Roman"/>
          <w:b/>
          <w:sz w:val="12"/>
          <w:szCs w:val="12"/>
        </w:rPr>
      </w:pPr>
      <w:r w:rsidRPr="00FF7F0D">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Верхняя Орлянка</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 xml:space="preserve">2. Муниципальные служащие Администрации сельского поселения Верхняя Орлянка </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 xml:space="preserve">3. Муниципальные служащие направляют Главе сельского поселения Верхняя Орлянка </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4. Направленное Главе сельского поселения Верхняя Орлянка</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Верхняя Орлянка</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7. Главой сельского поселения Верхняя Орлянка</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FF7F0D" w:rsidRPr="00FF7F0D" w:rsidRDefault="00FF7F0D" w:rsidP="00FF7F0D">
      <w:pPr>
        <w:tabs>
          <w:tab w:val="left" w:pos="284"/>
        </w:tabs>
        <w:spacing w:after="0" w:line="240" w:lineRule="auto"/>
        <w:ind w:firstLine="284"/>
        <w:jc w:val="both"/>
        <w:rPr>
          <w:rFonts w:ascii="Times New Roman" w:eastAsia="Calibri" w:hAnsi="Times New Roman" w:cs="Times New Roman"/>
          <w:sz w:val="12"/>
          <w:szCs w:val="12"/>
        </w:rPr>
      </w:pPr>
      <w:r w:rsidRPr="00FF7F0D">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Верхняя Орлянка</w:t>
      </w:r>
      <w:r w:rsidRPr="00FF7F0D">
        <w:rPr>
          <w:rFonts w:ascii="Times New Roman" w:eastAsia="Calibri" w:hAnsi="Times New Roman" w:cs="Times New Roman"/>
          <w:b/>
          <w:sz w:val="12"/>
          <w:szCs w:val="12"/>
        </w:rPr>
        <w:t xml:space="preserve"> </w:t>
      </w:r>
      <w:r w:rsidRPr="00FF7F0D">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6A5775" w:rsidRDefault="006A5775" w:rsidP="006A5775">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6A5775" w:rsidRDefault="006A5775" w:rsidP="006A5775">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Верхняя Орлянка</w:t>
      </w:r>
      <w:r w:rsidRPr="00E348D4">
        <w:rPr>
          <w:rFonts w:ascii="Times New Roman" w:eastAsia="Calibri" w:hAnsi="Times New Roman" w:cs="Times New Roman"/>
          <w:i/>
          <w:sz w:val="12"/>
          <w:szCs w:val="12"/>
        </w:rPr>
        <w:t xml:space="preserve"> муниципального района Сергиевский</w:t>
      </w:r>
    </w:p>
    <w:p w:rsidR="006A5775" w:rsidRDefault="006A5775" w:rsidP="006A5775">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6A5775" w:rsidRPr="00E348D4" w:rsidRDefault="006A5775" w:rsidP="006A5775">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6A5775" w:rsidRPr="008058AE" w:rsidRDefault="006A5775" w:rsidP="006A5775">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sidR="00936AD5">
        <w:rPr>
          <w:rFonts w:ascii="Times New Roman" w:eastAsia="Calibri" w:hAnsi="Times New Roman" w:cs="Times New Roman"/>
          <w:sz w:val="12"/>
          <w:szCs w:val="12"/>
        </w:rPr>
        <w:t>Верхняя Орлянка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6A5775" w:rsidRPr="008058AE" w:rsidRDefault="006A5775" w:rsidP="006A5775">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6A5775" w:rsidRDefault="006A5775" w:rsidP="006A5775">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6A5775" w:rsidRDefault="006A5775" w:rsidP="006A5775">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6A5775" w:rsidRPr="008058AE" w:rsidRDefault="006A5775" w:rsidP="006A5775">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C12911" w:rsidRDefault="006A5775" w:rsidP="006A5775">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Сообщаю о возникновении у меня личной заинтересованности при исполнении должностных обязанностей, которая приводит или может </w:t>
      </w:r>
    </w:p>
    <w:p w:rsidR="006A5775" w:rsidRPr="008058AE" w:rsidRDefault="006A5775" w:rsidP="00C129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lastRenderedPageBreak/>
        <w:t>привести к конфликту интересов (</w:t>
      </w:r>
      <w:proofErr w:type="gramStart"/>
      <w:r w:rsidRPr="008058AE">
        <w:rPr>
          <w:rFonts w:ascii="Times New Roman" w:eastAsia="Calibri" w:hAnsi="Times New Roman" w:cs="Times New Roman"/>
          <w:sz w:val="12"/>
          <w:szCs w:val="12"/>
        </w:rPr>
        <w:t>нужное</w:t>
      </w:r>
      <w:proofErr w:type="gramEnd"/>
      <w:r w:rsidRPr="008058AE">
        <w:rPr>
          <w:rFonts w:ascii="Times New Roman" w:eastAsia="Calibri" w:hAnsi="Times New Roman" w:cs="Times New Roman"/>
          <w:sz w:val="12"/>
          <w:szCs w:val="12"/>
        </w:rPr>
        <w:t xml:space="preserve"> подчеркнуть).</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sidR="00936AD5">
        <w:rPr>
          <w:rFonts w:ascii="Times New Roman" w:eastAsia="Calibri" w:hAnsi="Times New Roman" w:cs="Times New Roman"/>
          <w:sz w:val="12"/>
          <w:szCs w:val="12"/>
        </w:rPr>
        <w:t>Верхняя Орлянка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6A5775" w:rsidRPr="008058AE" w:rsidRDefault="006A5775" w:rsidP="006A57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6A5775" w:rsidRPr="008058AE" w:rsidRDefault="006A5775" w:rsidP="006A5775">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C46080" w:rsidRDefault="00C46080" w:rsidP="00C46080">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C46080" w:rsidRPr="0015017C" w:rsidRDefault="00C46080" w:rsidP="00C4608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ВОРОТНЕЕ</w:t>
      </w:r>
    </w:p>
    <w:p w:rsidR="00C46080" w:rsidRPr="0015017C" w:rsidRDefault="00C46080" w:rsidP="00C4608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C46080" w:rsidRPr="0015017C" w:rsidRDefault="00C46080" w:rsidP="00C46080">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C46080" w:rsidRPr="0015017C" w:rsidRDefault="00C46080" w:rsidP="00C46080">
      <w:pPr>
        <w:tabs>
          <w:tab w:val="left" w:pos="284"/>
        </w:tabs>
        <w:spacing w:after="0" w:line="240" w:lineRule="auto"/>
        <w:jc w:val="center"/>
        <w:rPr>
          <w:rFonts w:ascii="Times New Roman" w:eastAsia="Calibri" w:hAnsi="Times New Roman" w:cs="Times New Roman"/>
          <w:sz w:val="12"/>
          <w:szCs w:val="12"/>
        </w:rPr>
      </w:pPr>
    </w:p>
    <w:p w:rsidR="00C46080" w:rsidRPr="0015017C" w:rsidRDefault="00C46080" w:rsidP="00C46080">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C46080" w:rsidRPr="0015017C" w:rsidRDefault="00C46080" w:rsidP="00C4608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C46080" w:rsidRDefault="00C46080" w:rsidP="00C46080">
      <w:pPr>
        <w:tabs>
          <w:tab w:val="left" w:pos="284"/>
        </w:tabs>
        <w:spacing w:after="0" w:line="240" w:lineRule="auto"/>
        <w:jc w:val="center"/>
        <w:rPr>
          <w:rFonts w:ascii="Times New Roman" w:eastAsia="Calibri" w:hAnsi="Times New Roman" w:cs="Times New Roman"/>
          <w:b/>
          <w:sz w:val="12"/>
          <w:szCs w:val="12"/>
        </w:rPr>
      </w:pPr>
      <w:r w:rsidRPr="00C46080">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w:t>
      </w:r>
    </w:p>
    <w:p w:rsidR="00C46080" w:rsidRPr="00C46080" w:rsidRDefault="00C46080" w:rsidP="00C46080">
      <w:pPr>
        <w:tabs>
          <w:tab w:val="left" w:pos="284"/>
        </w:tabs>
        <w:spacing w:after="0" w:line="240" w:lineRule="auto"/>
        <w:jc w:val="center"/>
        <w:rPr>
          <w:rFonts w:ascii="Times New Roman" w:eastAsia="Calibri" w:hAnsi="Times New Roman" w:cs="Times New Roman"/>
          <w:b/>
          <w:sz w:val="12"/>
          <w:szCs w:val="12"/>
        </w:rPr>
      </w:pPr>
      <w:r w:rsidRPr="00C46080">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C46080" w:rsidRPr="00C46080" w:rsidRDefault="00C46080" w:rsidP="00C46080">
      <w:pPr>
        <w:tabs>
          <w:tab w:val="left" w:pos="284"/>
        </w:tabs>
        <w:spacing w:after="0" w:line="240" w:lineRule="auto"/>
        <w:jc w:val="both"/>
        <w:rPr>
          <w:rFonts w:ascii="Times New Roman" w:eastAsia="Calibri" w:hAnsi="Times New Roman" w:cs="Times New Roman"/>
          <w:sz w:val="12"/>
          <w:szCs w:val="12"/>
        </w:rPr>
      </w:pP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Воротнее муниципального района Сергиевский</w:t>
      </w: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b/>
          <w:sz w:val="12"/>
          <w:szCs w:val="12"/>
        </w:rPr>
        <w:t>ПОСТАНОВЛЯЕТ</w:t>
      </w:r>
      <w:r w:rsidRPr="00C46080">
        <w:rPr>
          <w:rFonts w:ascii="Times New Roman" w:eastAsia="Calibri" w:hAnsi="Times New Roman" w:cs="Times New Roman"/>
          <w:sz w:val="12"/>
          <w:szCs w:val="12"/>
        </w:rPr>
        <w:t>:</w:t>
      </w: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sz w:val="12"/>
          <w:szCs w:val="12"/>
        </w:rPr>
        <w:t>2. Опубликовать настоящее постановление в газете «Сергиевский вестник».</w:t>
      </w: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46080" w:rsidRPr="00C46080" w:rsidRDefault="00C46080" w:rsidP="00C46080">
      <w:pPr>
        <w:tabs>
          <w:tab w:val="left" w:pos="284"/>
        </w:tabs>
        <w:spacing w:after="0" w:line="240" w:lineRule="auto"/>
        <w:ind w:firstLine="284"/>
        <w:jc w:val="both"/>
        <w:rPr>
          <w:rFonts w:ascii="Times New Roman" w:eastAsia="Calibri" w:hAnsi="Times New Roman" w:cs="Times New Roman"/>
          <w:sz w:val="12"/>
          <w:szCs w:val="12"/>
        </w:rPr>
      </w:pPr>
      <w:r w:rsidRPr="00C46080">
        <w:rPr>
          <w:rFonts w:ascii="Times New Roman" w:eastAsia="Calibri" w:hAnsi="Times New Roman" w:cs="Times New Roman"/>
          <w:sz w:val="12"/>
          <w:szCs w:val="12"/>
        </w:rPr>
        <w:t>4. Контроль за выполнением настоящего постановления оставляю за собой.</w:t>
      </w:r>
    </w:p>
    <w:p w:rsidR="00C46080" w:rsidRPr="00C46080" w:rsidRDefault="00C46080" w:rsidP="00C46080">
      <w:pPr>
        <w:tabs>
          <w:tab w:val="left" w:pos="284"/>
        </w:tabs>
        <w:spacing w:after="0" w:line="240" w:lineRule="auto"/>
        <w:jc w:val="right"/>
        <w:rPr>
          <w:rFonts w:ascii="Times New Roman" w:eastAsia="Calibri" w:hAnsi="Times New Roman" w:cs="Times New Roman"/>
          <w:sz w:val="12"/>
          <w:szCs w:val="12"/>
        </w:rPr>
      </w:pPr>
      <w:r w:rsidRPr="00C46080">
        <w:rPr>
          <w:rFonts w:ascii="Times New Roman" w:eastAsia="Calibri" w:hAnsi="Times New Roman" w:cs="Times New Roman"/>
          <w:sz w:val="12"/>
          <w:szCs w:val="12"/>
        </w:rPr>
        <w:t>Глава сельского поселения Воротнее</w:t>
      </w:r>
    </w:p>
    <w:p w:rsidR="00C46080" w:rsidRDefault="00C46080" w:rsidP="00C46080">
      <w:pPr>
        <w:tabs>
          <w:tab w:val="left" w:pos="284"/>
        </w:tabs>
        <w:spacing w:after="0" w:line="240" w:lineRule="auto"/>
        <w:jc w:val="right"/>
        <w:rPr>
          <w:rFonts w:ascii="Times New Roman" w:eastAsia="Calibri" w:hAnsi="Times New Roman" w:cs="Times New Roman"/>
          <w:sz w:val="12"/>
          <w:szCs w:val="12"/>
        </w:rPr>
      </w:pPr>
      <w:r w:rsidRPr="00C46080">
        <w:rPr>
          <w:rFonts w:ascii="Times New Roman" w:eastAsia="Calibri" w:hAnsi="Times New Roman" w:cs="Times New Roman"/>
          <w:sz w:val="12"/>
          <w:szCs w:val="12"/>
        </w:rPr>
        <w:t>муниципального района Сергиевский</w:t>
      </w:r>
    </w:p>
    <w:p w:rsidR="00C46080" w:rsidRPr="00C46080" w:rsidRDefault="00C46080" w:rsidP="00C46080">
      <w:pPr>
        <w:tabs>
          <w:tab w:val="left" w:pos="284"/>
        </w:tabs>
        <w:spacing w:after="0" w:line="240" w:lineRule="auto"/>
        <w:jc w:val="right"/>
        <w:rPr>
          <w:rFonts w:ascii="Times New Roman" w:eastAsia="Calibri" w:hAnsi="Times New Roman" w:cs="Times New Roman"/>
          <w:sz w:val="12"/>
          <w:szCs w:val="12"/>
        </w:rPr>
      </w:pPr>
      <w:r w:rsidRPr="00C4608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C46080">
        <w:rPr>
          <w:rFonts w:ascii="Times New Roman" w:eastAsia="Calibri" w:hAnsi="Times New Roman" w:cs="Times New Roman"/>
          <w:sz w:val="12"/>
          <w:szCs w:val="12"/>
        </w:rPr>
        <w:t>Сидельников</w:t>
      </w:r>
    </w:p>
    <w:p w:rsidR="00C46080" w:rsidRPr="00C46080" w:rsidRDefault="00C46080" w:rsidP="00C46080">
      <w:pPr>
        <w:tabs>
          <w:tab w:val="left" w:pos="284"/>
        </w:tabs>
        <w:spacing w:after="0" w:line="240" w:lineRule="auto"/>
        <w:jc w:val="both"/>
        <w:rPr>
          <w:rFonts w:ascii="Times New Roman" w:eastAsia="Calibri" w:hAnsi="Times New Roman" w:cs="Times New Roman"/>
          <w:sz w:val="12"/>
          <w:szCs w:val="12"/>
        </w:rPr>
      </w:pPr>
    </w:p>
    <w:p w:rsidR="00EE06F3" w:rsidRPr="0015017C" w:rsidRDefault="00EE06F3" w:rsidP="00EE06F3">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EE06F3" w:rsidRPr="0015017C" w:rsidRDefault="00EE06F3" w:rsidP="00EE06F3">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Воротнее</w:t>
      </w:r>
    </w:p>
    <w:p w:rsidR="00EE06F3" w:rsidRPr="0015017C" w:rsidRDefault="00EE06F3" w:rsidP="00EE06F3">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E06F3" w:rsidRDefault="00EE06F3" w:rsidP="00EE06F3">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096231" w:rsidRDefault="00096231" w:rsidP="00096231">
      <w:pPr>
        <w:tabs>
          <w:tab w:val="left" w:pos="284"/>
        </w:tabs>
        <w:spacing w:after="0" w:line="240" w:lineRule="auto"/>
        <w:jc w:val="center"/>
        <w:rPr>
          <w:rFonts w:ascii="Times New Roman" w:eastAsia="Calibri" w:hAnsi="Times New Roman" w:cs="Times New Roman"/>
          <w:b/>
          <w:sz w:val="12"/>
          <w:szCs w:val="12"/>
        </w:rPr>
      </w:pPr>
      <w:r w:rsidRPr="00096231">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Воротнее </w:t>
      </w:r>
    </w:p>
    <w:p w:rsidR="00096231" w:rsidRDefault="00096231" w:rsidP="00096231">
      <w:pPr>
        <w:tabs>
          <w:tab w:val="left" w:pos="284"/>
        </w:tabs>
        <w:spacing w:after="0" w:line="240" w:lineRule="auto"/>
        <w:jc w:val="center"/>
        <w:rPr>
          <w:rFonts w:ascii="Times New Roman" w:eastAsia="Calibri" w:hAnsi="Times New Roman" w:cs="Times New Roman"/>
          <w:b/>
          <w:sz w:val="12"/>
          <w:szCs w:val="12"/>
        </w:rPr>
      </w:pPr>
      <w:r w:rsidRPr="00096231">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096231" w:rsidRPr="00096231" w:rsidRDefault="00096231" w:rsidP="00096231">
      <w:pPr>
        <w:tabs>
          <w:tab w:val="left" w:pos="284"/>
        </w:tabs>
        <w:spacing w:after="0" w:line="240" w:lineRule="auto"/>
        <w:jc w:val="center"/>
        <w:rPr>
          <w:rFonts w:ascii="Times New Roman" w:eastAsia="Calibri" w:hAnsi="Times New Roman" w:cs="Times New Roman"/>
          <w:b/>
          <w:sz w:val="12"/>
          <w:szCs w:val="12"/>
        </w:rPr>
      </w:pPr>
      <w:r w:rsidRPr="00096231">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096231" w:rsidRPr="00096231" w:rsidRDefault="00096231" w:rsidP="00096231">
      <w:pPr>
        <w:tabs>
          <w:tab w:val="left" w:pos="284"/>
        </w:tabs>
        <w:spacing w:after="0" w:line="240" w:lineRule="auto"/>
        <w:jc w:val="both"/>
        <w:rPr>
          <w:rFonts w:ascii="Times New Roman" w:eastAsia="Calibri" w:hAnsi="Times New Roman" w:cs="Times New Roman"/>
          <w:b/>
          <w:sz w:val="12"/>
          <w:szCs w:val="12"/>
        </w:rPr>
      </w:pP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1.Настоящим Положением определяется порядок сообщения муниципальными служащими Администрации сельского поселения Воротнее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2.Муниципальные служащие Администрации сельского поселения Воротнее</w:t>
      </w:r>
      <w:r w:rsidRPr="00096231">
        <w:rPr>
          <w:rFonts w:ascii="Times New Roman" w:eastAsia="Calibri" w:hAnsi="Times New Roman" w:cs="Times New Roman"/>
          <w:b/>
          <w:sz w:val="12"/>
          <w:szCs w:val="12"/>
        </w:rPr>
        <w:t xml:space="preserve"> </w:t>
      </w:r>
      <w:r w:rsidRPr="00096231">
        <w:rPr>
          <w:rFonts w:ascii="Times New Roman" w:eastAsia="Calibri" w:hAnsi="Times New Roman" w:cs="Times New Roman"/>
          <w:sz w:val="12"/>
          <w:szCs w:val="12"/>
        </w:rPr>
        <w:t>муниципального района Сергиевский Самарской области  (далее -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3. Муниципальные служащие направляют Главе сельского поселения Воротнее</w:t>
      </w:r>
      <w:r w:rsidRPr="00096231">
        <w:rPr>
          <w:rFonts w:ascii="Times New Roman" w:eastAsia="Calibri" w:hAnsi="Times New Roman" w:cs="Times New Roman"/>
          <w:b/>
          <w:sz w:val="12"/>
          <w:szCs w:val="12"/>
        </w:rPr>
        <w:t xml:space="preserve"> </w:t>
      </w:r>
      <w:r w:rsidRPr="00096231">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4. Направленное Главе сельского поселения Воротнее 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Воротнее муниципального района Сергиевский Самарской области (далее - Комиссия) для предварительного рассмотрения.</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7. Главой сельского поселения Воротнее</w:t>
      </w:r>
      <w:r w:rsidRPr="00096231">
        <w:rPr>
          <w:rFonts w:ascii="Times New Roman" w:eastAsia="Calibri" w:hAnsi="Times New Roman" w:cs="Times New Roman"/>
          <w:b/>
          <w:sz w:val="12"/>
          <w:szCs w:val="12"/>
        </w:rPr>
        <w:t xml:space="preserve"> </w:t>
      </w:r>
      <w:r w:rsidRPr="00096231">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96231" w:rsidRPr="00096231"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EC106E"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 xml:space="preserve">8. В случае принятия решений, предусмотренными </w:t>
      </w:r>
      <w:proofErr w:type="spellStart"/>
      <w:r w:rsidRPr="00096231">
        <w:rPr>
          <w:rFonts w:ascii="Times New Roman" w:eastAsia="Calibri" w:hAnsi="Times New Roman" w:cs="Times New Roman"/>
          <w:sz w:val="12"/>
          <w:szCs w:val="12"/>
        </w:rPr>
        <w:t>подпунктами«б»и</w:t>
      </w:r>
      <w:proofErr w:type="spellEnd"/>
      <w:r w:rsidRPr="00096231">
        <w:rPr>
          <w:rFonts w:ascii="Times New Roman" w:eastAsia="Calibri" w:hAnsi="Times New Roman" w:cs="Times New Roman"/>
          <w:sz w:val="12"/>
          <w:szCs w:val="12"/>
        </w:rPr>
        <w:t xml:space="preserve"> «в» пункта 7 настоящего Положения, в соответствии с </w:t>
      </w:r>
    </w:p>
    <w:p w:rsidR="00096231" w:rsidRPr="00096231" w:rsidRDefault="00096231" w:rsidP="00EC106E">
      <w:pPr>
        <w:tabs>
          <w:tab w:val="left" w:pos="284"/>
        </w:tabs>
        <w:spacing w:after="0" w:line="240" w:lineRule="auto"/>
        <w:jc w:val="both"/>
        <w:rPr>
          <w:rFonts w:ascii="Times New Roman" w:eastAsia="Calibri" w:hAnsi="Times New Roman" w:cs="Times New Roman"/>
          <w:sz w:val="12"/>
          <w:szCs w:val="12"/>
        </w:rPr>
      </w:pPr>
      <w:r w:rsidRPr="00096231">
        <w:rPr>
          <w:rFonts w:ascii="Times New Roman" w:eastAsia="Calibri" w:hAnsi="Times New Roman" w:cs="Times New Roman"/>
          <w:sz w:val="12"/>
          <w:szCs w:val="12"/>
        </w:rPr>
        <w:t>законодательством Российской Федерации Глава сельского поселения Воротнее муниципального района Сергиевской Самарской области принимает меры по предотвращению или урегулированию конфликта интересов.</w:t>
      </w:r>
    </w:p>
    <w:p w:rsidR="00096231" w:rsidRDefault="00096231" w:rsidP="0009623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lastRenderedPageBreak/>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096231" w:rsidRDefault="00096231" w:rsidP="0009623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Воротнее</w:t>
      </w:r>
      <w:r w:rsidRPr="00E348D4">
        <w:rPr>
          <w:rFonts w:ascii="Times New Roman" w:eastAsia="Calibri" w:hAnsi="Times New Roman" w:cs="Times New Roman"/>
          <w:i/>
          <w:sz w:val="12"/>
          <w:szCs w:val="12"/>
        </w:rPr>
        <w:t xml:space="preserve"> муниципального района Сергиевский</w:t>
      </w:r>
    </w:p>
    <w:p w:rsidR="00096231" w:rsidRDefault="00096231" w:rsidP="0009623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096231" w:rsidRPr="00E348D4" w:rsidRDefault="00096231" w:rsidP="0009623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096231" w:rsidRPr="008058AE" w:rsidRDefault="00096231" w:rsidP="0009623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Воротнее</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096231" w:rsidRPr="008058AE" w:rsidRDefault="00096231" w:rsidP="0009623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096231" w:rsidRDefault="00096231" w:rsidP="0009623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096231" w:rsidRDefault="00096231" w:rsidP="0009623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096231" w:rsidRPr="008058AE" w:rsidRDefault="00096231" w:rsidP="0009623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096231" w:rsidRPr="008058AE" w:rsidRDefault="00096231" w:rsidP="00096231">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Воротнее</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096231" w:rsidRPr="008058AE" w:rsidRDefault="00096231" w:rsidP="0009623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096231" w:rsidRPr="008058AE" w:rsidRDefault="00096231" w:rsidP="00096231">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555187" w:rsidRDefault="00555187" w:rsidP="00555187">
      <w:pPr>
        <w:tabs>
          <w:tab w:val="left" w:pos="284"/>
          <w:tab w:val="left" w:pos="3828"/>
        </w:tabs>
        <w:spacing w:after="0" w:line="240" w:lineRule="auto"/>
        <w:jc w:val="center"/>
        <w:rPr>
          <w:rFonts w:ascii="Times New Roman" w:eastAsia="Calibri" w:hAnsi="Times New Roman" w:cs="Times New Roman"/>
          <w:b/>
          <w:sz w:val="12"/>
          <w:szCs w:val="12"/>
        </w:rPr>
      </w:pPr>
    </w:p>
    <w:p w:rsidR="00555187" w:rsidRDefault="00555187" w:rsidP="0055518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555187" w:rsidRPr="0015017C" w:rsidRDefault="00555187" w:rsidP="005551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ЕЛШАНКА</w:t>
      </w:r>
    </w:p>
    <w:p w:rsidR="00555187" w:rsidRPr="0015017C" w:rsidRDefault="00555187" w:rsidP="0055518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555187" w:rsidRPr="0015017C" w:rsidRDefault="00555187" w:rsidP="0055518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555187" w:rsidRPr="0015017C" w:rsidRDefault="00555187" w:rsidP="00555187">
      <w:pPr>
        <w:tabs>
          <w:tab w:val="left" w:pos="284"/>
        </w:tabs>
        <w:spacing w:after="0" w:line="240" w:lineRule="auto"/>
        <w:jc w:val="center"/>
        <w:rPr>
          <w:rFonts w:ascii="Times New Roman" w:eastAsia="Calibri" w:hAnsi="Times New Roman" w:cs="Times New Roman"/>
          <w:sz w:val="12"/>
          <w:szCs w:val="12"/>
        </w:rPr>
      </w:pPr>
    </w:p>
    <w:p w:rsidR="00555187" w:rsidRPr="0015017C" w:rsidRDefault="00555187" w:rsidP="0055518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555187" w:rsidRPr="0015017C" w:rsidRDefault="00555187" w:rsidP="005551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555187" w:rsidRDefault="00555187" w:rsidP="00555187">
      <w:pPr>
        <w:tabs>
          <w:tab w:val="left" w:pos="284"/>
        </w:tabs>
        <w:spacing w:after="0" w:line="240" w:lineRule="auto"/>
        <w:jc w:val="center"/>
        <w:rPr>
          <w:rFonts w:ascii="Times New Roman" w:eastAsia="Calibri" w:hAnsi="Times New Roman" w:cs="Times New Roman"/>
          <w:b/>
          <w:sz w:val="12"/>
          <w:szCs w:val="12"/>
        </w:rPr>
      </w:pPr>
      <w:r w:rsidRPr="00555187">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Елшанка муниципального района Сергиевский Самарской области  о возникновении личной заинтересованности при исполнении</w:t>
      </w:r>
    </w:p>
    <w:p w:rsidR="00555187" w:rsidRPr="00555187" w:rsidRDefault="00555187" w:rsidP="00555187">
      <w:pPr>
        <w:tabs>
          <w:tab w:val="left" w:pos="284"/>
        </w:tabs>
        <w:spacing w:after="0" w:line="240" w:lineRule="auto"/>
        <w:jc w:val="center"/>
        <w:rPr>
          <w:rFonts w:ascii="Times New Roman" w:eastAsia="Calibri" w:hAnsi="Times New Roman" w:cs="Times New Roman"/>
          <w:b/>
          <w:sz w:val="12"/>
          <w:szCs w:val="12"/>
        </w:rPr>
      </w:pPr>
      <w:r w:rsidRPr="00555187">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r w:rsidRPr="00555187">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Елшанка муниципального района Сергиевский</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b/>
          <w:sz w:val="12"/>
          <w:szCs w:val="12"/>
        </w:rPr>
      </w:pPr>
      <w:r w:rsidRPr="00555187">
        <w:rPr>
          <w:rFonts w:ascii="Times New Roman" w:eastAsia="Calibri" w:hAnsi="Times New Roman" w:cs="Times New Roman"/>
          <w:b/>
          <w:sz w:val="12"/>
          <w:szCs w:val="12"/>
        </w:rPr>
        <w:t>ПОСТАНОВЛЯЕТ:</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r w:rsidRPr="00555187">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r w:rsidRPr="00555187">
        <w:rPr>
          <w:rFonts w:ascii="Times New Roman" w:eastAsia="Calibri" w:hAnsi="Times New Roman" w:cs="Times New Roman"/>
          <w:sz w:val="12"/>
          <w:szCs w:val="12"/>
        </w:rPr>
        <w:t>2. Опубликовать настоящее постановление в газете «Сергиевский вестник».</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r w:rsidRPr="005551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5187" w:rsidRPr="00555187" w:rsidRDefault="00555187" w:rsidP="00555187">
      <w:pPr>
        <w:tabs>
          <w:tab w:val="left" w:pos="284"/>
        </w:tabs>
        <w:spacing w:after="0" w:line="240" w:lineRule="auto"/>
        <w:ind w:firstLine="284"/>
        <w:jc w:val="both"/>
        <w:rPr>
          <w:rFonts w:ascii="Times New Roman" w:eastAsia="Calibri" w:hAnsi="Times New Roman" w:cs="Times New Roman"/>
          <w:sz w:val="12"/>
          <w:szCs w:val="12"/>
        </w:rPr>
      </w:pPr>
      <w:r w:rsidRPr="00555187">
        <w:rPr>
          <w:rFonts w:ascii="Times New Roman" w:eastAsia="Calibri" w:hAnsi="Times New Roman" w:cs="Times New Roman"/>
          <w:sz w:val="12"/>
          <w:szCs w:val="12"/>
        </w:rPr>
        <w:t>4. Контроль за выполнением настоящего постановления оставляю за собой.</w:t>
      </w:r>
    </w:p>
    <w:p w:rsidR="00555187" w:rsidRPr="00555187" w:rsidRDefault="00555187" w:rsidP="00555187">
      <w:pPr>
        <w:tabs>
          <w:tab w:val="left" w:pos="284"/>
        </w:tabs>
        <w:spacing w:after="0" w:line="240" w:lineRule="auto"/>
        <w:jc w:val="right"/>
        <w:rPr>
          <w:rFonts w:ascii="Times New Roman" w:eastAsia="Calibri" w:hAnsi="Times New Roman" w:cs="Times New Roman"/>
          <w:sz w:val="12"/>
          <w:szCs w:val="12"/>
        </w:rPr>
      </w:pPr>
      <w:r w:rsidRPr="00555187">
        <w:rPr>
          <w:rFonts w:ascii="Times New Roman" w:eastAsia="Calibri" w:hAnsi="Times New Roman" w:cs="Times New Roman"/>
          <w:sz w:val="12"/>
          <w:szCs w:val="12"/>
        </w:rPr>
        <w:t>Глава сельского поселения Елшанка</w:t>
      </w:r>
    </w:p>
    <w:p w:rsidR="00555187" w:rsidRDefault="00555187" w:rsidP="00555187">
      <w:pPr>
        <w:tabs>
          <w:tab w:val="left" w:pos="284"/>
        </w:tabs>
        <w:spacing w:after="0" w:line="240" w:lineRule="auto"/>
        <w:jc w:val="right"/>
        <w:rPr>
          <w:rFonts w:ascii="Times New Roman" w:eastAsia="Calibri" w:hAnsi="Times New Roman" w:cs="Times New Roman"/>
          <w:sz w:val="12"/>
          <w:szCs w:val="12"/>
        </w:rPr>
      </w:pPr>
      <w:r w:rsidRPr="00555187">
        <w:rPr>
          <w:rFonts w:ascii="Times New Roman" w:eastAsia="Calibri" w:hAnsi="Times New Roman" w:cs="Times New Roman"/>
          <w:sz w:val="12"/>
          <w:szCs w:val="12"/>
        </w:rPr>
        <w:t>муниципального района Сергиевский</w:t>
      </w:r>
    </w:p>
    <w:p w:rsidR="00555187" w:rsidRPr="00555187" w:rsidRDefault="00555187" w:rsidP="00555187">
      <w:pPr>
        <w:tabs>
          <w:tab w:val="left" w:pos="284"/>
        </w:tabs>
        <w:spacing w:after="0" w:line="240" w:lineRule="auto"/>
        <w:jc w:val="right"/>
        <w:rPr>
          <w:rFonts w:ascii="Times New Roman" w:eastAsia="Calibri" w:hAnsi="Times New Roman" w:cs="Times New Roman"/>
          <w:sz w:val="12"/>
          <w:szCs w:val="12"/>
        </w:rPr>
      </w:pPr>
      <w:r w:rsidRPr="00555187">
        <w:rPr>
          <w:rFonts w:ascii="Times New Roman" w:eastAsia="Calibri" w:hAnsi="Times New Roman" w:cs="Times New Roman"/>
          <w:sz w:val="12"/>
          <w:szCs w:val="12"/>
        </w:rPr>
        <w:t>С.В. Прокаев</w:t>
      </w:r>
    </w:p>
    <w:p w:rsidR="00096231" w:rsidRDefault="00096231" w:rsidP="00096231">
      <w:pPr>
        <w:tabs>
          <w:tab w:val="left" w:pos="284"/>
        </w:tabs>
        <w:spacing w:after="0" w:line="240" w:lineRule="auto"/>
        <w:jc w:val="both"/>
        <w:rPr>
          <w:rFonts w:ascii="Times New Roman" w:eastAsia="Calibri" w:hAnsi="Times New Roman" w:cs="Times New Roman"/>
          <w:sz w:val="12"/>
          <w:szCs w:val="12"/>
        </w:rPr>
      </w:pPr>
    </w:p>
    <w:p w:rsidR="00C42167" w:rsidRPr="0015017C" w:rsidRDefault="00C42167" w:rsidP="00C4216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C42167" w:rsidRPr="0015017C" w:rsidRDefault="00C42167" w:rsidP="00C4216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Елшанка</w:t>
      </w:r>
    </w:p>
    <w:p w:rsidR="00C42167" w:rsidRPr="0015017C" w:rsidRDefault="00C42167" w:rsidP="00C4216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C42167" w:rsidRDefault="00C42167" w:rsidP="00C42167">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42167" w:rsidRDefault="00C42167" w:rsidP="00C42167">
      <w:pPr>
        <w:tabs>
          <w:tab w:val="left" w:pos="284"/>
        </w:tabs>
        <w:spacing w:after="0" w:line="240" w:lineRule="auto"/>
        <w:jc w:val="center"/>
        <w:rPr>
          <w:rFonts w:ascii="Times New Roman" w:eastAsia="Calibri" w:hAnsi="Times New Roman" w:cs="Times New Roman"/>
          <w:b/>
          <w:sz w:val="12"/>
          <w:szCs w:val="12"/>
        </w:rPr>
      </w:pPr>
      <w:r w:rsidRPr="00C42167">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Елшанка</w:t>
      </w:r>
      <w:r>
        <w:rPr>
          <w:rFonts w:ascii="Times New Roman" w:eastAsia="Calibri" w:hAnsi="Times New Roman" w:cs="Times New Roman"/>
          <w:b/>
          <w:sz w:val="12"/>
          <w:szCs w:val="12"/>
        </w:rPr>
        <w:t xml:space="preserve"> </w:t>
      </w:r>
    </w:p>
    <w:p w:rsidR="00C42167" w:rsidRDefault="00C42167" w:rsidP="00C42167">
      <w:pPr>
        <w:tabs>
          <w:tab w:val="left" w:pos="284"/>
        </w:tabs>
        <w:spacing w:after="0" w:line="240" w:lineRule="auto"/>
        <w:jc w:val="center"/>
        <w:rPr>
          <w:rFonts w:ascii="Times New Roman" w:eastAsia="Calibri" w:hAnsi="Times New Roman" w:cs="Times New Roman"/>
          <w:b/>
          <w:sz w:val="12"/>
          <w:szCs w:val="12"/>
        </w:rPr>
      </w:pPr>
      <w:r w:rsidRPr="00C42167">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C42167" w:rsidRPr="00C42167" w:rsidRDefault="00C42167" w:rsidP="00C42167">
      <w:pPr>
        <w:tabs>
          <w:tab w:val="left" w:pos="284"/>
        </w:tabs>
        <w:spacing w:after="0" w:line="240" w:lineRule="auto"/>
        <w:jc w:val="center"/>
        <w:rPr>
          <w:rFonts w:ascii="Times New Roman" w:eastAsia="Calibri" w:hAnsi="Times New Roman" w:cs="Times New Roman"/>
          <w:b/>
          <w:sz w:val="12"/>
          <w:szCs w:val="12"/>
        </w:rPr>
      </w:pPr>
      <w:r w:rsidRPr="00C42167">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C42167" w:rsidRPr="00C42167" w:rsidRDefault="00C42167" w:rsidP="00C42167">
      <w:pPr>
        <w:tabs>
          <w:tab w:val="left" w:pos="284"/>
        </w:tabs>
        <w:spacing w:after="0" w:line="240" w:lineRule="auto"/>
        <w:jc w:val="center"/>
        <w:rPr>
          <w:rFonts w:ascii="Times New Roman" w:eastAsia="Calibri" w:hAnsi="Times New Roman" w:cs="Times New Roman"/>
          <w:b/>
          <w:sz w:val="12"/>
          <w:szCs w:val="12"/>
        </w:rPr>
      </w:pP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1.Настоящим Положением определяется порядок сообщения муниципальными служащими Администрации сельского поселения Елшанка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2.Муниципальные служащие Администрации сельского поселения Елшанка 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3. Муниципальные служащие направляют Главе сельского поселения Елшанка муниципального района Сергиевский Самарской области уведомление, составленное по форме согласно приложению.</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4. Направленное Главе сельского поселения Елшанка 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Елшанка муниципального района Сергиевский Самарской области (далее-Комиссия) для предварительного рассмотрения.</w:t>
      </w:r>
    </w:p>
    <w:p w:rsidR="00EC106E"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 xml:space="preserve">5. В ходе предварительного рассмотрения уведомлений Комиссия имеет право получать в установленном порядке от лиц, направивших </w:t>
      </w:r>
    </w:p>
    <w:p w:rsidR="00C42167" w:rsidRPr="00C42167" w:rsidRDefault="00C42167" w:rsidP="00EC106E">
      <w:pPr>
        <w:tabs>
          <w:tab w:val="left" w:pos="284"/>
        </w:tabs>
        <w:spacing w:after="0" w:line="240" w:lineRule="auto"/>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lastRenderedPageBreak/>
        <w:t>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7. Главой сельского поселения Елшанка муниципального района Сергиевский Самарской области по результатам рассмотрения уведомления принимается одно из следующих решений:</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C42167" w:rsidRPr="00C42167"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C42167">
        <w:rPr>
          <w:rFonts w:ascii="Times New Roman" w:eastAsia="Calibri" w:hAnsi="Times New Roman" w:cs="Times New Roman"/>
          <w:sz w:val="12"/>
          <w:szCs w:val="12"/>
        </w:rPr>
        <w:t>8. В случае принятия решений, предусмотренными подпунктами</w:t>
      </w:r>
      <w:r>
        <w:rPr>
          <w:rFonts w:ascii="Times New Roman" w:eastAsia="Calibri" w:hAnsi="Times New Roman" w:cs="Times New Roman"/>
          <w:sz w:val="12"/>
          <w:szCs w:val="12"/>
        </w:rPr>
        <w:t xml:space="preserve"> </w:t>
      </w:r>
      <w:r w:rsidRPr="00C42167">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C42167">
        <w:rPr>
          <w:rFonts w:ascii="Times New Roman" w:eastAsia="Calibri" w:hAnsi="Times New Roman" w:cs="Times New Roman"/>
          <w:sz w:val="12"/>
          <w:szCs w:val="12"/>
        </w:rPr>
        <w:t>и «в» пункта 7 настоящего Положения, в соответствии с законодательством Российской Федерации Глава сельского поселения Елшанка</w:t>
      </w:r>
      <w:r>
        <w:rPr>
          <w:rFonts w:ascii="Times New Roman" w:eastAsia="Calibri" w:hAnsi="Times New Roman" w:cs="Times New Roman"/>
          <w:sz w:val="12"/>
          <w:szCs w:val="12"/>
        </w:rPr>
        <w:t xml:space="preserve"> </w:t>
      </w:r>
      <w:r w:rsidRPr="00C42167">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C42167" w:rsidRDefault="00C42167" w:rsidP="00C4216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C42167" w:rsidRDefault="00C42167" w:rsidP="00C4216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Елшанка</w:t>
      </w:r>
      <w:r w:rsidRPr="00E348D4">
        <w:rPr>
          <w:rFonts w:ascii="Times New Roman" w:eastAsia="Calibri" w:hAnsi="Times New Roman" w:cs="Times New Roman"/>
          <w:i/>
          <w:sz w:val="12"/>
          <w:szCs w:val="12"/>
        </w:rPr>
        <w:t xml:space="preserve"> муниципального района Сергиевский</w:t>
      </w:r>
    </w:p>
    <w:p w:rsidR="00C42167" w:rsidRDefault="00C42167" w:rsidP="00C4216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C42167" w:rsidRPr="00E348D4" w:rsidRDefault="00C42167" w:rsidP="00C4216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C42167" w:rsidRPr="008058AE" w:rsidRDefault="00C42167" w:rsidP="00C42167">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Елшанка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C42167" w:rsidRPr="008058AE" w:rsidRDefault="00C42167" w:rsidP="00C42167">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C42167" w:rsidRDefault="00C42167" w:rsidP="00C4216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C42167" w:rsidRDefault="00C42167" w:rsidP="00C4216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C42167" w:rsidRPr="008058AE" w:rsidRDefault="00C42167" w:rsidP="00C4216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C42167" w:rsidRPr="008058AE" w:rsidRDefault="00C42167" w:rsidP="00C42167">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Елшанка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C42167" w:rsidRPr="008058AE" w:rsidRDefault="00C42167" w:rsidP="00C421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C42167" w:rsidRPr="008058AE" w:rsidRDefault="00C42167" w:rsidP="00C42167">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BC7F0F" w:rsidRDefault="00BC7F0F" w:rsidP="00BC7F0F">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BC7F0F" w:rsidRPr="0015017C" w:rsidRDefault="00BC7F0F" w:rsidP="00BC7F0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ЗАХАРКИНО</w:t>
      </w:r>
    </w:p>
    <w:p w:rsidR="00BC7F0F" w:rsidRPr="0015017C" w:rsidRDefault="00BC7F0F" w:rsidP="00BC7F0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BC7F0F" w:rsidRPr="0015017C" w:rsidRDefault="00BC7F0F" w:rsidP="00BC7F0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BC7F0F" w:rsidRPr="0015017C" w:rsidRDefault="00BC7F0F" w:rsidP="00BC7F0F">
      <w:pPr>
        <w:tabs>
          <w:tab w:val="left" w:pos="284"/>
        </w:tabs>
        <w:spacing w:after="0" w:line="240" w:lineRule="auto"/>
        <w:jc w:val="center"/>
        <w:rPr>
          <w:rFonts w:ascii="Times New Roman" w:eastAsia="Calibri" w:hAnsi="Times New Roman" w:cs="Times New Roman"/>
          <w:sz w:val="12"/>
          <w:szCs w:val="12"/>
        </w:rPr>
      </w:pPr>
    </w:p>
    <w:p w:rsidR="00BC7F0F" w:rsidRPr="0015017C" w:rsidRDefault="00BC7F0F" w:rsidP="00BC7F0F">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BC7F0F" w:rsidRPr="0015017C" w:rsidRDefault="00BC7F0F" w:rsidP="00BC7F0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№16</w:t>
      </w:r>
    </w:p>
    <w:p w:rsidR="00BC7F0F" w:rsidRDefault="00BC7F0F" w:rsidP="00BC7F0F">
      <w:pPr>
        <w:tabs>
          <w:tab w:val="left" w:pos="284"/>
        </w:tabs>
        <w:spacing w:after="0" w:line="240" w:lineRule="auto"/>
        <w:jc w:val="center"/>
        <w:rPr>
          <w:rFonts w:ascii="Times New Roman" w:eastAsia="Calibri" w:hAnsi="Times New Roman" w:cs="Times New Roman"/>
          <w:b/>
          <w:sz w:val="12"/>
          <w:szCs w:val="12"/>
        </w:rPr>
      </w:pPr>
      <w:r w:rsidRPr="00BC7F0F">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w:t>
      </w:r>
    </w:p>
    <w:p w:rsidR="0063256D" w:rsidRPr="00BC7F0F" w:rsidRDefault="00BC7F0F" w:rsidP="00BC7F0F">
      <w:pPr>
        <w:tabs>
          <w:tab w:val="left" w:pos="284"/>
        </w:tabs>
        <w:spacing w:after="0" w:line="240" w:lineRule="auto"/>
        <w:jc w:val="center"/>
        <w:rPr>
          <w:rFonts w:ascii="Times New Roman" w:eastAsia="Calibri" w:hAnsi="Times New Roman" w:cs="Times New Roman"/>
          <w:b/>
          <w:sz w:val="12"/>
          <w:szCs w:val="12"/>
        </w:rPr>
      </w:pPr>
      <w:r w:rsidRPr="00BC7F0F">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sz w:val="12"/>
          <w:szCs w:val="12"/>
        </w:rPr>
      </w:pPr>
      <w:r w:rsidRPr="00BC7F0F">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Захаркино муниципального района Сергиевский</w:t>
      </w: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b/>
          <w:sz w:val="12"/>
          <w:szCs w:val="12"/>
        </w:rPr>
      </w:pPr>
      <w:r w:rsidRPr="00BC7F0F">
        <w:rPr>
          <w:rFonts w:ascii="Times New Roman" w:eastAsia="Calibri" w:hAnsi="Times New Roman" w:cs="Times New Roman"/>
          <w:b/>
          <w:sz w:val="12"/>
          <w:szCs w:val="12"/>
        </w:rPr>
        <w:t>ПОСТАНОВЛЯЕТ:</w:t>
      </w: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sz w:val="12"/>
          <w:szCs w:val="12"/>
        </w:rPr>
      </w:pPr>
      <w:r w:rsidRPr="00BC7F0F">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Захаркино</w:t>
      </w:r>
      <w:r w:rsidRPr="00BC7F0F">
        <w:rPr>
          <w:rFonts w:ascii="Times New Roman" w:eastAsia="Calibri" w:hAnsi="Times New Roman" w:cs="Times New Roman"/>
          <w:b/>
          <w:sz w:val="12"/>
          <w:szCs w:val="12"/>
        </w:rPr>
        <w:t xml:space="preserve"> </w:t>
      </w:r>
      <w:r w:rsidRPr="00BC7F0F">
        <w:rPr>
          <w:rFonts w:ascii="Times New Roman" w:eastAsia="Calibri"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sz w:val="12"/>
          <w:szCs w:val="12"/>
        </w:rPr>
      </w:pPr>
      <w:r w:rsidRPr="00BC7F0F">
        <w:rPr>
          <w:rFonts w:ascii="Times New Roman" w:eastAsia="Calibri" w:hAnsi="Times New Roman" w:cs="Times New Roman"/>
          <w:sz w:val="12"/>
          <w:szCs w:val="12"/>
        </w:rPr>
        <w:t>2. Опубликовать настоящее постановление в газете «Сергиевский вестник».</w:t>
      </w: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sz w:val="12"/>
          <w:szCs w:val="12"/>
        </w:rPr>
      </w:pPr>
      <w:r w:rsidRPr="00BC7F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7F0F" w:rsidRPr="00BC7F0F" w:rsidRDefault="00BC7F0F" w:rsidP="00BC7F0F">
      <w:pPr>
        <w:tabs>
          <w:tab w:val="left" w:pos="284"/>
        </w:tabs>
        <w:spacing w:after="0" w:line="240" w:lineRule="auto"/>
        <w:ind w:firstLine="284"/>
        <w:jc w:val="both"/>
        <w:rPr>
          <w:rFonts w:ascii="Times New Roman" w:eastAsia="Calibri" w:hAnsi="Times New Roman" w:cs="Times New Roman"/>
          <w:sz w:val="12"/>
          <w:szCs w:val="12"/>
        </w:rPr>
      </w:pPr>
      <w:r w:rsidRPr="00BC7F0F">
        <w:rPr>
          <w:rFonts w:ascii="Times New Roman" w:eastAsia="Calibri" w:hAnsi="Times New Roman" w:cs="Times New Roman"/>
          <w:sz w:val="12"/>
          <w:szCs w:val="12"/>
        </w:rPr>
        <w:t>4. Контроль за выполнением настоящего постановления оставляю за собой.</w:t>
      </w:r>
    </w:p>
    <w:p w:rsidR="00BC7F0F" w:rsidRPr="00BC7F0F" w:rsidRDefault="00BC7F0F" w:rsidP="00BC7F0F">
      <w:pPr>
        <w:tabs>
          <w:tab w:val="left" w:pos="284"/>
        </w:tabs>
        <w:spacing w:after="0" w:line="240" w:lineRule="auto"/>
        <w:jc w:val="right"/>
        <w:rPr>
          <w:rFonts w:ascii="Times New Roman" w:eastAsia="Calibri" w:hAnsi="Times New Roman" w:cs="Times New Roman"/>
          <w:sz w:val="12"/>
          <w:szCs w:val="12"/>
        </w:rPr>
      </w:pPr>
      <w:r w:rsidRPr="00BC7F0F">
        <w:rPr>
          <w:rFonts w:ascii="Times New Roman" w:eastAsia="Calibri" w:hAnsi="Times New Roman" w:cs="Times New Roman"/>
          <w:sz w:val="12"/>
          <w:szCs w:val="12"/>
        </w:rPr>
        <w:t>Глава сельского поселения Захаркино</w:t>
      </w:r>
    </w:p>
    <w:p w:rsidR="00BC7F0F" w:rsidRDefault="00BC7F0F" w:rsidP="00BC7F0F">
      <w:pPr>
        <w:tabs>
          <w:tab w:val="left" w:pos="284"/>
        </w:tabs>
        <w:spacing w:after="0" w:line="240" w:lineRule="auto"/>
        <w:jc w:val="right"/>
        <w:rPr>
          <w:rFonts w:ascii="Times New Roman" w:eastAsia="Calibri" w:hAnsi="Times New Roman" w:cs="Times New Roman"/>
          <w:sz w:val="12"/>
          <w:szCs w:val="12"/>
        </w:rPr>
      </w:pPr>
      <w:r w:rsidRPr="00BC7F0F">
        <w:rPr>
          <w:rFonts w:ascii="Times New Roman" w:eastAsia="Calibri" w:hAnsi="Times New Roman" w:cs="Times New Roman"/>
          <w:sz w:val="12"/>
          <w:szCs w:val="12"/>
        </w:rPr>
        <w:t>муниципального района Сергиевский</w:t>
      </w:r>
    </w:p>
    <w:p w:rsidR="00BC7F0F" w:rsidRPr="00BC7F0F" w:rsidRDefault="00BC7F0F" w:rsidP="00BC7F0F">
      <w:pPr>
        <w:tabs>
          <w:tab w:val="left" w:pos="284"/>
        </w:tabs>
        <w:spacing w:after="0" w:line="240" w:lineRule="auto"/>
        <w:jc w:val="right"/>
        <w:rPr>
          <w:rFonts w:ascii="Times New Roman" w:eastAsia="Calibri" w:hAnsi="Times New Roman" w:cs="Times New Roman"/>
          <w:sz w:val="12"/>
          <w:szCs w:val="12"/>
        </w:rPr>
      </w:pPr>
      <w:r w:rsidRPr="00BC7F0F">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r w:rsidRPr="00BC7F0F">
        <w:rPr>
          <w:rFonts w:ascii="Times New Roman" w:eastAsia="Calibri" w:hAnsi="Times New Roman" w:cs="Times New Roman"/>
          <w:sz w:val="12"/>
          <w:szCs w:val="12"/>
        </w:rPr>
        <w:t>Служаева</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EF1CCB" w:rsidRPr="0015017C" w:rsidRDefault="00EF1CCB" w:rsidP="00EF1CC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EF1CCB" w:rsidRPr="0015017C" w:rsidRDefault="00EF1CCB" w:rsidP="00EF1CCB">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Захаркино</w:t>
      </w:r>
    </w:p>
    <w:p w:rsidR="00EF1CCB" w:rsidRPr="0015017C" w:rsidRDefault="00EF1CCB" w:rsidP="00EF1CC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EF1CCB" w:rsidRDefault="00EF1CCB" w:rsidP="00EF1CCB">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E121E" w:rsidRDefault="00CE121E" w:rsidP="00CE121E">
      <w:pPr>
        <w:tabs>
          <w:tab w:val="left" w:pos="284"/>
        </w:tabs>
        <w:spacing w:after="0" w:line="240" w:lineRule="auto"/>
        <w:jc w:val="center"/>
        <w:rPr>
          <w:rFonts w:ascii="Times New Roman" w:eastAsia="Calibri" w:hAnsi="Times New Roman" w:cs="Times New Roman"/>
          <w:b/>
          <w:sz w:val="12"/>
          <w:szCs w:val="12"/>
        </w:rPr>
      </w:pPr>
      <w:r w:rsidRPr="00CE121E">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CE121E">
        <w:rPr>
          <w:rFonts w:ascii="Times New Roman" w:eastAsia="Calibri" w:hAnsi="Times New Roman" w:cs="Times New Roman"/>
          <w:b/>
          <w:sz w:val="12"/>
          <w:szCs w:val="12"/>
        </w:rPr>
        <w:t>«О порядке сообщения муниципальными служащими Администрации сельского поселения Захаркино</w:t>
      </w:r>
    </w:p>
    <w:p w:rsidR="00CE121E" w:rsidRDefault="00CE121E" w:rsidP="00CE121E">
      <w:pPr>
        <w:tabs>
          <w:tab w:val="left" w:pos="284"/>
        </w:tabs>
        <w:spacing w:after="0" w:line="240" w:lineRule="auto"/>
        <w:jc w:val="center"/>
        <w:rPr>
          <w:rFonts w:ascii="Times New Roman" w:eastAsia="Calibri" w:hAnsi="Times New Roman" w:cs="Times New Roman"/>
          <w:b/>
          <w:sz w:val="12"/>
          <w:szCs w:val="12"/>
        </w:rPr>
      </w:pPr>
      <w:r w:rsidRPr="00CE121E">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w:t>
      </w:r>
    </w:p>
    <w:p w:rsidR="00CE121E" w:rsidRPr="00CE121E" w:rsidRDefault="00CE121E" w:rsidP="00CE121E">
      <w:pPr>
        <w:tabs>
          <w:tab w:val="left" w:pos="284"/>
        </w:tabs>
        <w:spacing w:after="0" w:line="240" w:lineRule="auto"/>
        <w:jc w:val="center"/>
        <w:rPr>
          <w:rFonts w:ascii="Times New Roman" w:eastAsia="Calibri" w:hAnsi="Times New Roman" w:cs="Times New Roman"/>
          <w:b/>
          <w:sz w:val="12"/>
          <w:szCs w:val="12"/>
        </w:rPr>
      </w:pPr>
      <w:r w:rsidRPr="00CE121E">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CE121E" w:rsidRPr="00CE121E" w:rsidRDefault="00CE121E" w:rsidP="00CE121E">
      <w:pPr>
        <w:tabs>
          <w:tab w:val="left" w:pos="284"/>
        </w:tabs>
        <w:spacing w:after="0" w:line="240" w:lineRule="auto"/>
        <w:jc w:val="both"/>
        <w:rPr>
          <w:rFonts w:ascii="Times New Roman" w:eastAsia="Calibri" w:hAnsi="Times New Roman" w:cs="Times New Roman"/>
          <w:b/>
          <w:sz w:val="12"/>
          <w:szCs w:val="12"/>
        </w:rPr>
      </w:pP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1.Настоящим Положением определяется порядок сообщения муниципальными служащими Администрации сельского поселения Захаркино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 xml:space="preserve">2.Муниципальные служащие Администрации сельского поселения Захаркино </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 xml:space="preserve">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w:t>
      </w:r>
      <w:r w:rsidRPr="00CE121E">
        <w:rPr>
          <w:rFonts w:ascii="Times New Roman" w:eastAsia="Calibri" w:hAnsi="Times New Roman" w:cs="Times New Roman"/>
          <w:sz w:val="12"/>
          <w:szCs w:val="12"/>
        </w:rPr>
        <w:lastRenderedPageBreak/>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3. Муниципальные служащие направляют Главе сельского поселения Захаркино</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4. Направленное Главе сельского поселения Захаркино</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Захаркино</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государственные органы, органы местного самоуправления и заинтересованные организации.</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7. Главой сельского поселения Захаркино</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CE121E" w:rsidRPr="00CE121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CE121E">
        <w:rPr>
          <w:rFonts w:ascii="Times New Roman" w:eastAsia="Calibri" w:hAnsi="Times New Roman" w:cs="Times New Roman"/>
          <w:sz w:val="12"/>
          <w:szCs w:val="12"/>
        </w:rPr>
        <w:t xml:space="preserve">8. В случае принятия решений, предусмотренными </w:t>
      </w:r>
      <w:proofErr w:type="spellStart"/>
      <w:r w:rsidRPr="00CE121E">
        <w:rPr>
          <w:rFonts w:ascii="Times New Roman" w:eastAsia="Calibri" w:hAnsi="Times New Roman" w:cs="Times New Roman"/>
          <w:sz w:val="12"/>
          <w:szCs w:val="12"/>
        </w:rPr>
        <w:t>подпунктами«б»и</w:t>
      </w:r>
      <w:proofErr w:type="spellEnd"/>
      <w:r w:rsidRPr="00CE121E">
        <w:rPr>
          <w:rFonts w:ascii="Times New Roman" w:eastAsia="Calibri" w:hAnsi="Times New Roman" w:cs="Times New Roman"/>
          <w:sz w:val="12"/>
          <w:szCs w:val="12"/>
        </w:rPr>
        <w:t xml:space="preserve"> «в» пункта 7 настоящего Положения, в соответствии с законодательством Российской Федерации Глава сельского поселения Захаркино</w:t>
      </w:r>
      <w:r w:rsidRPr="00CE121E">
        <w:rPr>
          <w:rFonts w:ascii="Times New Roman" w:eastAsia="Calibri" w:hAnsi="Times New Roman" w:cs="Times New Roman"/>
          <w:b/>
          <w:sz w:val="12"/>
          <w:szCs w:val="12"/>
        </w:rPr>
        <w:t xml:space="preserve"> </w:t>
      </w:r>
      <w:r w:rsidRPr="00CE121E">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CE121E" w:rsidRDefault="00CE121E" w:rsidP="00CE121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CE121E" w:rsidRDefault="00CE121E" w:rsidP="00CE121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Захаркино</w:t>
      </w:r>
      <w:r w:rsidRPr="00E348D4">
        <w:rPr>
          <w:rFonts w:ascii="Times New Roman" w:eastAsia="Calibri" w:hAnsi="Times New Roman" w:cs="Times New Roman"/>
          <w:i/>
          <w:sz w:val="12"/>
          <w:szCs w:val="12"/>
        </w:rPr>
        <w:t xml:space="preserve"> муниципального района Сергиевский</w:t>
      </w:r>
    </w:p>
    <w:p w:rsidR="00CE121E" w:rsidRDefault="00CE121E" w:rsidP="00CE121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CE121E" w:rsidRPr="00E348D4" w:rsidRDefault="00CE121E" w:rsidP="00CE121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CE121E" w:rsidRPr="008058AE" w:rsidRDefault="00CE121E" w:rsidP="00CE121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Захаркино</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CE121E" w:rsidRPr="008058AE" w:rsidRDefault="00CE121E" w:rsidP="00CE121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EC106E" w:rsidRDefault="00EC106E" w:rsidP="00CE121E">
      <w:pPr>
        <w:tabs>
          <w:tab w:val="left" w:pos="284"/>
        </w:tabs>
        <w:spacing w:after="0" w:line="240" w:lineRule="auto"/>
        <w:jc w:val="center"/>
        <w:rPr>
          <w:rFonts w:ascii="Times New Roman" w:eastAsia="Calibri" w:hAnsi="Times New Roman" w:cs="Times New Roman"/>
          <w:b/>
          <w:bCs/>
          <w:sz w:val="12"/>
          <w:szCs w:val="12"/>
        </w:rPr>
      </w:pPr>
    </w:p>
    <w:p w:rsidR="00CE121E" w:rsidRDefault="00CE121E" w:rsidP="00CE121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CE121E" w:rsidRDefault="00CE121E" w:rsidP="00CE121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CE121E" w:rsidRPr="008058AE" w:rsidRDefault="00CE121E" w:rsidP="00CE121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CE121E" w:rsidRPr="008058AE" w:rsidRDefault="00CE121E" w:rsidP="00CE121E">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Захаркино</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CE121E" w:rsidRPr="008058AE" w:rsidRDefault="00CE121E" w:rsidP="00CE121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CE121E" w:rsidRPr="008058AE" w:rsidRDefault="00CE121E" w:rsidP="00CE121E">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1D3E9F" w:rsidRDefault="001D3E9F" w:rsidP="001D3E9F">
      <w:pPr>
        <w:tabs>
          <w:tab w:val="left" w:pos="284"/>
          <w:tab w:val="left" w:pos="3828"/>
        </w:tabs>
        <w:spacing w:after="0" w:line="240" w:lineRule="auto"/>
        <w:jc w:val="center"/>
        <w:rPr>
          <w:rFonts w:ascii="Times New Roman" w:eastAsia="Calibri" w:hAnsi="Times New Roman" w:cs="Times New Roman"/>
          <w:b/>
          <w:sz w:val="12"/>
          <w:szCs w:val="12"/>
        </w:rPr>
      </w:pPr>
    </w:p>
    <w:p w:rsidR="001D3E9F" w:rsidRDefault="001D3E9F" w:rsidP="001D3E9F">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1D3E9F" w:rsidRPr="0015017C" w:rsidRDefault="001D3E9F" w:rsidP="001D3E9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КАРМАЛО-АДЕЛЯКОВО</w:t>
      </w:r>
    </w:p>
    <w:p w:rsidR="001D3E9F" w:rsidRPr="0015017C" w:rsidRDefault="001D3E9F" w:rsidP="001D3E9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1D3E9F" w:rsidRPr="0015017C" w:rsidRDefault="001D3E9F" w:rsidP="001D3E9F">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1D3E9F" w:rsidRPr="0015017C" w:rsidRDefault="001D3E9F" w:rsidP="001D3E9F">
      <w:pPr>
        <w:tabs>
          <w:tab w:val="left" w:pos="284"/>
        </w:tabs>
        <w:spacing w:after="0" w:line="240" w:lineRule="auto"/>
        <w:jc w:val="center"/>
        <w:rPr>
          <w:rFonts w:ascii="Times New Roman" w:eastAsia="Calibri" w:hAnsi="Times New Roman" w:cs="Times New Roman"/>
          <w:sz w:val="12"/>
          <w:szCs w:val="12"/>
        </w:rPr>
      </w:pPr>
    </w:p>
    <w:p w:rsidR="001D3E9F" w:rsidRPr="0015017C" w:rsidRDefault="001D3E9F" w:rsidP="001D3E9F">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1D3E9F" w:rsidRPr="0015017C" w:rsidRDefault="001D3E9F" w:rsidP="001D3E9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№13</w:t>
      </w:r>
    </w:p>
    <w:p w:rsidR="001D3E9F" w:rsidRPr="001D3E9F" w:rsidRDefault="001D3E9F" w:rsidP="001D3E9F">
      <w:pPr>
        <w:tabs>
          <w:tab w:val="left" w:pos="284"/>
        </w:tabs>
        <w:spacing w:after="0" w:line="240" w:lineRule="auto"/>
        <w:jc w:val="center"/>
        <w:rPr>
          <w:rFonts w:ascii="Times New Roman" w:eastAsia="Calibri" w:hAnsi="Times New Roman" w:cs="Times New Roman"/>
          <w:b/>
          <w:sz w:val="12"/>
          <w:szCs w:val="12"/>
        </w:rPr>
      </w:pPr>
      <w:r w:rsidRPr="001D3E9F">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3E9F" w:rsidRPr="001D3E9F" w:rsidRDefault="001D3E9F" w:rsidP="001D3E9F">
      <w:pPr>
        <w:tabs>
          <w:tab w:val="left" w:pos="284"/>
        </w:tabs>
        <w:spacing w:after="0" w:line="240" w:lineRule="auto"/>
        <w:jc w:val="both"/>
        <w:rPr>
          <w:rFonts w:ascii="Times New Roman" w:eastAsia="Calibri" w:hAnsi="Times New Roman" w:cs="Times New Roman"/>
          <w:sz w:val="12"/>
          <w:szCs w:val="12"/>
        </w:rPr>
      </w:pP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Кармало-Аделяково муниципального района Сергиевский</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b/>
          <w:sz w:val="12"/>
          <w:szCs w:val="12"/>
        </w:rPr>
      </w:pPr>
      <w:r w:rsidRPr="001D3E9F">
        <w:rPr>
          <w:rFonts w:ascii="Times New Roman" w:eastAsia="Calibri" w:hAnsi="Times New Roman" w:cs="Times New Roman"/>
          <w:b/>
          <w:sz w:val="12"/>
          <w:szCs w:val="12"/>
        </w:rPr>
        <w:t>ПОСТАНОВЛЯЕТ:</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2. Опубликовать настоящее постановление в газете «Сергиевский вестник».</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4. Контроль за выполнением настоящего постановления оставляю за собой.</w:t>
      </w:r>
    </w:p>
    <w:p w:rsidR="001D3E9F" w:rsidRPr="001D3E9F" w:rsidRDefault="001D3E9F" w:rsidP="001D3E9F">
      <w:pPr>
        <w:tabs>
          <w:tab w:val="left" w:pos="284"/>
        </w:tabs>
        <w:spacing w:after="0" w:line="240" w:lineRule="auto"/>
        <w:jc w:val="right"/>
        <w:rPr>
          <w:rFonts w:ascii="Times New Roman" w:eastAsia="Calibri" w:hAnsi="Times New Roman" w:cs="Times New Roman"/>
          <w:sz w:val="12"/>
          <w:szCs w:val="12"/>
        </w:rPr>
      </w:pPr>
      <w:r w:rsidRPr="001D3E9F">
        <w:rPr>
          <w:rFonts w:ascii="Times New Roman" w:eastAsia="Calibri" w:hAnsi="Times New Roman" w:cs="Times New Roman"/>
          <w:sz w:val="12"/>
          <w:szCs w:val="12"/>
        </w:rPr>
        <w:t>Глава сельского поселения Кармало-Аделяково</w:t>
      </w:r>
    </w:p>
    <w:p w:rsidR="001D3E9F" w:rsidRDefault="001D3E9F" w:rsidP="001D3E9F">
      <w:pPr>
        <w:tabs>
          <w:tab w:val="left" w:pos="284"/>
        </w:tabs>
        <w:spacing w:after="0" w:line="240" w:lineRule="auto"/>
        <w:jc w:val="right"/>
        <w:rPr>
          <w:rFonts w:ascii="Times New Roman" w:eastAsia="Calibri" w:hAnsi="Times New Roman" w:cs="Times New Roman"/>
          <w:sz w:val="12"/>
          <w:szCs w:val="12"/>
        </w:rPr>
      </w:pPr>
      <w:r w:rsidRPr="001D3E9F">
        <w:rPr>
          <w:rFonts w:ascii="Times New Roman" w:eastAsia="Calibri" w:hAnsi="Times New Roman" w:cs="Times New Roman"/>
          <w:sz w:val="12"/>
          <w:szCs w:val="12"/>
        </w:rPr>
        <w:t>муниципального района Сергиевский</w:t>
      </w:r>
    </w:p>
    <w:p w:rsidR="001D3E9F" w:rsidRPr="001D3E9F" w:rsidRDefault="001D3E9F" w:rsidP="001D3E9F">
      <w:pPr>
        <w:tabs>
          <w:tab w:val="left" w:pos="284"/>
        </w:tabs>
        <w:spacing w:after="0" w:line="240" w:lineRule="auto"/>
        <w:jc w:val="right"/>
        <w:rPr>
          <w:rFonts w:ascii="Times New Roman" w:eastAsia="Calibri" w:hAnsi="Times New Roman" w:cs="Times New Roman"/>
          <w:sz w:val="12"/>
          <w:szCs w:val="12"/>
        </w:rPr>
      </w:pPr>
      <w:r w:rsidRPr="001D3E9F">
        <w:rPr>
          <w:rFonts w:ascii="Times New Roman" w:eastAsia="Calibri" w:hAnsi="Times New Roman" w:cs="Times New Roman"/>
          <w:sz w:val="12"/>
          <w:szCs w:val="12"/>
        </w:rPr>
        <w:t>О.М. Карягин</w:t>
      </w:r>
    </w:p>
    <w:p w:rsidR="001D3E9F" w:rsidRPr="0015017C" w:rsidRDefault="001D3E9F" w:rsidP="001D3E9F">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1D3E9F" w:rsidRPr="0015017C" w:rsidRDefault="001D3E9F" w:rsidP="001D3E9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Кармало-Аделяково</w:t>
      </w:r>
    </w:p>
    <w:p w:rsidR="001D3E9F" w:rsidRPr="0015017C" w:rsidRDefault="001D3E9F" w:rsidP="001D3E9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1D3E9F" w:rsidRDefault="001D3E9F" w:rsidP="001D3E9F">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D3E9F" w:rsidRDefault="001D3E9F" w:rsidP="001D3E9F">
      <w:pPr>
        <w:tabs>
          <w:tab w:val="left" w:pos="284"/>
        </w:tabs>
        <w:spacing w:after="0" w:line="240" w:lineRule="auto"/>
        <w:jc w:val="center"/>
        <w:rPr>
          <w:rFonts w:ascii="Times New Roman" w:eastAsia="Calibri" w:hAnsi="Times New Roman" w:cs="Times New Roman"/>
          <w:b/>
          <w:sz w:val="12"/>
          <w:szCs w:val="12"/>
        </w:rPr>
      </w:pPr>
      <w:r w:rsidRPr="001D3E9F">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Кармало-Аделяково муниципального района Сергиевский Самарской области о возникновении личной заинтересованности при исполнении </w:t>
      </w:r>
    </w:p>
    <w:p w:rsidR="001D3E9F" w:rsidRPr="001D3E9F" w:rsidRDefault="001D3E9F" w:rsidP="001D3E9F">
      <w:pPr>
        <w:tabs>
          <w:tab w:val="left" w:pos="284"/>
        </w:tabs>
        <w:spacing w:after="0" w:line="240" w:lineRule="auto"/>
        <w:jc w:val="center"/>
        <w:rPr>
          <w:rFonts w:ascii="Times New Roman" w:eastAsia="Calibri" w:hAnsi="Times New Roman" w:cs="Times New Roman"/>
          <w:b/>
          <w:sz w:val="12"/>
          <w:szCs w:val="12"/>
        </w:rPr>
      </w:pPr>
      <w:r w:rsidRPr="001D3E9F">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1D3E9F" w:rsidRPr="001D3E9F" w:rsidRDefault="001D3E9F" w:rsidP="001D3E9F">
      <w:pPr>
        <w:tabs>
          <w:tab w:val="left" w:pos="284"/>
        </w:tabs>
        <w:spacing w:after="0" w:line="240" w:lineRule="auto"/>
        <w:jc w:val="both"/>
        <w:rPr>
          <w:rFonts w:ascii="Times New Roman" w:eastAsia="Calibri" w:hAnsi="Times New Roman" w:cs="Times New Roman"/>
          <w:b/>
          <w:sz w:val="12"/>
          <w:szCs w:val="12"/>
        </w:rPr>
      </w:pP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2. Муниципальные служащие Администрации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3. Муниципальные служащие направляют Главе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4. Направленное Главе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7. Главой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1D3E9F" w:rsidRPr="001D3E9F"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1D3E9F">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Кармало-Аделяково</w:t>
      </w:r>
      <w:r w:rsidRPr="001D3E9F">
        <w:rPr>
          <w:rFonts w:ascii="Times New Roman" w:eastAsia="Calibri" w:hAnsi="Times New Roman" w:cs="Times New Roman"/>
          <w:b/>
          <w:sz w:val="12"/>
          <w:szCs w:val="12"/>
        </w:rPr>
        <w:t xml:space="preserve"> </w:t>
      </w:r>
      <w:r w:rsidRPr="001D3E9F">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1D3E9F" w:rsidRDefault="001D3E9F" w:rsidP="001D3E9F">
      <w:pPr>
        <w:tabs>
          <w:tab w:val="left" w:pos="284"/>
        </w:tabs>
        <w:spacing w:after="0" w:line="240" w:lineRule="auto"/>
        <w:jc w:val="right"/>
        <w:rPr>
          <w:rFonts w:ascii="Times New Roman" w:eastAsia="Calibri" w:hAnsi="Times New Roman" w:cs="Times New Roman"/>
          <w:i/>
          <w:sz w:val="12"/>
          <w:szCs w:val="12"/>
        </w:rPr>
      </w:pPr>
    </w:p>
    <w:p w:rsidR="001D3E9F" w:rsidRDefault="001D3E9F" w:rsidP="001D3E9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1D3E9F" w:rsidRDefault="001D3E9F" w:rsidP="001D3E9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Кармало-Аделяково</w:t>
      </w:r>
      <w:r w:rsidRPr="00E348D4">
        <w:rPr>
          <w:rFonts w:ascii="Times New Roman" w:eastAsia="Calibri" w:hAnsi="Times New Roman" w:cs="Times New Roman"/>
          <w:i/>
          <w:sz w:val="12"/>
          <w:szCs w:val="12"/>
        </w:rPr>
        <w:t xml:space="preserve"> муниципального района Сергиевский</w:t>
      </w:r>
    </w:p>
    <w:p w:rsidR="001D3E9F" w:rsidRDefault="001D3E9F" w:rsidP="001D3E9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1D3E9F" w:rsidRPr="00E348D4" w:rsidRDefault="001D3E9F" w:rsidP="001D3E9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1D3E9F" w:rsidRPr="008058AE" w:rsidRDefault="001D3E9F" w:rsidP="001D3E9F">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Кармало-Аделяково</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1D3E9F" w:rsidRPr="008058AE" w:rsidRDefault="001D3E9F" w:rsidP="001D3E9F">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C62B41" w:rsidRDefault="00C62B41" w:rsidP="001D3E9F">
      <w:pPr>
        <w:tabs>
          <w:tab w:val="left" w:pos="284"/>
        </w:tabs>
        <w:spacing w:after="0" w:line="240" w:lineRule="auto"/>
        <w:jc w:val="center"/>
        <w:rPr>
          <w:rFonts w:ascii="Times New Roman" w:eastAsia="Calibri" w:hAnsi="Times New Roman" w:cs="Times New Roman"/>
          <w:b/>
          <w:bCs/>
          <w:sz w:val="12"/>
          <w:szCs w:val="12"/>
        </w:rPr>
      </w:pPr>
    </w:p>
    <w:p w:rsidR="001D3E9F" w:rsidRDefault="001D3E9F" w:rsidP="001D3E9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1D3E9F" w:rsidRDefault="001D3E9F" w:rsidP="001D3E9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1D3E9F" w:rsidRDefault="001D3E9F" w:rsidP="001D3E9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C62B41" w:rsidRPr="008058AE" w:rsidRDefault="00C62B41" w:rsidP="001D3E9F">
      <w:pPr>
        <w:tabs>
          <w:tab w:val="left" w:pos="284"/>
        </w:tabs>
        <w:spacing w:after="0" w:line="240" w:lineRule="auto"/>
        <w:jc w:val="center"/>
        <w:rPr>
          <w:rFonts w:ascii="Times New Roman" w:eastAsia="Calibri" w:hAnsi="Times New Roman" w:cs="Times New Roman"/>
          <w:b/>
          <w:bCs/>
          <w:sz w:val="12"/>
          <w:szCs w:val="12"/>
        </w:rPr>
      </w:pPr>
    </w:p>
    <w:p w:rsidR="001D3E9F" w:rsidRPr="008058AE" w:rsidRDefault="001D3E9F" w:rsidP="001D3E9F">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Кармало-Аделяково</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1D3E9F" w:rsidRPr="008058AE" w:rsidRDefault="001D3E9F" w:rsidP="001D3E9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1D3E9F" w:rsidRPr="008058AE" w:rsidRDefault="001D3E9F" w:rsidP="001D3E9F">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891F47" w:rsidRDefault="00891F47" w:rsidP="00891F47">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891F47" w:rsidRPr="0015017C" w:rsidRDefault="00891F47" w:rsidP="00891F4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891F47" w:rsidRPr="0015017C" w:rsidRDefault="00891F47" w:rsidP="00891F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891F47" w:rsidRPr="0015017C" w:rsidRDefault="00891F47" w:rsidP="00891F47">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891F47" w:rsidRPr="0015017C" w:rsidRDefault="00891F47" w:rsidP="00891F47">
      <w:pPr>
        <w:tabs>
          <w:tab w:val="left" w:pos="284"/>
        </w:tabs>
        <w:spacing w:after="0" w:line="240" w:lineRule="auto"/>
        <w:jc w:val="center"/>
        <w:rPr>
          <w:rFonts w:ascii="Times New Roman" w:eastAsia="Calibri" w:hAnsi="Times New Roman" w:cs="Times New Roman"/>
          <w:sz w:val="12"/>
          <w:szCs w:val="12"/>
        </w:rPr>
      </w:pPr>
    </w:p>
    <w:p w:rsidR="00891F47" w:rsidRPr="0015017C" w:rsidRDefault="00891F47" w:rsidP="00891F47">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891F47" w:rsidRPr="0015017C" w:rsidRDefault="00891F47" w:rsidP="00891F4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w:t>
      </w:r>
      <w:r w:rsidR="00C72286">
        <w:rPr>
          <w:rFonts w:ascii="Times New Roman" w:eastAsia="Calibri" w:hAnsi="Times New Roman" w:cs="Times New Roman"/>
          <w:sz w:val="12"/>
          <w:szCs w:val="12"/>
        </w:rPr>
        <w:t>2</w:t>
      </w:r>
    </w:p>
    <w:p w:rsidR="00C72286" w:rsidRDefault="00C72286" w:rsidP="00C72286">
      <w:pPr>
        <w:tabs>
          <w:tab w:val="left" w:pos="284"/>
        </w:tabs>
        <w:spacing w:after="0" w:line="240" w:lineRule="auto"/>
        <w:jc w:val="center"/>
        <w:rPr>
          <w:rFonts w:ascii="Times New Roman" w:eastAsia="Calibri" w:hAnsi="Times New Roman" w:cs="Times New Roman"/>
          <w:b/>
          <w:sz w:val="12"/>
          <w:szCs w:val="12"/>
        </w:rPr>
      </w:pPr>
      <w:r w:rsidRPr="00C72286">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Калиновка муниципального района Сергиевский Самарской области  о возникновении личной заинтересованности при исполнении </w:t>
      </w:r>
    </w:p>
    <w:p w:rsidR="00C72286" w:rsidRPr="00C72286" w:rsidRDefault="00C72286" w:rsidP="00C72286">
      <w:pPr>
        <w:tabs>
          <w:tab w:val="left" w:pos="284"/>
        </w:tabs>
        <w:spacing w:after="0" w:line="240" w:lineRule="auto"/>
        <w:jc w:val="center"/>
        <w:rPr>
          <w:rFonts w:ascii="Times New Roman" w:eastAsia="Calibri" w:hAnsi="Times New Roman" w:cs="Times New Roman"/>
          <w:b/>
          <w:sz w:val="12"/>
          <w:szCs w:val="12"/>
        </w:rPr>
      </w:pPr>
      <w:r w:rsidRPr="00C72286">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C72286" w:rsidRPr="00C72286" w:rsidRDefault="00C72286" w:rsidP="00C72286">
      <w:pPr>
        <w:tabs>
          <w:tab w:val="left" w:pos="284"/>
        </w:tabs>
        <w:spacing w:after="0" w:line="240" w:lineRule="auto"/>
        <w:jc w:val="both"/>
        <w:rPr>
          <w:rFonts w:ascii="Times New Roman" w:eastAsia="Calibri" w:hAnsi="Times New Roman" w:cs="Times New Roman"/>
          <w:sz w:val="12"/>
          <w:szCs w:val="12"/>
        </w:rPr>
      </w:pPr>
    </w:p>
    <w:p w:rsidR="00EC106E"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 xml:space="preserve">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w:t>
      </w:r>
      <w:r w:rsidRPr="00C72286">
        <w:rPr>
          <w:rFonts w:ascii="Times New Roman" w:eastAsia="Calibri" w:hAnsi="Times New Roman" w:cs="Times New Roman"/>
          <w:sz w:val="12"/>
          <w:szCs w:val="12"/>
        </w:rPr>
        <w:lastRenderedPageBreak/>
        <w:t xml:space="preserve">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Калиновка муниципального района </w:t>
      </w:r>
    </w:p>
    <w:p w:rsidR="00C72286" w:rsidRPr="00C72286" w:rsidRDefault="00C72286" w:rsidP="00EC106E">
      <w:pPr>
        <w:tabs>
          <w:tab w:val="left" w:pos="284"/>
        </w:tabs>
        <w:spacing w:after="0" w:line="240" w:lineRule="auto"/>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Сергиевский</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b/>
          <w:sz w:val="12"/>
          <w:szCs w:val="12"/>
        </w:rPr>
      </w:pPr>
      <w:r w:rsidRPr="00C72286">
        <w:rPr>
          <w:rFonts w:ascii="Times New Roman" w:eastAsia="Calibri" w:hAnsi="Times New Roman" w:cs="Times New Roman"/>
          <w:b/>
          <w:sz w:val="12"/>
          <w:szCs w:val="12"/>
        </w:rPr>
        <w:t>ПОСТАНОВЛЯЕТ:</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Калиновка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2. Опубликовать настоящее постановление в газете «Сергиевский вестник».</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4. Контроль за выполнением настоящего постановления оставляю за собой.</w:t>
      </w:r>
    </w:p>
    <w:p w:rsidR="00C72286" w:rsidRPr="00C72286" w:rsidRDefault="00C72286" w:rsidP="00C72286">
      <w:pPr>
        <w:tabs>
          <w:tab w:val="left" w:pos="284"/>
        </w:tabs>
        <w:spacing w:after="0" w:line="240" w:lineRule="auto"/>
        <w:jc w:val="right"/>
        <w:rPr>
          <w:rFonts w:ascii="Times New Roman" w:eastAsia="Calibri" w:hAnsi="Times New Roman" w:cs="Times New Roman"/>
          <w:sz w:val="12"/>
          <w:szCs w:val="12"/>
        </w:rPr>
      </w:pPr>
      <w:r w:rsidRPr="00C72286">
        <w:rPr>
          <w:rFonts w:ascii="Times New Roman" w:eastAsia="Calibri" w:hAnsi="Times New Roman" w:cs="Times New Roman"/>
          <w:sz w:val="12"/>
          <w:szCs w:val="12"/>
        </w:rPr>
        <w:t>Глава сельского поселения Калиновка</w:t>
      </w:r>
    </w:p>
    <w:p w:rsidR="00C72286" w:rsidRDefault="00C72286" w:rsidP="00C72286">
      <w:pPr>
        <w:tabs>
          <w:tab w:val="left" w:pos="284"/>
        </w:tabs>
        <w:spacing w:after="0" w:line="240" w:lineRule="auto"/>
        <w:jc w:val="right"/>
        <w:rPr>
          <w:rFonts w:ascii="Times New Roman" w:eastAsia="Calibri" w:hAnsi="Times New Roman" w:cs="Times New Roman"/>
          <w:sz w:val="12"/>
          <w:szCs w:val="12"/>
        </w:rPr>
      </w:pPr>
      <w:r w:rsidRPr="00C72286">
        <w:rPr>
          <w:rFonts w:ascii="Times New Roman" w:eastAsia="Calibri" w:hAnsi="Times New Roman" w:cs="Times New Roman"/>
          <w:sz w:val="12"/>
          <w:szCs w:val="12"/>
        </w:rPr>
        <w:t>муниципального района Сергиевский</w:t>
      </w:r>
    </w:p>
    <w:p w:rsidR="00C72286" w:rsidRPr="00C72286" w:rsidRDefault="00C72286" w:rsidP="00C72286">
      <w:pPr>
        <w:tabs>
          <w:tab w:val="left" w:pos="284"/>
        </w:tabs>
        <w:spacing w:after="0" w:line="240" w:lineRule="auto"/>
        <w:jc w:val="right"/>
        <w:rPr>
          <w:rFonts w:ascii="Times New Roman" w:eastAsia="Calibri" w:hAnsi="Times New Roman" w:cs="Times New Roman"/>
          <w:sz w:val="12"/>
          <w:szCs w:val="12"/>
        </w:rPr>
      </w:pPr>
      <w:r w:rsidRPr="00C72286">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C72286">
        <w:rPr>
          <w:rFonts w:ascii="Times New Roman" w:eastAsia="Calibri" w:hAnsi="Times New Roman" w:cs="Times New Roman"/>
          <w:sz w:val="12"/>
          <w:szCs w:val="12"/>
        </w:rPr>
        <w:t>Беспалов</w:t>
      </w:r>
    </w:p>
    <w:p w:rsidR="00C72286" w:rsidRPr="00C72286" w:rsidRDefault="00C72286" w:rsidP="00C72286">
      <w:pPr>
        <w:tabs>
          <w:tab w:val="left" w:pos="284"/>
        </w:tabs>
        <w:spacing w:after="0" w:line="240" w:lineRule="auto"/>
        <w:jc w:val="right"/>
        <w:rPr>
          <w:rFonts w:ascii="Times New Roman" w:eastAsia="Calibri" w:hAnsi="Times New Roman" w:cs="Times New Roman"/>
          <w:sz w:val="12"/>
          <w:szCs w:val="12"/>
        </w:rPr>
      </w:pPr>
    </w:p>
    <w:p w:rsidR="00C72286" w:rsidRPr="0015017C" w:rsidRDefault="00C72286" w:rsidP="00C72286">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C72286" w:rsidRPr="0015017C" w:rsidRDefault="00C72286" w:rsidP="00C72286">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Калиновка</w:t>
      </w:r>
    </w:p>
    <w:p w:rsidR="00C72286" w:rsidRPr="0015017C" w:rsidRDefault="00C72286" w:rsidP="00C72286">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C72286" w:rsidRDefault="00C72286" w:rsidP="00C72286">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12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C62B41" w:rsidRDefault="00C62B41" w:rsidP="00C72286">
      <w:pPr>
        <w:tabs>
          <w:tab w:val="left" w:pos="284"/>
        </w:tabs>
        <w:spacing w:after="0" w:line="240" w:lineRule="auto"/>
        <w:jc w:val="center"/>
        <w:rPr>
          <w:rFonts w:ascii="Times New Roman" w:eastAsia="Calibri" w:hAnsi="Times New Roman" w:cs="Times New Roman"/>
          <w:b/>
          <w:sz w:val="12"/>
          <w:szCs w:val="12"/>
        </w:rPr>
      </w:pPr>
    </w:p>
    <w:p w:rsidR="00C72286" w:rsidRDefault="00C72286" w:rsidP="00C72286">
      <w:pPr>
        <w:tabs>
          <w:tab w:val="left" w:pos="284"/>
        </w:tabs>
        <w:spacing w:after="0" w:line="240" w:lineRule="auto"/>
        <w:jc w:val="center"/>
        <w:rPr>
          <w:rFonts w:ascii="Times New Roman" w:eastAsia="Calibri" w:hAnsi="Times New Roman" w:cs="Times New Roman"/>
          <w:b/>
          <w:sz w:val="12"/>
          <w:szCs w:val="12"/>
        </w:rPr>
      </w:pPr>
      <w:r w:rsidRPr="00C72286">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Калиновка </w:t>
      </w:r>
    </w:p>
    <w:p w:rsidR="00C72286" w:rsidRDefault="00C72286" w:rsidP="00C72286">
      <w:pPr>
        <w:tabs>
          <w:tab w:val="left" w:pos="284"/>
        </w:tabs>
        <w:spacing w:after="0" w:line="240" w:lineRule="auto"/>
        <w:jc w:val="center"/>
        <w:rPr>
          <w:rFonts w:ascii="Times New Roman" w:eastAsia="Calibri" w:hAnsi="Times New Roman" w:cs="Times New Roman"/>
          <w:b/>
          <w:sz w:val="12"/>
          <w:szCs w:val="12"/>
        </w:rPr>
      </w:pPr>
      <w:r w:rsidRPr="00C72286">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C72286" w:rsidRPr="00C72286" w:rsidRDefault="00C72286" w:rsidP="00C72286">
      <w:pPr>
        <w:tabs>
          <w:tab w:val="left" w:pos="284"/>
        </w:tabs>
        <w:spacing w:after="0" w:line="240" w:lineRule="auto"/>
        <w:jc w:val="center"/>
        <w:rPr>
          <w:rFonts w:ascii="Times New Roman" w:eastAsia="Calibri" w:hAnsi="Times New Roman" w:cs="Times New Roman"/>
          <w:b/>
          <w:sz w:val="12"/>
          <w:szCs w:val="12"/>
        </w:rPr>
      </w:pPr>
      <w:r w:rsidRPr="00C72286">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C72286" w:rsidRPr="00C72286" w:rsidRDefault="00C72286" w:rsidP="00C72286">
      <w:pPr>
        <w:tabs>
          <w:tab w:val="left" w:pos="284"/>
        </w:tabs>
        <w:spacing w:after="0" w:line="240" w:lineRule="auto"/>
        <w:jc w:val="both"/>
        <w:rPr>
          <w:rFonts w:ascii="Times New Roman" w:eastAsia="Calibri" w:hAnsi="Times New Roman" w:cs="Times New Roman"/>
          <w:sz w:val="12"/>
          <w:szCs w:val="12"/>
        </w:rPr>
      </w:pP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2. Муниципальные служащие Администрации сельского поселения Калиновка 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3. Муниципальные служащие направляют Главе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4. Направленное Главе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7. Главой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C72286" w:rsidRPr="00C72286" w:rsidRDefault="00C72286" w:rsidP="00C72286">
      <w:pPr>
        <w:tabs>
          <w:tab w:val="left" w:pos="284"/>
        </w:tabs>
        <w:spacing w:after="0" w:line="240" w:lineRule="auto"/>
        <w:ind w:firstLine="284"/>
        <w:jc w:val="both"/>
        <w:rPr>
          <w:rFonts w:ascii="Times New Roman" w:eastAsia="Calibri" w:hAnsi="Times New Roman" w:cs="Times New Roman"/>
          <w:sz w:val="12"/>
          <w:szCs w:val="12"/>
        </w:rPr>
      </w:pPr>
      <w:r w:rsidRPr="00C72286">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Калиновка</w:t>
      </w:r>
      <w:r w:rsidRPr="00C72286">
        <w:rPr>
          <w:rFonts w:ascii="Times New Roman" w:eastAsia="Calibri" w:hAnsi="Times New Roman" w:cs="Times New Roman"/>
          <w:b/>
          <w:sz w:val="12"/>
          <w:szCs w:val="12"/>
        </w:rPr>
        <w:t xml:space="preserve"> </w:t>
      </w:r>
      <w:r w:rsidRPr="00C72286">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C62B41" w:rsidRDefault="00C62B41" w:rsidP="008D6976">
      <w:pPr>
        <w:tabs>
          <w:tab w:val="left" w:pos="284"/>
        </w:tabs>
        <w:spacing w:after="0" w:line="240" w:lineRule="auto"/>
        <w:jc w:val="right"/>
        <w:rPr>
          <w:rFonts w:ascii="Times New Roman" w:eastAsia="Calibri" w:hAnsi="Times New Roman" w:cs="Times New Roman"/>
          <w:i/>
          <w:sz w:val="12"/>
          <w:szCs w:val="12"/>
        </w:rPr>
      </w:pPr>
    </w:p>
    <w:p w:rsidR="008D6976" w:rsidRDefault="008D6976" w:rsidP="008D697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8D6976" w:rsidRDefault="008D6976" w:rsidP="008D697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Калиновка</w:t>
      </w:r>
      <w:r w:rsidRPr="00E348D4">
        <w:rPr>
          <w:rFonts w:ascii="Times New Roman" w:eastAsia="Calibri" w:hAnsi="Times New Roman" w:cs="Times New Roman"/>
          <w:i/>
          <w:sz w:val="12"/>
          <w:szCs w:val="12"/>
        </w:rPr>
        <w:t xml:space="preserve"> муниципального района Сергиевский</w:t>
      </w:r>
    </w:p>
    <w:p w:rsidR="008D6976" w:rsidRDefault="008D6976" w:rsidP="008D697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8D6976" w:rsidRPr="00E348D4" w:rsidRDefault="008D6976" w:rsidP="008D697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8D6976" w:rsidRPr="008058AE" w:rsidRDefault="008D6976" w:rsidP="008D6976">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Калиновка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8D6976" w:rsidRPr="008058AE" w:rsidRDefault="008D6976" w:rsidP="008D6976">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C62B41" w:rsidRDefault="00C62B41" w:rsidP="008D6976">
      <w:pPr>
        <w:tabs>
          <w:tab w:val="left" w:pos="284"/>
        </w:tabs>
        <w:spacing w:after="0" w:line="240" w:lineRule="auto"/>
        <w:jc w:val="center"/>
        <w:rPr>
          <w:rFonts w:ascii="Times New Roman" w:eastAsia="Calibri" w:hAnsi="Times New Roman" w:cs="Times New Roman"/>
          <w:b/>
          <w:bCs/>
          <w:sz w:val="12"/>
          <w:szCs w:val="12"/>
        </w:rPr>
      </w:pPr>
    </w:p>
    <w:p w:rsidR="008D6976" w:rsidRDefault="008D6976" w:rsidP="008D697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8D6976" w:rsidRDefault="008D6976" w:rsidP="008D697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8D6976" w:rsidRDefault="008D6976" w:rsidP="008D697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C62B41" w:rsidRPr="008058AE" w:rsidRDefault="00C62B41" w:rsidP="008D6976">
      <w:pPr>
        <w:tabs>
          <w:tab w:val="left" w:pos="284"/>
        </w:tabs>
        <w:spacing w:after="0" w:line="240" w:lineRule="auto"/>
        <w:jc w:val="center"/>
        <w:rPr>
          <w:rFonts w:ascii="Times New Roman" w:eastAsia="Calibri" w:hAnsi="Times New Roman" w:cs="Times New Roman"/>
          <w:b/>
          <w:bCs/>
          <w:sz w:val="12"/>
          <w:szCs w:val="12"/>
        </w:rPr>
      </w:pPr>
    </w:p>
    <w:p w:rsidR="008D6976" w:rsidRPr="008058AE" w:rsidRDefault="008D6976" w:rsidP="008D6976">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Калиновка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8D6976" w:rsidRPr="008058AE" w:rsidRDefault="008D6976" w:rsidP="008D69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8D6976" w:rsidRPr="008058AE" w:rsidRDefault="008D6976" w:rsidP="008D6976">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8D6976" w:rsidRPr="008D6976" w:rsidRDefault="008D6976" w:rsidP="008D6976">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lastRenderedPageBreak/>
        <w:t>АДМИНИСТРАЦИЯ</w:t>
      </w:r>
    </w:p>
    <w:p w:rsidR="008D6976" w:rsidRPr="008D6976" w:rsidRDefault="008D6976" w:rsidP="008D6976">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СЕЛЬСКОГО ПОСЕЛЕНИЯ КА</w:t>
      </w:r>
      <w:r w:rsidR="00DB4EE7">
        <w:rPr>
          <w:rFonts w:ascii="Times New Roman" w:eastAsia="Calibri" w:hAnsi="Times New Roman" w:cs="Times New Roman"/>
          <w:b/>
          <w:sz w:val="12"/>
          <w:szCs w:val="12"/>
        </w:rPr>
        <w:t>НДАБУЛАК</w:t>
      </w:r>
    </w:p>
    <w:p w:rsidR="008D6976" w:rsidRPr="008D6976" w:rsidRDefault="008D6976" w:rsidP="008D6976">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8D6976" w:rsidRPr="008D6976" w:rsidRDefault="008D6976" w:rsidP="008D6976">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8D6976" w:rsidRPr="008D6976" w:rsidRDefault="008D6976" w:rsidP="008D6976">
      <w:pPr>
        <w:tabs>
          <w:tab w:val="left" w:pos="284"/>
        </w:tabs>
        <w:spacing w:after="0" w:line="240" w:lineRule="auto"/>
        <w:jc w:val="center"/>
        <w:rPr>
          <w:rFonts w:ascii="Times New Roman" w:eastAsia="Calibri" w:hAnsi="Times New Roman" w:cs="Times New Roman"/>
          <w:sz w:val="12"/>
          <w:szCs w:val="12"/>
        </w:rPr>
      </w:pPr>
    </w:p>
    <w:p w:rsidR="008D6976" w:rsidRPr="008D6976" w:rsidRDefault="008D6976" w:rsidP="008D6976">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8D6976" w:rsidRPr="008D6976" w:rsidRDefault="008D6976" w:rsidP="008D6976">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11 апреля 2016г.                                                                                                                                                                                                                      №12</w:t>
      </w:r>
    </w:p>
    <w:p w:rsidR="00DB4EE7" w:rsidRDefault="00DB4EE7" w:rsidP="00DB4EE7">
      <w:pPr>
        <w:tabs>
          <w:tab w:val="left" w:pos="284"/>
        </w:tabs>
        <w:spacing w:after="0" w:line="240" w:lineRule="auto"/>
        <w:jc w:val="center"/>
        <w:rPr>
          <w:rFonts w:ascii="Times New Roman" w:eastAsia="Calibri" w:hAnsi="Times New Roman" w:cs="Times New Roman"/>
          <w:b/>
          <w:sz w:val="12"/>
          <w:szCs w:val="12"/>
        </w:rPr>
      </w:pPr>
      <w:r w:rsidRPr="00DB4EE7">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Кандабулак муниципального района Сергиевский Самарской области  о возникновении личной заинтересованности при исполнении </w:t>
      </w:r>
    </w:p>
    <w:p w:rsidR="00DB4EE7" w:rsidRPr="00DB4EE7" w:rsidRDefault="00DB4EE7" w:rsidP="00DB4EE7">
      <w:pPr>
        <w:tabs>
          <w:tab w:val="left" w:pos="284"/>
        </w:tabs>
        <w:spacing w:after="0" w:line="240" w:lineRule="auto"/>
        <w:jc w:val="center"/>
        <w:rPr>
          <w:rFonts w:ascii="Times New Roman" w:eastAsia="Calibri" w:hAnsi="Times New Roman" w:cs="Times New Roman"/>
          <w:b/>
          <w:sz w:val="12"/>
          <w:szCs w:val="12"/>
        </w:rPr>
      </w:pPr>
      <w:r w:rsidRPr="00DB4EE7">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DB4EE7" w:rsidRPr="00DB4EE7" w:rsidRDefault="00DB4EE7" w:rsidP="00DB4EE7">
      <w:pPr>
        <w:tabs>
          <w:tab w:val="left" w:pos="284"/>
        </w:tabs>
        <w:spacing w:after="0" w:line="240" w:lineRule="auto"/>
        <w:jc w:val="both"/>
        <w:rPr>
          <w:rFonts w:ascii="Times New Roman" w:eastAsia="Calibri" w:hAnsi="Times New Roman" w:cs="Times New Roman"/>
          <w:sz w:val="12"/>
          <w:szCs w:val="12"/>
        </w:rPr>
      </w:pP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Кандабулак муниципального района Сергиевский</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b/>
          <w:sz w:val="12"/>
          <w:szCs w:val="12"/>
        </w:rPr>
        <w:t>ПОСТАНОВЛЯЕТ</w:t>
      </w:r>
      <w:r w:rsidRPr="00DB4EE7">
        <w:rPr>
          <w:rFonts w:ascii="Times New Roman" w:eastAsia="Calibri" w:hAnsi="Times New Roman" w:cs="Times New Roman"/>
          <w:sz w:val="12"/>
          <w:szCs w:val="12"/>
        </w:rPr>
        <w:t>:</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Кандабулак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2. Опубликовать настоящее постановление в газете «Сергиевский вестник».</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4. Контроль за выполнением настоящего постановления оставляю за собой.</w:t>
      </w:r>
    </w:p>
    <w:p w:rsidR="00DB4EE7" w:rsidRPr="00DB4EE7" w:rsidRDefault="00DB4EE7" w:rsidP="00DB4EE7">
      <w:pPr>
        <w:tabs>
          <w:tab w:val="left" w:pos="284"/>
        </w:tabs>
        <w:spacing w:after="0" w:line="240" w:lineRule="auto"/>
        <w:jc w:val="right"/>
        <w:rPr>
          <w:rFonts w:ascii="Times New Roman" w:eastAsia="Calibri" w:hAnsi="Times New Roman" w:cs="Times New Roman"/>
          <w:sz w:val="12"/>
          <w:szCs w:val="12"/>
        </w:rPr>
      </w:pPr>
      <w:r w:rsidRPr="00DB4EE7">
        <w:rPr>
          <w:rFonts w:ascii="Times New Roman" w:eastAsia="Calibri" w:hAnsi="Times New Roman" w:cs="Times New Roman"/>
          <w:sz w:val="12"/>
          <w:szCs w:val="12"/>
        </w:rPr>
        <w:t>Глава сельского поселения Кандабулак</w:t>
      </w:r>
    </w:p>
    <w:p w:rsidR="00DB4EE7" w:rsidRDefault="00DB4EE7" w:rsidP="00DB4EE7">
      <w:pPr>
        <w:tabs>
          <w:tab w:val="left" w:pos="284"/>
        </w:tabs>
        <w:spacing w:after="0" w:line="240" w:lineRule="auto"/>
        <w:jc w:val="right"/>
        <w:rPr>
          <w:rFonts w:ascii="Times New Roman" w:eastAsia="Calibri" w:hAnsi="Times New Roman" w:cs="Times New Roman"/>
          <w:sz w:val="12"/>
          <w:szCs w:val="12"/>
        </w:rPr>
      </w:pPr>
      <w:r w:rsidRPr="00DB4EE7">
        <w:rPr>
          <w:rFonts w:ascii="Times New Roman" w:eastAsia="Calibri" w:hAnsi="Times New Roman" w:cs="Times New Roman"/>
          <w:sz w:val="12"/>
          <w:szCs w:val="12"/>
        </w:rPr>
        <w:t>муниципального района Сергиевский</w:t>
      </w:r>
    </w:p>
    <w:p w:rsidR="00DB4EE7" w:rsidRPr="00DB4EE7" w:rsidRDefault="00DB4EE7" w:rsidP="00DB4EE7">
      <w:pPr>
        <w:tabs>
          <w:tab w:val="left" w:pos="284"/>
        </w:tabs>
        <w:spacing w:after="0" w:line="240" w:lineRule="auto"/>
        <w:jc w:val="right"/>
        <w:rPr>
          <w:rFonts w:ascii="Times New Roman" w:eastAsia="Calibri" w:hAnsi="Times New Roman" w:cs="Times New Roman"/>
          <w:sz w:val="12"/>
          <w:szCs w:val="12"/>
        </w:rPr>
      </w:pPr>
      <w:r w:rsidRPr="00DB4EE7">
        <w:rPr>
          <w:rFonts w:ascii="Times New Roman" w:eastAsia="Calibri" w:hAnsi="Times New Roman" w:cs="Times New Roman"/>
          <w:sz w:val="12"/>
          <w:szCs w:val="12"/>
        </w:rPr>
        <w:t>А.А. Мартынов</w:t>
      </w:r>
    </w:p>
    <w:p w:rsidR="00DB4EE7" w:rsidRPr="00DB4EE7" w:rsidRDefault="00DB4EE7" w:rsidP="00DB4EE7">
      <w:pPr>
        <w:tabs>
          <w:tab w:val="left" w:pos="284"/>
        </w:tabs>
        <w:spacing w:after="0" w:line="240" w:lineRule="auto"/>
        <w:jc w:val="right"/>
        <w:rPr>
          <w:rFonts w:ascii="Times New Roman" w:eastAsia="Calibri" w:hAnsi="Times New Roman" w:cs="Times New Roman"/>
          <w:sz w:val="12"/>
          <w:szCs w:val="12"/>
        </w:rPr>
      </w:pPr>
    </w:p>
    <w:p w:rsidR="00DB4EE7" w:rsidRPr="0015017C" w:rsidRDefault="00DB4EE7" w:rsidP="00DB4EE7">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DB4EE7" w:rsidRPr="0015017C" w:rsidRDefault="00DB4EE7" w:rsidP="00DB4EE7">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Кандабулак</w:t>
      </w:r>
    </w:p>
    <w:p w:rsidR="00DB4EE7" w:rsidRPr="0015017C" w:rsidRDefault="00DB4EE7" w:rsidP="00DB4EE7">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DB4EE7" w:rsidRDefault="00DB4EE7" w:rsidP="00DB4EE7">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12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DB4EE7" w:rsidRDefault="00DB4EE7" w:rsidP="00DB4EE7">
      <w:pPr>
        <w:tabs>
          <w:tab w:val="left" w:pos="284"/>
        </w:tabs>
        <w:spacing w:after="0" w:line="240" w:lineRule="auto"/>
        <w:jc w:val="center"/>
        <w:rPr>
          <w:rFonts w:ascii="Times New Roman" w:eastAsia="Calibri" w:hAnsi="Times New Roman" w:cs="Times New Roman"/>
          <w:b/>
          <w:sz w:val="12"/>
          <w:szCs w:val="12"/>
        </w:rPr>
      </w:pPr>
      <w:r w:rsidRPr="00DB4EE7">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Кандабулак</w:t>
      </w:r>
    </w:p>
    <w:p w:rsidR="00DB4EE7" w:rsidRDefault="00DB4EE7" w:rsidP="00DB4EE7">
      <w:pPr>
        <w:tabs>
          <w:tab w:val="left" w:pos="284"/>
        </w:tabs>
        <w:spacing w:after="0" w:line="240" w:lineRule="auto"/>
        <w:jc w:val="center"/>
        <w:rPr>
          <w:rFonts w:ascii="Times New Roman" w:eastAsia="Calibri" w:hAnsi="Times New Roman" w:cs="Times New Roman"/>
          <w:b/>
          <w:sz w:val="12"/>
          <w:szCs w:val="12"/>
        </w:rPr>
      </w:pPr>
      <w:r w:rsidRPr="00DB4EE7">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 </w:t>
      </w:r>
    </w:p>
    <w:p w:rsidR="00DB4EE7" w:rsidRPr="00DB4EE7" w:rsidRDefault="00DB4EE7" w:rsidP="00DB4EE7">
      <w:pPr>
        <w:tabs>
          <w:tab w:val="left" w:pos="284"/>
        </w:tabs>
        <w:spacing w:after="0" w:line="240" w:lineRule="auto"/>
        <w:jc w:val="center"/>
        <w:rPr>
          <w:rFonts w:ascii="Times New Roman" w:eastAsia="Calibri" w:hAnsi="Times New Roman" w:cs="Times New Roman"/>
          <w:b/>
          <w:sz w:val="12"/>
          <w:szCs w:val="12"/>
        </w:rPr>
      </w:pPr>
      <w:r w:rsidRPr="00DB4EE7">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DB4EE7" w:rsidRPr="00DB4EE7" w:rsidRDefault="00DB4EE7" w:rsidP="00DB4EE7">
      <w:pPr>
        <w:tabs>
          <w:tab w:val="left" w:pos="284"/>
        </w:tabs>
        <w:spacing w:after="0" w:line="240" w:lineRule="auto"/>
        <w:jc w:val="center"/>
        <w:rPr>
          <w:rFonts w:ascii="Times New Roman" w:eastAsia="Calibri" w:hAnsi="Times New Roman" w:cs="Times New Roman"/>
          <w:b/>
          <w:sz w:val="12"/>
          <w:szCs w:val="12"/>
        </w:rPr>
      </w:pP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2. Муниципальные служащие Администрации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3. Муниципальные служащие направляют Главе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4. Направленное Главе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7. Главой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DB4EE7" w:rsidRPr="00DB4EE7"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DB4EE7">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Кандабулак</w:t>
      </w:r>
      <w:r w:rsidRPr="00DB4EE7">
        <w:rPr>
          <w:rFonts w:ascii="Times New Roman" w:eastAsia="Calibri" w:hAnsi="Times New Roman" w:cs="Times New Roman"/>
          <w:b/>
          <w:sz w:val="12"/>
          <w:szCs w:val="12"/>
        </w:rPr>
        <w:t xml:space="preserve"> </w:t>
      </w:r>
      <w:r w:rsidRPr="00DB4EE7">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DB4EE7" w:rsidRDefault="00DB4EE7" w:rsidP="00DB4EE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DB4EE7" w:rsidRDefault="00DB4EE7" w:rsidP="00DB4EE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Кандабулак</w:t>
      </w:r>
      <w:r w:rsidRPr="00E348D4">
        <w:rPr>
          <w:rFonts w:ascii="Times New Roman" w:eastAsia="Calibri" w:hAnsi="Times New Roman" w:cs="Times New Roman"/>
          <w:i/>
          <w:sz w:val="12"/>
          <w:szCs w:val="12"/>
        </w:rPr>
        <w:t xml:space="preserve"> муниципального района Сергиевский</w:t>
      </w:r>
    </w:p>
    <w:p w:rsidR="00DB4EE7" w:rsidRDefault="00DB4EE7" w:rsidP="00DB4EE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DB4EE7" w:rsidRPr="00E348D4" w:rsidRDefault="00DB4EE7" w:rsidP="00DB4EE7">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DB4EE7" w:rsidRPr="008058AE" w:rsidRDefault="00DB4EE7" w:rsidP="00DB4EE7">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Кандабулак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DB4EE7" w:rsidRPr="008058AE" w:rsidRDefault="00DB4EE7" w:rsidP="00DB4EE7">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DB4EE7" w:rsidRDefault="00DB4EE7" w:rsidP="00DB4EE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DB4EE7" w:rsidRDefault="00DB4EE7" w:rsidP="00DB4EE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DB4EE7" w:rsidRPr="008058AE" w:rsidRDefault="00DB4EE7" w:rsidP="00DB4EE7">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DB4EE7" w:rsidRPr="008058AE" w:rsidRDefault="00DB4EE7" w:rsidP="00DB4EE7">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Кандабулак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DB4EE7" w:rsidRPr="008058AE" w:rsidRDefault="00DB4EE7" w:rsidP="00DB4E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DB4EE7" w:rsidRPr="008058AE" w:rsidRDefault="00DB4EE7" w:rsidP="00DB4EE7">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DB4EE7" w:rsidRPr="00DB4EE7" w:rsidRDefault="00DB4EE7" w:rsidP="00DB4EE7">
      <w:pPr>
        <w:tabs>
          <w:tab w:val="left" w:pos="284"/>
        </w:tabs>
        <w:spacing w:after="0" w:line="240" w:lineRule="auto"/>
        <w:jc w:val="both"/>
        <w:rPr>
          <w:rFonts w:ascii="Times New Roman" w:eastAsia="Calibri" w:hAnsi="Times New Roman" w:cs="Times New Roman"/>
          <w:sz w:val="12"/>
          <w:szCs w:val="12"/>
        </w:rPr>
      </w:pPr>
    </w:p>
    <w:p w:rsidR="002E3A11" w:rsidRPr="008D6976" w:rsidRDefault="002E3A11" w:rsidP="002E3A1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2E3A11" w:rsidRPr="008D6976" w:rsidRDefault="002E3A11" w:rsidP="002E3A1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2E3A11" w:rsidRPr="008D6976" w:rsidRDefault="002E3A11" w:rsidP="002E3A1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2E3A11" w:rsidRPr="008D6976" w:rsidRDefault="002E3A11" w:rsidP="002E3A1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2E3A11" w:rsidRPr="008D6976" w:rsidRDefault="002E3A11" w:rsidP="002E3A11">
      <w:pPr>
        <w:tabs>
          <w:tab w:val="left" w:pos="284"/>
        </w:tabs>
        <w:spacing w:after="0" w:line="240" w:lineRule="auto"/>
        <w:jc w:val="center"/>
        <w:rPr>
          <w:rFonts w:ascii="Times New Roman" w:eastAsia="Calibri" w:hAnsi="Times New Roman" w:cs="Times New Roman"/>
          <w:sz w:val="12"/>
          <w:szCs w:val="12"/>
        </w:rPr>
      </w:pPr>
    </w:p>
    <w:p w:rsidR="002E3A11" w:rsidRPr="008D6976" w:rsidRDefault="002E3A11" w:rsidP="002E3A11">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2E3A11" w:rsidRPr="008D6976" w:rsidRDefault="002E3A11" w:rsidP="002E3A11">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11 апреля 2016г.                                                                                                                                                                                                                      №1</w:t>
      </w:r>
      <w:r>
        <w:rPr>
          <w:rFonts w:ascii="Times New Roman" w:eastAsia="Calibri" w:hAnsi="Times New Roman" w:cs="Times New Roman"/>
          <w:sz w:val="12"/>
          <w:szCs w:val="12"/>
        </w:rPr>
        <w:t>4</w:t>
      </w:r>
    </w:p>
    <w:p w:rsidR="002E3A11" w:rsidRPr="002E3A11" w:rsidRDefault="002E3A11" w:rsidP="002E3A11">
      <w:pPr>
        <w:tabs>
          <w:tab w:val="left" w:pos="284"/>
        </w:tabs>
        <w:spacing w:after="0" w:line="240" w:lineRule="auto"/>
        <w:jc w:val="center"/>
        <w:rPr>
          <w:rFonts w:ascii="Times New Roman" w:eastAsia="Calibri" w:hAnsi="Times New Roman" w:cs="Times New Roman"/>
          <w:b/>
          <w:sz w:val="12"/>
          <w:szCs w:val="12"/>
        </w:rPr>
      </w:pPr>
      <w:r w:rsidRPr="002E3A11">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3A11" w:rsidRPr="002E3A11" w:rsidRDefault="002E3A11" w:rsidP="002E3A11">
      <w:pPr>
        <w:tabs>
          <w:tab w:val="left" w:pos="284"/>
        </w:tabs>
        <w:spacing w:after="0" w:line="240" w:lineRule="auto"/>
        <w:jc w:val="both"/>
        <w:rPr>
          <w:rFonts w:ascii="Times New Roman" w:eastAsia="Calibri" w:hAnsi="Times New Roman" w:cs="Times New Roman"/>
          <w:sz w:val="12"/>
          <w:szCs w:val="12"/>
        </w:rPr>
      </w:pP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Красносельское муниципального района Сергиевский</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b/>
          <w:sz w:val="12"/>
          <w:szCs w:val="12"/>
        </w:rPr>
        <w:t>ПОСТАНОВЛЯЕТ</w:t>
      </w:r>
      <w:r w:rsidRPr="002E3A11">
        <w:rPr>
          <w:rFonts w:ascii="Times New Roman" w:eastAsia="Calibri" w:hAnsi="Times New Roman" w:cs="Times New Roman"/>
          <w:sz w:val="12"/>
          <w:szCs w:val="12"/>
        </w:rPr>
        <w:t>:</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2. Опубликовать настоящее постановление в газете «Сергиевский вестник».</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4. Контроль за выполнением настоящего постановления оставляю за собой.</w:t>
      </w:r>
    </w:p>
    <w:p w:rsidR="002E3A11" w:rsidRPr="002E3A11" w:rsidRDefault="002E3A11" w:rsidP="002E3A11">
      <w:pPr>
        <w:tabs>
          <w:tab w:val="left" w:pos="284"/>
        </w:tabs>
        <w:spacing w:after="0" w:line="240" w:lineRule="auto"/>
        <w:jc w:val="right"/>
        <w:rPr>
          <w:rFonts w:ascii="Times New Roman" w:eastAsia="Calibri" w:hAnsi="Times New Roman" w:cs="Times New Roman"/>
          <w:sz w:val="12"/>
          <w:szCs w:val="12"/>
        </w:rPr>
      </w:pPr>
      <w:r w:rsidRPr="002E3A11">
        <w:rPr>
          <w:rFonts w:ascii="Times New Roman" w:eastAsia="Calibri" w:hAnsi="Times New Roman" w:cs="Times New Roman"/>
          <w:sz w:val="12"/>
          <w:szCs w:val="12"/>
        </w:rPr>
        <w:t>Глава сельского поселения Красносельское</w:t>
      </w:r>
    </w:p>
    <w:p w:rsidR="002E3A11" w:rsidRDefault="002E3A11" w:rsidP="002E3A11">
      <w:pPr>
        <w:tabs>
          <w:tab w:val="left" w:pos="284"/>
        </w:tabs>
        <w:spacing w:after="0" w:line="240" w:lineRule="auto"/>
        <w:jc w:val="right"/>
        <w:rPr>
          <w:rFonts w:ascii="Times New Roman" w:eastAsia="Calibri" w:hAnsi="Times New Roman" w:cs="Times New Roman"/>
          <w:sz w:val="12"/>
          <w:szCs w:val="12"/>
        </w:rPr>
      </w:pPr>
      <w:r w:rsidRPr="002E3A11">
        <w:rPr>
          <w:rFonts w:ascii="Times New Roman" w:eastAsia="Calibri" w:hAnsi="Times New Roman" w:cs="Times New Roman"/>
          <w:sz w:val="12"/>
          <w:szCs w:val="12"/>
        </w:rPr>
        <w:t>муниципального района Сергиевский</w:t>
      </w:r>
    </w:p>
    <w:p w:rsidR="002E3A11" w:rsidRPr="002E3A11" w:rsidRDefault="002E3A11" w:rsidP="002E3A11">
      <w:pPr>
        <w:tabs>
          <w:tab w:val="left" w:pos="284"/>
        </w:tabs>
        <w:spacing w:after="0" w:line="240" w:lineRule="auto"/>
        <w:jc w:val="right"/>
        <w:rPr>
          <w:rFonts w:ascii="Times New Roman" w:eastAsia="Calibri" w:hAnsi="Times New Roman" w:cs="Times New Roman"/>
          <w:sz w:val="12"/>
          <w:szCs w:val="12"/>
        </w:rPr>
      </w:pPr>
      <w:r w:rsidRPr="002E3A11">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2E3A11">
        <w:rPr>
          <w:rFonts w:ascii="Times New Roman" w:eastAsia="Calibri" w:hAnsi="Times New Roman" w:cs="Times New Roman"/>
          <w:sz w:val="12"/>
          <w:szCs w:val="12"/>
        </w:rPr>
        <w:t>Облыгин</w:t>
      </w:r>
      <w:proofErr w:type="spellEnd"/>
    </w:p>
    <w:p w:rsidR="002E3A11" w:rsidRPr="002E3A11" w:rsidRDefault="002E3A11" w:rsidP="002E3A11">
      <w:pPr>
        <w:tabs>
          <w:tab w:val="left" w:pos="284"/>
        </w:tabs>
        <w:spacing w:after="0" w:line="240" w:lineRule="auto"/>
        <w:jc w:val="both"/>
        <w:rPr>
          <w:rFonts w:ascii="Times New Roman" w:eastAsia="Calibri" w:hAnsi="Times New Roman" w:cs="Times New Roman"/>
          <w:sz w:val="12"/>
          <w:szCs w:val="12"/>
        </w:rPr>
      </w:pPr>
    </w:p>
    <w:p w:rsidR="002E3A11" w:rsidRPr="0015017C" w:rsidRDefault="002E3A11" w:rsidP="002E3A1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2E3A11" w:rsidRPr="0015017C" w:rsidRDefault="002E3A11" w:rsidP="002E3A1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Красносельское</w:t>
      </w:r>
    </w:p>
    <w:p w:rsidR="002E3A11" w:rsidRPr="0015017C" w:rsidRDefault="002E3A11" w:rsidP="002E3A1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2E3A11" w:rsidRDefault="002E3A11" w:rsidP="002E3A1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2E3A11" w:rsidRDefault="002E3A11" w:rsidP="002E3A11">
      <w:pPr>
        <w:tabs>
          <w:tab w:val="left" w:pos="284"/>
        </w:tabs>
        <w:spacing w:after="0" w:line="240" w:lineRule="auto"/>
        <w:jc w:val="center"/>
        <w:rPr>
          <w:rFonts w:ascii="Times New Roman" w:eastAsia="Calibri" w:hAnsi="Times New Roman" w:cs="Times New Roman"/>
          <w:b/>
          <w:sz w:val="12"/>
          <w:szCs w:val="12"/>
        </w:rPr>
      </w:pPr>
      <w:r w:rsidRPr="002E3A11">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Красносельское</w:t>
      </w:r>
    </w:p>
    <w:p w:rsidR="002E3A11" w:rsidRDefault="002E3A11" w:rsidP="002E3A11">
      <w:pPr>
        <w:tabs>
          <w:tab w:val="left" w:pos="284"/>
        </w:tabs>
        <w:spacing w:after="0" w:line="240" w:lineRule="auto"/>
        <w:jc w:val="center"/>
        <w:rPr>
          <w:rFonts w:ascii="Times New Roman" w:eastAsia="Calibri" w:hAnsi="Times New Roman" w:cs="Times New Roman"/>
          <w:b/>
          <w:sz w:val="12"/>
          <w:szCs w:val="12"/>
        </w:rPr>
      </w:pPr>
      <w:r w:rsidRPr="002E3A11">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 </w:t>
      </w:r>
    </w:p>
    <w:p w:rsidR="002E3A11" w:rsidRPr="002E3A11" w:rsidRDefault="002E3A11" w:rsidP="002E3A11">
      <w:pPr>
        <w:tabs>
          <w:tab w:val="left" w:pos="284"/>
        </w:tabs>
        <w:spacing w:after="0" w:line="240" w:lineRule="auto"/>
        <w:jc w:val="center"/>
        <w:rPr>
          <w:rFonts w:ascii="Times New Roman" w:eastAsia="Calibri" w:hAnsi="Times New Roman" w:cs="Times New Roman"/>
          <w:b/>
          <w:sz w:val="12"/>
          <w:szCs w:val="12"/>
        </w:rPr>
      </w:pPr>
      <w:r w:rsidRPr="002E3A11">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2E3A11" w:rsidRPr="002E3A11" w:rsidRDefault="002E3A11" w:rsidP="002E3A11">
      <w:pPr>
        <w:tabs>
          <w:tab w:val="left" w:pos="284"/>
        </w:tabs>
        <w:spacing w:after="0" w:line="240" w:lineRule="auto"/>
        <w:jc w:val="both"/>
        <w:rPr>
          <w:rFonts w:ascii="Times New Roman" w:eastAsia="Calibri" w:hAnsi="Times New Roman" w:cs="Times New Roman"/>
          <w:b/>
          <w:sz w:val="12"/>
          <w:szCs w:val="12"/>
        </w:rPr>
      </w:pP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Красносельское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2. Муниципальные служащие Администрации сельского поселения Красносельское</w:t>
      </w:r>
      <w:r w:rsidRPr="002E3A11">
        <w:rPr>
          <w:rFonts w:ascii="Times New Roman" w:eastAsia="Calibri" w:hAnsi="Times New Roman" w:cs="Times New Roman"/>
          <w:b/>
          <w:sz w:val="12"/>
          <w:szCs w:val="12"/>
        </w:rPr>
        <w:t xml:space="preserve"> </w:t>
      </w:r>
      <w:r w:rsidRPr="002E3A11">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3. Муниципальные служащие направляют Главе сельского поселения Красносельское</w:t>
      </w:r>
      <w:r w:rsidRPr="002E3A11">
        <w:rPr>
          <w:rFonts w:ascii="Times New Roman" w:eastAsia="Calibri" w:hAnsi="Times New Roman" w:cs="Times New Roman"/>
          <w:b/>
          <w:sz w:val="12"/>
          <w:szCs w:val="12"/>
        </w:rPr>
        <w:t xml:space="preserve">  </w:t>
      </w:r>
      <w:r w:rsidRPr="002E3A11">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4. Направленное Главе сельского поселения Красносельское</w:t>
      </w:r>
      <w:r w:rsidRPr="002E3A11">
        <w:rPr>
          <w:rFonts w:ascii="Times New Roman" w:eastAsia="Calibri" w:hAnsi="Times New Roman" w:cs="Times New Roman"/>
          <w:b/>
          <w:sz w:val="12"/>
          <w:szCs w:val="12"/>
        </w:rPr>
        <w:t xml:space="preserve">  </w:t>
      </w:r>
      <w:r w:rsidRPr="002E3A11">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Красносельское муниципального района Сергиевский Самарской области (далее-Комиссия) для предварительного рассмотрения.</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7. Главой сельского поселения Красносельское</w:t>
      </w:r>
      <w:r w:rsidRPr="002E3A11">
        <w:rPr>
          <w:rFonts w:ascii="Times New Roman" w:eastAsia="Calibri" w:hAnsi="Times New Roman" w:cs="Times New Roman"/>
          <w:b/>
          <w:sz w:val="12"/>
          <w:szCs w:val="12"/>
        </w:rPr>
        <w:t xml:space="preserve"> </w:t>
      </w:r>
      <w:r w:rsidRPr="002E3A11">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2E3A11" w:rsidRPr="002E3A11"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180E33"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 xml:space="preserve">8. В случае принятия решений, предусмотренными подпунктами «б» и «в» пункта 7 настоящего Положения, в соответствии с </w:t>
      </w:r>
    </w:p>
    <w:p w:rsidR="00180E33" w:rsidRDefault="002E3A11" w:rsidP="00180E33">
      <w:pPr>
        <w:tabs>
          <w:tab w:val="left" w:pos="284"/>
        </w:tabs>
        <w:spacing w:after="0" w:line="240" w:lineRule="auto"/>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t>законодательством Российской Федерации Глава сельского поселения Красносельское</w:t>
      </w:r>
      <w:r w:rsidRPr="002E3A11">
        <w:rPr>
          <w:rFonts w:ascii="Times New Roman" w:eastAsia="Calibri" w:hAnsi="Times New Roman" w:cs="Times New Roman"/>
          <w:b/>
          <w:sz w:val="12"/>
          <w:szCs w:val="12"/>
        </w:rPr>
        <w:t xml:space="preserve"> </w:t>
      </w:r>
      <w:r w:rsidRPr="002E3A11">
        <w:rPr>
          <w:rFonts w:ascii="Times New Roman" w:eastAsia="Calibri" w:hAnsi="Times New Roman" w:cs="Times New Roman"/>
          <w:sz w:val="12"/>
          <w:szCs w:val="12"/>
        </w:rPr>
        <w:t xml:space="preserve">муниципального района Сергиевской Самарской области </w:t>
      </w:r>
    </w:p>
    <w:p w:rsidR="002E3A11" w:rsidRPr="002E3A11" w:rsidRDefault="002E3A11" w:rsidP="00180E33">
      <w:pPr>
        <w:tabs>
          <w:tab w:val="left" w:pos="284"/>
        </w:tabs>
        <w:spacing w:after="0" w:line="240" w:lineRule="auto"/>
        <w:jc w:val="both"/>
        <w:rPr>
          <w:rFonts w:ascii="Times New Roman" w:eastAsia="Calibri" w:hAnsi="Times New Roman" w:cs="Times New Roman"/>
          <w:sz w:val="12"/>
          <w:szCs w:val="12"/>
        </w:rPr>
      </w:pPr>
      <w:r w:rsidRPr="002E3A11">
        <w:rPr>
          <w:rFonts w:ascii="Times New Roman" w:eastAsia="Calibri" w:hAnsi="Times New Roman" w:cs="Times New Roman"/>
          <w:sz w:val="12"/>
          <w:szCs w:val="12"/>
        </w:rPr>
        <w:lastRenderedPageBreak/>
        <w:t>принимает меры по предотвращению или урегулированию конфликта интересов.</w:t>
      </w:r>
    </w:p>
    <w:p w:rsidR="002E3A11" w:rsidRDefault="002E3A11" w:rsidP="002E3A1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2E3A11" w:rsidRDefault="002E3A11" w:rsidP="002E3A1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Красносельское</w:t>
      </w:r>
      <w:r w:rsidRPr="00E348D4">
        <w:rPr>
          <w:rFonts w:ascii="Times New Roman" w:eastAsia="Calibri" w:hAnsi="Times New Roman" w:cs="Times New Roman"/>
          <w:i/>
          <w:sz w:val="12"/>
          <w:szCs w:val="12"/>
        </w:rPr>
        <w:t xml:space="preserve"> муниципального района Сергиевский</w:t>
      </w:r>
    </w:p>
    <w:p w:rsidR="002E3A11" w:rsidRDefault="002E3A11" w:rsidP="002E3A1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2E3A11" w:rsidRPr="00E348D4" w:rsidRDefault="002E3A11" w:rsidP="002E3A1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2E3A11" w:rsidRPr="008058AE" w:rsidRDefault="002E3A11" w:rsidP="002E3A1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Красносельское</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2E3A11" w:rsidRPr="008058AE" w:rsidRDefault="002E3A11" w:rsidP="002E3A1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2E3A11" w:rsidRDefault="002E3A11" w:rsidP="002E3A1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2E3A11" w:rsidRDefault="002E3A11" w:rsidP="002E3A1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2E3A11" w:rsidRPr="008058AE" w:rsidRDefault="002E3A11" w:rsidP="002E3A1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2E3A11" w:rsidRPr="008058AE" w:rsidRDefault="002E3A11" w:rsidP="002E3A11">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Красносельское</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2E3A11" w:rsidRPr="008058AE" w:rsidRDefault="002E3A11" w:rsidP="002E3A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2E3A11" w:rsidRPr="008058AE" w:rsidRDefault="002E3A11" w:rsidP="002E3A11">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2E3A11" w:rsidRPr="002E3A11" w:rsidRDefault="002E3A11" w:rsidP="002E3A11">
      <w:pPr>
        <w:tabs>
          <w:tab w:val="left" w:pos="284"/>
        </w:tabs>
        <w:spacing w:after="0" w:line="240" w:lineRule="auto"/>
        <w:jc w:val="both"/>
        <w:rPr>
          <w:rFonts w:ascii="Times New Roman" w:eastAsia="Calibri" w:hAnsi="Times New Roman" w:cs="Times New Roman"/>
          <w:sz w:val="12"/>
          <w:szCs w:val="12"/>
        </w:rPr>
      </w:pPr>
    </w:p>
    <w:p w:rsidR="0051044D" w:rsidRPr="008D6976" w:rsidRDefault="0051044D" w:rsidP="0051044D">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51044D" w:rsidRPr="008D6976" w:rsidRDefault="0051044D" w:rsidP="0051044D">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51044D" w:rsidRPr="008D6976" w:rsidRDefault="0051044D" w:rsidP="0051044D">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51044D" w:rsidRPr="008D6976" w:rsidRDefault="0051044D" w:rsidP="0051044D">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51044D" w:rsidRPr="008D6976" w:rsidRDefault="0051044D" w:rsidP="0051044D">
      <w:pPr>
        <w:tabs>
          <w:tab w:val="left" w:pos="284"/>
        </w:tabs>
        <w:spacing w:after="0" w:line="240" w:lineRule="auto"/>
        <w:jc w:val="center"/>
        <w:rPr>
          <w:rFonts w:ascii="Times New Roman" w:eastAsia="Calibri" w:hAnsi="Times New Roman" w:cs="Times New Roman"/>
          <w:sz w:val="12"/>
          <w:szCs w:val="12"/>
        </w:rPr>
      </w:pPr>
    </w:p>
    <w:p w:rsidR="0051044D" w:rsidRPr="008D6976" w:rsidRDefault="0051044D" w:rsidP="0051044D">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51044D" w:rsidRPr="008D6976" w:rsidRDefault="0051044D" w:rsidP="0051044D">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11 апреля 2016г.                                                                                                                                                                                                                      №1</w:t>
      </w:r>
      <w:r>
        <w:rPr>
          <w:rFonts w:ascii="Times New Roman" w:eastAsia="Calibri" w:hAnsi="Times New Roman" w:cs="Times New Roman"/>
          <w:sz w:val="12"/>
          <w:szCs w:val="12"/>
        </w:rPr>
        <w:t>4</w:t>
      </w:r>
    </w:p>
    <w:p w:rsidR="0051044D" w:rsidRDefault="0051044D" w:rsidP="0051044D">
      <w:pPr>
        <w:tabs>
          <w:tab w:val="left" w:pos="284"/>
        </w:tabs>
        <w:spacing w:after="0" w:line="240" w:lineRule="auto"/>
        <w:jc w:val="center"/>
        <w:rPr>
          <w:rFonts w:ascii="Times New Roman" w:eastAsia="Calibri" w:hAnsi="Times New Roman" w:cs="Times New Roman"/>
          <w:b/>
          <w:sz w:val="12"/>
          <w:szCs w:val="12"/>
        </w:rPr>
      </w:pPr>
      <w:r w:rsidRPr="0051044D">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Кутузовский муниципального района Сергиевский Самарской области  о возникновении личной заинтересованности при исполнении</w:t>
      </w:r>
    </w:p>
    <w:p w:rsidR="00DB4EE7" w:rsidRPr="0051044D" w:rsidRDefault="0051044D" w:rsidP="0051044D">
      <w:pPr>
        <w:tabs>
          <w:tab w:val="left" w:pos="284"/>
        </w:tabs>
        <w:spacing w:after="0" w:line="240" w:lineRule="auto"/>
        <w:jc w:val="center"/>
        <w:rPr>
          <w:rFonts w:ascii="Times New Roman" w:eastAsia="Calibri" w:hAnsi="Times New Roman" w:cs="Times New Roman"/>
          <w:b/>
          <w:sz w:val="12"/>
          <w:szCs w:val="12"/>
        </w:rPr>
      </w:pPr>
      <w:r w:rsidRPr="0051044D">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DB4EE7" w:rsidRPr="00DB4EE7" w:rsidRDefault="00DB4EE7" w:rsidP="00DB4EE7">
      <w:pPr>
        <w:tabs>
          <w:tab w:val="left" w:pos="284"/>
        </w:tabs>
        <w:spacing w:after="0" w:line="240" w:lineRule="auto"/>
        <w:jc w:val="both"/>
        <w:rPr>
          <w:rFonts w:ascii="Times New Roman" w:eastAsia="Calibri" w:hAnsi="Times New Roman" w:cs="Times New Roman"/>
          <w:sz w:val="12"/>
          <w:szCs w:val="12"/>
        </w:rPr>
      </w:pP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sz w:val="12"/>
          <w:szCs w:val="12"/>
        </w:rPr>
      </w:pPr>
      <w:r w:rsidRPr="0051044D">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Кутузовский муниципального района Сергиевский</w:t>
      </w: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b/>
          <w:sz w:val="12"/>
          <w:szCs w:val="12"/>
        </w:rPr>
      </w:pPr>
      <w:r w:rsidRPr="0051044D">
        <w:rPr>
          <w:rFonts w:ascii="Times New Roman" w:eastAsia="Calibri" w:hAnsi="Times New Roman" w:cs="Times New Roman"/>
          <w:b/>
          <w:sz w:val="12"/>
          <w:szCs w:val="12"/>
        </w:rPr>
        <w:t>ПОСТАНОВЛЯЕТ:</w:t>
      </w: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sz w:val="12"/>
          <w:szCs w:val="12"/>
        </w:rPr>
      </w:pPr>
      <w:r w:rsidRPr="0051044D">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Кутузовский</w:t>
      </w:r>
      <w:r w:rsidRPr="0051044D">
        <w:rPr>
          <w:rFonts w:ascii="Times New Roman" w:eastAsia="Calibri" w:hAnsi="Times New Roman" w:cs="Times New Roman"/>
          <w:b/>
          <w:sz w:val="12"/>
          <w:szCs w:val="12"/>
        </w:rPr>
        <w:t xml:space="preserve"> </w:t>
      </w:r>
      <w:r w:rsidRPr="0051044D">
        <w:rPr>
          <w:rFonts w:ascii="Times New Roman" w:eastAsia="Calibri"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sz w:val="12"/>
          <w:szCs w:val="12"/>
        </w:rPr>
      </w:pPr>
      <w:r w:rsidRPr="0051044D">
        <w:rPr>
          <w:rFonts w:ascii="Times New Roman" w:eastAsia="Calibri" w:hAnsi="Times New Roman" w:cs="Times New Roman"/>
          <w:sz w:val="12"/>
          <w:szCs w:val="12"/>
        </w:rPr>
        <w:t>2. Опубликовать настоящее постановление в газете «Сергиевский вестник».</w:t>
      </w: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sz w:val="12"/>
          <w:szCs w:val="12"/>
        </w:rPr>
      </w:pPr>
      <w:r w:rsidRPr="005104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1044D" w:rsidRPr="0051044D" w:rsidRDefault="0051044D" w:rsidP="0051044D">
      <w:pPr>
        <w:tabs>
          <w:tab w:val="left" w:pos="284"/>
        </w:tabs>
        <w:spacing w:after="0" w:line="240" w:lineRule="auto"/>
        <w:ind w:firstLine="284"/>
        <w:jc w:val="both"/>
        <w:rPr>
          <w:rFonts w:ascii="Times New Roman" w:eastAsia="Calibri" w:hAnsi="Times New Roman" w:cs="Times New Roman"/>
          <w:sz w:val="12"/>
          <w:szCs w:val="12"/>
        </w:rPr>
      </w:pPr>
      <w:r w:rsidRPr="0051044D">
        <w:rPr>
          <w:rFonts w:ascii="Times New Roman" w:eastAsia="Calibri" w:hAnsi="Times New Roman" w:cs="Times New Roman"/>
          <w:sz w:val="12"/>
          <w:szCs w:val="12"/>
        </w:rPr>
        <w:t>4. Контроль за выполнением настоящего постановления оставляю за собой.</w:t>
      </w:r>
    </w:p>
    <w:p w:rsidR="0051044D" w:rsidRPr="0051044D" w:rsidRDefault="0051044D" w:rsidP="0051044D">
      <w:pPr>
        <w:tabs>
          <w:tab w:val="left" w:pos="284"/>
        </w:tabs>
        <w:spacing w:after="0" w:line="240" w:lineRule="auto"/>
        <w:jc w:val="right"/>
        <w:rPr>
          <w:rFonts w:ascii="Times New Roman" w:eastAsia="Calibri" w:hAnsi="Times New Roman" w:cs="Times New Roman"/>
          <w:sz w:val="12"/>
          <w:szCs w:val="12"/>
        </w:rPr>
      </w:pPr>
      <w:r w:rsidRPr="0051044D">
        <w:rPr>
          <w:rFonts w:ascii="Times New Roman" w:eastAsia="Calibri" w:hAnsi="Times New Roman" w:cs="Times New Roman"/>
          <w:sz w:val="12"/>
          <w:szCs w:val="12"/>
        </w:rPr>
        <w:t>Глава сельского поселения Кутузовский</w:t>
      </w:r>
    </w:p>
    <w:p w:rsidR="0051044D" w:rsidRDefault="0051044D" w:rsidP="0051044D">
      <w:pPr>
        <w:tabs>
          <w:tab w:val="left" w:pos="284"/>
        </w:tabs>
        <w:spacing w:after="0" w:line="240" w:lineRule="auto"/>
        <w:jc w:val="right"/>
        <w:rPr>
          <w:rFonts w:ascii="Times New Roman" w:eastAsia="Calibri" w:hAnsi="Times New Roman" w:cs="Times New Roman"/>
          <w:sz w:val="12"/>
          <w:szCs w:val="12"/>
        </w:rPr>
      </w:pPr>
      <w:r w:rsidRPr="0051044D">
        <w:rPr>
          <w:rFonts w:ascii="Times New Roman" w:eastAsia="Calibri" w:hAnsi="Times New Roman" w:cs="Times New Roman"/>
          <w:sz w:val="12"/>
          <w:szCs w:val="12"/>
        </w:rPr>
        <w:t>муниципального района Сергиевский</w:t>
      </w:r>
    </w:p>
    <w:p w:rsidR="0051044D" w:rsidRPr="0051044D" w:rsidRDefault="0051044D" w:rsidP="0051044D">
      <w:pPr>
        <w:tabs>
          <w:tab w:val="left" w:pos="284"/>
        </w:tabs>
        <w:spacing w:after="0" w:line="240" w:lineRule="auto"/>
        <w:jc w:val="right"/>
        <w:rPr>
          <w:rFonts w:ascii="Times New Roman" w:eastAsia="Calibri" w:hAnsi="Times New Roman" w:cs="Times New Roman"/>
          <w:sz w:val="12"/>
          <w:szCs w:val="12"/>
        </w:rPr>
      </w:pPr>
      <w:r w:rsidRPr="0051044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1044D">
        <w:rPr>
          <w:rFonts w:ascii="Times New Roman" w:eastAsia="Calibri" w:hAnsi="Times New Roman" w:cs="Times New Roman"/>
          <w:sz w:val="12"/>
          <w:szCs w:val="12"/>
        </w:rPr>
        <w:t>Сабельникова</w:t>
      </w:r>
    </w:p>
    <w:p w:rsidR="0051044D" w:rsidRPr="0051044D" w:rsidRDefault="0051044D" w:rsidP="0051044D">
      <w:pPr>
        <w:tabs>
          <w:tab w:val="left" w:pos="284"/>
        </w:tabs>
        <w:spacing w:after="0" w:line="240" w:lineRule="auto"/>
        <w:jc w:val="both"/>
        <w:rPr>
          <w:rFonts w:ascii="Times New Roman" w:eastAsia="Calibri" w:hAnsi="Times New Roman" w:cs="Times New Roman"/>
          <w:sz w:val="12"/>
          <w:szCs w:val="12"/>
        </w:rPr>
      </w:pPr>
    </w:p>
    <w:p w:rsidR="00400D28" w:rsidRPr="0015017C" w:rsidRDefault="00400D28" w:rsidP="00400D2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400D28" w:rsidRPr="0015017C" w:rsidRDefault="00400D28" w:rsidP="00400D2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Кутузовский</w:t>
      </w:r>
    </w:p>
    <w:p w:rsidR="00400D28" w:rsidRPr="0015017C" w:rsidRDefault="00400D28" w:rsidP="00400D2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00D28" w:rsidRDefault="00400D28" w:rsidP="00400D2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00D28" w:rsidRDefault="00400D28" w:rsidP="00400D28">
      <w:pPr>
        <w:tabs>
          <w:tab w:val="left" w:pos="284"/>
        </w:tabs>
        <w:spacing w:after="0" w:line="240" w:lineRule="auto"/>
        <w:jc w:val="center"/>
        <w:rPr>
          <w:rFonts w:ascii="Times New Roman" w:eastAsia="Calibri" w:hAnsi="Times New Roman" w:cs="Times New Roman"/>
          <w:b/>
          <w:sz w:val="12"/>
          <w:szCs w:val="12"/>
        </w:rPr>
      </w:pPr>
      <w:r w:rsidRPr="00400D28">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Кутузовский</w:t>
      </w:r>
    </w:p>
    <w:p w:rsidR="00400D28" w:rsidRDefault="00400D28" w:rsidP="00400D28">
      <w:pPr>
        <w:tabs>
          <w:tab w:val="left" w:pos="284"/>
        </w:tabs>
        <w:spacing w:after="0" w:line="240" w:lineRule="auto"/>
        <w:jc w:val="center"/>
        <w:rPr>
          <w:rFonts w:ascii="Times New Roman" w:eastAsia="Calibri" w:hAnsi="Times New Roman" w:cs="Times New Roman"/>
          <w:b/>
          <w:sz w:val="12"/>
          <w:szCs w:val="12"/>
        </w:rPr>
      </w:pPr>
      <w:r w:rsidRPr="00400D28">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w:t>
      </w:r>
    </w:p>
    <w:p w:rsidR="00400D28" w:rsidRPr="00400D28" w:rsidRDefault="00400D28" w:rsidP="00400D28">
      <w:pPr>
        <w:tabs>
          <w:tab w:val="left" w:pos="284"/>
        </w:tabs>
        <w:spacing w:after="0" w:line="240" w:lineRule="auto"/>
        <w:jc w:val="center"/>
        <w:rPr>
          <w:rFonts w:ascii="Times New Roman" w:eastAsia="Calibri" w:hAnsi="Times New Roman" w:cs="Times New Roman"/>
          <w:b/>
          <w:sz w:val="12"/>
          <w:szCs w:val="12"/>
        </w:rPr>
      </w:pPr>
      <w:r w:rsidRPr="00400D28">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400D28" w:rsidRPr="00400D28" w:rsidRDefault="00400D28" w:rsidP="00400D28">
      <w:pPr>
        <w:tabs>
          <w:tab w:val="left" w:pos="284"/>
        </w:tabs>
        <w:spacing w:after="0" w:line="240" w:lineRule="auto"/>
        <w:jc w:val="both"/>
        <w:rPr>
          <w:rFonts w:ascii="Times New Roman" w:eastAsia="Calibri" w:hAnsi="Times New Roman" w:cs="Times New Roman"/>
          <w:b/>
          <w:sz w:val="12"/>
          <w:szCs w:val="12"/>
        </w:rPr>
      </w:pP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 xml:space="preserve">1.Настоящим Положением определяется порядок сообщения муниципальными служащими Администрации сельского поселения Кутузовский </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2.Муниципальные служащие Администрации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3. Муниципальные служащие направляют Главе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4. Направленное Главе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Сергиевский Самарской области (далее - Комиссия) для предварительного рассмотрения.</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 xml:space="preserve">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w:t>
      </w:r>
      <w:r w:rsidRPr="00400D28">
        <w:rPr>
          <w:rFonts w:ascii="Times New Roman" w:eastAsia="Calibri" w:hAnsi="Times New Roman" w:cs="Times New Roman"/>
          <w:sz w:val="12"/>
          <w:szCs w:val="12"/>
        </w:rPr>
        <w:lastRenderedPageBreak/>
        <w:t>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7. Главой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400D28" w:rsidRPr="00400D28"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400D28">
        <w:rPr>
          <w:rFonts w:ascii="Times New Roman" w:eastAsia="Calibri" w:hAnsi="Times New Roman" w:cs="Times New Roman"/>
          <w:sz w:val="12"/>
          <w:szCs w:val="12"/>
        </w:rPr>
        <w:t xml:space="preserve">8. В случае принятия решений, предусмотренными </w:t>
      </w:r>
      <w:proofErr w:type="spellStart"/>
      <w:r w:rsidRPr="00400D28">
        <w:rPr>
          <w:rFonts w:ascii="Times New Roman" w:eastAsia="Calibri" w:hAnsi="Times New Roman" w:cs="Times New Roman"/>
          <w:sz w:val="12"/>
          <w:szCs w:val="12"/>
        </w:rPr>
        <w:t>подпунктами«б»и</w:t>
      </w:r>
      <w:proofErr w:type="spellEnd"/>
      <w:r w:rsidRPr="00400D28">
        <w:rPr>
          <w:rFonts w:ascii="Times New Roman" w:eastAsia="Calibri" w:hAnsi="Times New Roman" w:cs="Times New Roman"/>
          <w:sz w:val="12"/>
          <w:szCs w:val="12"/>
        </w:rPr>
        <w:t xml:space="preserve"> «в» пункта 7 настоящего Положения, в соответствии с законодательством Российской Федерации Глава сельского поселения Кутузовский</w:t>
      </w:r>
      <w:r w:rsidRPr="00400D28">
        <w:rPr>
          <w:rFonts w:ascii="Times New Roman" w:eastAsia="Calibri" w:hAnsi="Times New Roman" w:cs="Times New Roman"/>
          <w:b/>
          <w:sz w:val="12"/>
          <w:szCs w:val="12"/>
        </w:rPr>
        <w:t xml:space="preserve"> </w:t>
      </w:r>
      <w:r w:rsidRPr="00400D28">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400D28" w:rsidRDefault="00400D28" w:rsidP="00400D28">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400D28" w:rsidRDefault="00400D28" w:rsidP="00400D28">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Кутузовский</w:t>
      </w:r>
      <w:r w:rsidRPr="00E348D4">
        <w:rPr>
          <w:rFonts w:ascii="Times New Roman" w:eastAsia="Calibri" w:hAnsi="Times New Roman" w:cs="Times New Roman"/>
          <w:i/>
          <w:sz w:val="12"/>
          <w:szCs w:val="12"/>
        </w:rPr>
        <w:t xml:space="preserve"> муниципального района Сергиевский</w:t>
      </w:r>
    </w:p>
    <w:p w:rsidR="00400D28" w:rsidRDefault="00400D28" w:rsidP="00400D28">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400D28" w:rsidRPr="00E348D4" w:rsidRDefault="00400D28" w:rsidP="00400D28">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400D28" w:rsidRPr="008058AE" w:rsidRDefault="00400D28" w:rsidP="00400D28">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Кутузовский</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400D28" w:rsidRPr="008058AE" w:rsidRDefault="00400D28" w:rsidP="00400D28">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180E33" w:rsidRDefault="00180E33" w:rsidP="00400D28">
      <w:pPr>
        <w:tabs>
          <w:tab w:val="left" w:pos="284"/>
        </w:tabs>
        <w:spacing w:after="0" w:line="240" w:lineRule="auto"/>
        <w:jc w:val="center"/>
        <w:rPr>
          <w:rFonts w:ascii="Times New Roman" w:eastAsia="Calibri" w:hAnsi="Times New Roman" w:cs="Times New Roman"/>
          <w:b/>
          <w:bCs/>
          <w:sz w:val="12"/>
          <w:szCs w:val="12"/>
        </w:rPr>
      </w:pPr>
    </w:p>
    <w:p w:rsidR="00400D28" w:rsidRDefault="00400D28" w:rsidP="00400D28">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400D28" w:rsidRDefault="00400D28" w:rsidP="00400D28">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400D28" w:rsidRPr="008058AE" w:rsidRDefault="00400D28" w:rsidP="00400D28">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400D28" w:rsidRPr="008058AE" w:rsidRDefault="00400D28" w:rsidP="00400D28">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Кутузовский</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400D28" w:rsidRPr="008058AE" w:rsidRDefault="00400D28" w:rsidP="00400D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400D28" w:rsidRPr="008058AE" w:rsidRDefault="00400D28" w:rsidP="00400D28">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400D28" w:rsidRPr="00400D28" w:rsidRDefault="00400D28" w:rsidP="00400D28">
      <w:pPr>
        <w:tabs>
          <w:tab w:val="left" w:pos="284"/>
        </w:tabs>
        <w:spacing w:after="0" w:line="240" w:lineRule="auto"/>
        <w:jc w:val="both"/>
        <w:rPr>
          <w:rFonts w:ascii="Times New Roman" w:eastAsia="Calibri" w:hAnsi="Times New Roman" w:cs="Times New Roman"/>
          <w:sz w:val="12"/>
          <w:szCs w:val="12"/>
        </w:rPr>
      </w:pPr>
    </w:p>
    <w:p w:rsidR="005936BE" w:rsidRPr="008D6976" w:rsidRDefault="005936BE" w:rsidP="005936BE">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5936BE" w:rsidRPr="008D6976" w:rsidRDefault="005936BE" w:rsidP="005936BE">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936BE" w:rsidRPr="008D6976" w:rsidRDefault="005936BE" w:rsidP="005936BE">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5936BE" w:rsidRPr="008D6976" w:rsidRDefault="005936BE" w:rsidP="005936BE">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5936BE" w:rsidRPr="008D6976" w:rsidRDefault="005936BE" w:rsidP="005936BE">
      <w:pPr>
        <w:tabs>
          <w:tab w:val="left" w:pos="284"/>
        </w:tabs>
        <w:spacing w:after="0" w:line="240" w:lineRule="auto"/>
        <w:jc w:val="center"/>
        <w:rPr>
          <w:rFonts w:ascii="Times New Roman" w:eastAsia="Calibri" w:hAnsi="Times New Roman" w:cs="Times New Roman"/>
          <w:sz w:val="12"/>
          <w:szCs w:val="12"/>
        </w:rPr>
      </w:pPr>
    </w:p>
    <w:p w:rsidR="005936BE" w:rsidRPr="008D6976" w:rsidRDefault="005936BE" w:rsidP="005936BE">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5936BE" w:rsidRPr="008D6976" w:rsidRDefault="005936BE" w:rsidP="005936BE">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11 апреля 2016г.                                                                                                                                                                                                                      №1</w:t>
      </w:r>
      <w:r>
        <w:rPr>
          <w:rFonts w:ascii="Times New Roman" w:eastAsia="Calibri" w:hAnsi="Times New Roman" w:cs="Times New Roman"/>
          <w:sz w:val="12"/>
          <w:szCs w:val="12"/>
        </w:rPr>
        <w:t>5</w:t>
      </w:r>
    </w:p>
    <w:p w:rsidR="005936BE" w:rsidRDefault="005936BE" w:rsidP="005936BE">
      <w:pPr>
        <w:tabs>
          <w:tab w:val="left" w:pos="284"/>
        </w:tabs>
        <w:spacing w:after="0" w:line="240" w:lineRule="auto"/>
        <w:jc w:val="center"/>
        <w:rPr>
          <w:rFonts w:ascii="Times New Roman" w:eastAsia="Calibri" w:hAnsi="Times New Roman" w:cs="Times New Roman"/>
          <w:b/>
          <w:sz w:val="12"/>
          <w:szCs w:val="12"/>
        </w:rPr>
      </w:pPr>
      <w:r w:rsidRPr="005936BE">
        <w:rPr>
          <w:rFonts w:ascii="Times New Roman" w:eastAsia="Calibri" w:hAnsi="Times New Roman" w:cs="Times New Roman"/>
          <w:b/>
          <w:sz w:val="12"/>
          <w:szCs w:val="12"/>
        </w:rPr>
        <w:t>Об утверждении Положения «О порядке сообщения  муниципальными служащими Администрации сельского поселения Липовка муниципального района Сергиевский Самарской области  о возникновении личной заинтересованности при исполнении</w:t>
      </w:r>
    </w:p>
    <w:p w:rsidR="005936BE" w:rsidRPr="005936BE" w:rsidRDefault="005936BE" w:rsidP="005936BE">
      <w:pPr>
        <w:tabs>
          <w:tab w:val="left" w:pos="284"/>
        </w:tabs>
        <w:spacing w:after="0" w:line="240" w:lineRule="auto"/>
        <w:jc w:val="center"/>
        <w:rPr>
          <w:rFonts w:ascii="Times New Roman" w:eastAsia="Calibri" w:hAnsi="Times New Roman" w:cs="Times New Roman"/>
          <w:b/>
          <w:sz w:val="12"/>
          <w:szCs w:val="12"/>
        </w:rPr>
      </w:pPr>
      <w:r w:rsidRPr="005936BE">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5936BE" w:rsidRPr="005936BE" w:rsidRDefault="005936BE" w:rsidP="005936BE">
      <w:pPr>
        <w:tabs>
          <w:tab w:val="left" w:pos="284"/>
        </w:tabs>
        <w:spacing w:after="0" w:line="240" w:lineRule="auto"/>
        <w:jc w:val="both"/>
        <w:rPr>
          <w:rFonts w:ascii="Times New Roman" w:eastAsia="Calibri" w:hAnsi="Times New Roman" w:cs="Times New Roman"/>
          <w:sz w:val="12"/>
          <w:szCs w:val="12"/>
        </w:rPr>
      </w:pP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Липовка муниципального района Сергиевский</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b/>
          <w:sz w:val="12"/>
          <w:szCs w:val="12"/>
        </w:rPr>
      </w:pPr>
      <w:r w:rsidRPr="005936BE">
        <w:rPr>
          <w:rFonts w:ascii="Times New Roman" w:eastAsia="Calibri" w:hAnsi="Times New Roman" w:cs="Times New Roman"/>
          <w:b/>
          <w:sz w:val="12"/>
          <w:szCs w:val="12"/>
        </w:rPr>
        <w:t>ПОСТАНОВЛЯЕТ:</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Липовка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2. Опубликовать настоящее постановление в газете «Сергиевский вестник».</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4. Контроль за выполнением настоящего постановления оставляю за собой.</w:t>
      </w:r>
    </w:p>
    <w:p w:rsidR="005936BE" w:rsidRPr="005936BE" w:rsidRDefault="005936BE" w:rsidP="005936BE">
      <w:pPr>
        <w:tabs>
          <w:tab w:val="left" w:pos="284"/>
        </w:tabs>
        <w:spacing w:after="0" w:line="240" w:lineRule="auto"/>
        <w:jc w:val="right"/>
        <w:rPr>
          <w:rFonts w:ascii="Times New Roman" w:eastAsia="Calibri" w:hAnsi="Times New Roman" w:cs="Times New Roman"/>
          <w:sz w:val="12"/>
          <w:szCs w:val="12"/>
        </w:rPr>
      </w:pPr>
      <w:r w:rsidRPr="005936BE">
        <w:rPr>
          <w:rFonts w:ascii="Times New Roman" w:eastAsia="Calibri" w:hAnsi="Times New Roman" w:cs="Times New Roman"/>
          <w:sz w:val="12"/>
          <w:szCs w:val="12"/>
        </w:rPr>
        <w:t>Глава сельского поселения Липовка</w:t>
      </w:r>
    </w:p>
    <w:p w:rsidR="005936BE" w:rsidRDefault="005936BE" w:rsidP="005936BE">
      <w:pPr>
        <w:tabs>
          <w:tab w:val="left" w:pos="284"/>
        </w:tabs>
        <w:spacing w:after="0" w:line="240" w:lineRule="auto"/>
        <w:jc w:val="right"/>
        <w:rPr>
          <w:rFonts w:ascii="Times New Roman" w:eastAsia="Calibri" w:hAnsi="Times New Roman" w:cs="Times New Roman"/>
          <w:sz w:val="12"/>
          <w:szCs w:val="12"/>
        </w:rPr>
      </w:pPr>
      <w:r w:rsidRPr="005936BE">
        <w:rPr>
          <w:rFonts w:ascii="Times New Roman" w:eastAsia="Calibri" w:hAnsi="Times New Roman" w:cs="Times New Roman"/>
          <w:sz w:val="12"/>
          <w:szCs w:val="12"/>
        </w:rPr>
        <w:t>муниципального района Сергиевский</w:t>
      </w:r>
    </w:p>
    <w:p w:rsidR="005936BE" w:rsidRPr="005936BE" w:rsidRDefault="005936BE" w:rsidP="005936BE">
      <w:pPr>
        <w:tabs>
          <w:tab w:val="left" w:pos="284"/>
        </w:tabs>
        <w:spacing w:after="0" w:line="240" w:lineRule="auto"/>
        <w:jc w:val="right"/>
        <w:rPr>
          <w:rFonts w:ascii="Times New Roman" w:eastAsia="Calibri" w:hAnsi="Times New Roman" w:cs="Times New Roman"/>
          <w:sz w:val="12"/>
          <w:szCs w:val="12"/>
        </w:rPr>
      </w:pPr>
      <w:r w:rsidRPr="005936BE">
        <w:rPr>
          <w:rFonts w:ascii="Times New Roman" w:eastAsia="Calibri" w:hAnsi="Times New Roman" w:cs="Times New Roman"/>
          <w:sz w:val="12"/>
          <w:szCs w:val="12"/>
        </w:rPr>
        <w:t>С.И. Вершинин</w:t>
      </w:r>
    </w:p>
    <w:p w:rsidR="005936BE" w:rsidRPr="005936BE" w:rsidRDefault="005936BE" w:rsidP="005936BE">
      <w:pPr>
        <w:tabs>
          <w:tab w:val="left" w:pos="284"/>
        </w:tabs>
        <w:spacing w:after="0" w:line="240" w:lineRule="auto"/>
        <w:jc w:val="right"/>
        <w:rPr>
          <w:rFonts w:ascii="Times New Roman" w:eastAsia="Calibri" w:hAnsi="Times New Roman" w:cs="Times New Roman"/>
          <w:sz w:val="12"/>
          <w:szCs w:val="12"/>
        </w:rPr>
      </w:pPr>
    </w:p>
    <w:p w:rsidR="005936BE" w:rsidRPr="0015017C" w:rsidRDefault="005936BE" w:rsidP="005936BE">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5936BE" w:rsidRPr="0015017C" w:rsidRDefault="005936BE" w:rsidP="005936BE">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Липовка</w:t>
      </w:r>
    </w:p>
    <w:p w:rsidR="005936BE" w:rsidRPr="0015017C" w:rsidRDefault="005936BE" w:rsidP="005936BE">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5936BE" w:rsidRDefault="005936BE" w:rsidP="005936BE">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180E33" w:rsidRDefault="00180E33" w:rsidP="005936BE">
      <w:pPr>
        <w:tabs>
          <w:tab w:val="left" w:pos="284"/>
        </w:tabs>
        <w:spacing w:after="0" w:line="240" w:lineRule="auto"/>
        <w:jc w:val="center"/>
        <w:rPr>
          <w:rFonts w:ascii="Times New Roman" w:eastAsia="Calibri" w:hAnsi="Times New Roman" w:cs="Times New Roman"/>
          <w:b/>
          <w:sz w:val="12"/>
          <w:szCs w:val="12"/>
        </w:rPr>
      </w:pPr>
    </w:p>
    <w:p w:rsidR="005936BE" w:rsidRDefault="005936BE" w:rsidP="005936BE">
      <w:pPr>
        <w:tabs>
          <w:tab w:val="left" w:pos="284"/>
        </w:tabs>
        <w:spacing w:after="0" w:line="240" w:lineRule="auto"/>
        <w:jc w:val="center"/>
        <w:rPr>
          <w:rFonts w:ascii="Times New Roman" w:eastAsia="Calibri" w:hAnsi="Times New Roman" w:cs="Times New Roman"/>
          <w:sz w:val="12"/>
          <w:szCs w:val="12"/>
        </w:rPr>
      </w:pPr>
      <w:r w:rsidRPr="005936BE">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Липовка</w:t>
      </w:r>
      <w:r w:rsidRPr="005936BE">
        <w:rPr>
          <w:rFonts w:ascii="Times New Roman" w:eastAsia="Calibri" w:hAnsi="Times New Roman" w:cs="Times New Roman"/>
          <w:sz w:val="12"/>
          <w:szCs w:val="12"/>
        </w:rPr>
        <w:t xml:space="preserve"> </w:t>
      </w:r>
    </w:p>
    <w:p w:rsidR="005936BE" w:rsidRDefault="005936BE" w:rsidP="005936BE">
      <w:pPr>
        <w:tabs>
          <w:tab w:val="left" w:pos="284"/>
        </w:tabs>
        <w:spacing w:after="0" w:line="240" w:lineRule="auto"/>
        <w:jc w:val="center"/>
        <w:rPr>
          <w:rFonts w:ascii="Times New Roman" w:eastAsia="Calibri" w:hAnsi="Times New Roman" w:cs="Times New Roman"/>
          <w:b/>
          <w:sz w:val="12"/>
          <w:szCs w:val="12"/>
        </w:rPr>
      </w:pPr>
      <w:r w:rsidRPr="005936BE">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5936BE" w:rsidRPr="005936BE" w:rsidRDefault="005936BE" w:rsidP="005936BE">
      <w:pPr>
        <w:tabs>
          <w:tab w:val="left" w:pos="284"/>
        </w:tabs>
        <w:spacing w:after="0" w:line="240" w:lineRule="auto"/>
        <w:jc w:val="center"/>
        <w:rPr>
          <w:rFonts w:ascii="Times New Roman" w:eastAsia="Calibri" w:hAnsi="Times New Roman" w:cs="Times New Roman"/>
          <w:b/>
          <w:sz w:val="12"/>
          <w:szCs w:val="12"/>
        </w:rPr>
      </w:pPr>
      <w:r w:rsidRPr="005936BE">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5936BE" w:rsidRPr="005936BE" w:rsidRDefault="005936BE" w:rsidP="005936BE">
      <w:pPr>
        <w:tabs>
          <w:tab w:val="left" w:pos="284"/>
        </w:tabs>
        <w:spacing w:after="0" w:line="240" w:lineRule="auto"/>
        <w:jc w:val="both"/>
        <w:rPr>
          <w:rFonts w:ascii="Times New Roman" w:eastAsia="Calibri" w:hAnsi="Times New Roman" w:cs="Times New Roman"/>
          <w:b/>
          <w:sz w:val="12"/>
          <w:szCs w:val="12"/>
        </w:rPr>
      </w:pP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2. Муниципальные служащие Администрации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 xml:space="preserve">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w:t>
      </w:r>
      <w:r w:rsidRPr="005936BE">
        <w:rPr>
          <w:rFonts w:ascii="Times New Roman" w:eastAsia="Calibri" w:hAnsi="Times New Roman" w:cs="Times New Roman"/>
          <w:sz w:val="12"/>
          <w:szCs w:val="12"/>
        </w:rPr>
        <w:lastRenderedPageBreak/>
        <w:t>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3. Муниципальные служащие направляют Главе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4. Направленное Главе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7. Главой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5936BE" w:rsidRPr="005936B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5936BE">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Липовка</w:t>
      </w:r>
      <w:r w:rsidRPr="005936BE">
        <w:rPr>
          <w:rFonts w:ascii="Times New Roman" w:eastAsia="Calibri" w:hAnsi="Times New Roman" w:cs="Times New Roman"/>
          <w:b/>
          <w:sz w:val="12"/>
          <w:szCs w:val="12"/>
        </w:rPr>
        <w:t xml:space="preserve"> </w:t>
      </w:r>
      <w:r w:rsidRPr="005936BE">
        <w:rPr>
          <w:rFonts w:ascii="Times New Roman" w:eastAsia="Calibri" w:hAnsi="Times New Roman" w:cs="Times New Roman"/>
          <w:sz w:val="12"/>
          <w:szCs w:val="12"/>
        </w:rPr>
        <w:t>муниципального района Сергиевский Самарской области принимает меры по предотвращению или урегулированию конфликта интересов.</w:t>
      </w:r>
    </w:p>
    <w:p w:rsidR="00180E33" w:rsidRDefault="00180E33" w:rsidP="005936BE">
      <w:pPr>
        <w:tabs>
          <w:tab w:val="left" w:pos="284"/>
        </w:tabs>
        <w:spacing w:after="0" w:line="240" w:lineRule="auto"/>
        <w:jc w:val="right"/>
        <w:rPr>
          <w:rFonts w:ascii="Times New Roman" w:eastAsia="Calibri" w:hAnsi="Times New Roman" w:cs="Times New Roman"/>
          <w:i/>
          <w:sz w:val="12"/>
          <w:szCs w:val="12"/>
        </w:rPr>
      </w:pPr>
    </w:p>
    <w:p w:rsidR="005936BE" w:rsidRDefault="005936BE" w:rsidP="005936B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5936BE" w:rsidRDefault="005936BE" w:rsidP="005936B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Липовка</w:t>
      </w:r>
      <w:r w:rsidRPr="00E348D4">
        <w:rPr>
          <w:rFonts w:ascii="Times New Roman" w:eastAsia="Calibri" w:hAnsi="Times New Roman" w:cs="Times New Roman"/>
          <w:i/>
          <w:sz w:val="12"/>
          <w:szCs w:val="12"/>
        </w:rPr>
        <w:t xml:space="preserve"> муниципального района Сергиевский</w:t>
      </w:r>
    </w:p>
    <w:p w:rsidR="005936BE" w:rsidRDefault="005936BE" w:rsidP="005936B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5936BE" w:rsidRPr="00E348D4" w:rsidRDefault="005936BE" w:rsidP="005936BE">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5936BE" w:rsidRPr="008058AE" w:rsidRDefault="005936BE" w:rsidP="005936B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Липовка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5936BE" w:rsidRPr="008058AE" w:rsidRDefault="005936BE" w:rsidP="005936BE">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180E33" w:rsidRDefault="00180E33" w:rsidP="005936BE">
      <w:pPr>
        <w:tabs>
          <w:tab w:val="left" w:pos="284"/>
        </w:tabs>
        <w:spacing w:after="0" w:line="240" w:lineRule="auto"/>
        <w:jc w:val="center"/>
        <w:rPr>
          <w:rFonts w:ascii="Times New Roman" w:eastAsia="Calibri" w:hAnsi="Times New Roman" w:cs="Times New Roman"/>
          <w:b/>
          <w:bCs/>
          <w:sz w:val="12"/>
          <w:szCs w:val="12"/>
        </w:rPr>
      </w:pPr>
    </w:p>
    <w:p w:rsidR="005936BE" w:rsidRDefault="005936BE" w:rsidP="005936B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5936BE" w:rsidRDefault="005936BE" w:rsidP="005936B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5936BE" w:rsidRDefault="005936BE" w:rsidP="005936BE">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180E33" w:rsidRPr="008058AE" w:rsidRDefault="00180E33" w:rsidP="005936BE">
      <w:pPr>
        <w:tabs>
          <w:tab w:val="left" w:pos="284"/>
        </w:tabs>
        <w:spacing w:after="0" w:line="240" w:lineRule="auto"/>
        <w:jc w:val="center"/>
        <w:rPr>
          <w:rFonts w:ascii="Times New Roman" w:eastAsia="Calibri" w:hAnsi="Times New Roman" w:cs="Times New Roman"/>
          <w:b/>
          <w:bCs/>
          <w:sz w:val="12"/>
          <w:szCs w:val="12"/>
        </w:rPr>
      </w:pPr>
    </w:p>
    <w:p w:rsidR="005936BE" w:rsidRPr="008058AE" w:rsidRDefault="005936BE" w:rsidP="005936BE">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Липовка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5936BE" w:rsidRPr="008058AE" w:rsidRDefault="005936BE" w:rsidP="00593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5936BE" w:rsidRPr="008058AE" w:rsidRDefault="005936BE" w:rsidP="005936BE">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51044D" w:rsidRPr="0051044D" w:rsidRDefault="0051044D" w:rsidP="0051044D">
      <w:pPr>
        <w:tabs>
          <w:tab w:val="left" w:pos="284"/>
        </w:tabs>
        <w:spacing w:after="0" w:line="240" w:lineRule="auto"/>
        <w:jc w:val="both"/>
        <w:rPr>
          <w:rFonts w:ascii="Times New Roman" w:eastAsia="Calibri" w:hAnsi="Times New Roman" w:cs="Times New Roman"/>
          <w:sz w:val="12"/>
          <w:szCs w:val="12"/>
        </w:rPr>
      </w:pPr>
    </w:p>
    <w:p w:rsidR="006E3151" w:rsidRPr="008D6976" w:rsidRDefault="006E3151" w:rsidP="006E315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6E3151" w:rsidRPr="008D6976" w:rsidRDefault="006E3151" w:rsidP="006E315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6E3151" w:rsidRPr="008D6976" w:rsidRDefault="006E3151" w:rsidP="006E315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6E3151" w:rsidRPr="008D6976" w:rsidRDefault="006E3151" w:rsidP="006E3151">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6E3151" w:rsidRPr="008D6976" w:rsidRDefault="006E3151" w:rsidP="006E3151">
      <w:pPr>
        <w:tabs>
          <w:tab w:val="left" w:pos="284"/>
        </w:tabs>
        <w:spacing w:after="0" w:line="240" w:lineRule="auto"/>
        <w:jc w:val="center"/>
        <w:rPr>
          <w:rFonts w:ascii="Times New Roman" w:eastAsia="Calibri" w:hAnsi="Times New Roman" w:cs="Times New Roman"/>
          <w:sz w:val="12"/>
          <w:szCs w:val="12"/>
        </w:rPr>
      </w:pPr>
    </w:p>
    <w:p w:rsidR="006E3151" w:rsidRPr="008D6976" w:rsidRDefault="006E3151" w:rsidP="006E3151">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6E3151" w:rsidRPr="008D6976" w:rsidRDefault="006E3151" w:rsidP="006E315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3</w:t>
      </w:r>
    </w:p>
    <w:p w:rsidR="006E3151" w:rsidRDefault="006E3151" w:rsidP="006E3151">
      <w:pPr>
        <w:tabs>
          <w:tab w:val="left" w:pos="284"/>
        </w:tabs>
        <w:spacing w:after="0" w:line="240" w:lineRule="auto"/>
        <w:jc w:val="center"/>
        <w:rPr>
          <w:rFonts w:ascii="Times New Roman" w:eastAsia="Calibri" w:hAnsi="Times New Roman" w:cs="Times New Roman"/>
          <w:b/>
          <w:sz w:val="12"/>
          <w:szCs w:val="12"/>
        </w:rPr>
      </w:pPr>
      <w:r w:rsidRPr="006E3151">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Светлодольск муниципального района Сергиевский Самарской области  о возникновении личной заинтересованности при исполнении </w:t>
      </w:r>
    </w:p>
    <w:p w:rsidR="006E3151" w:rsidRPr="006E3151" w:rsidRDefault="006E3151" w:rsidP="006E3151">
      <w:pPr>
        <w:tabs>
          <w:tab w:val="left" w:pos="284"/>
        </w:tabs>
        <w:spacing w:after="0" w:line="240" w:lineRule="auto"/>
        <w:jc w:val="center"/>
        <w:rPr>
          <w:rFonts w:ascii="Times New Roman" w:eastAsia="Calibri" w:hAnsi="Times New Roman" w:cs="Times New Roman"/>
          <w:b/>
          <w:sz w:val="12"/>
          <w:szCs w:val="12"/>
        </w:rPr>
      </w:pPr>
      <w:r w:rsidRPr="006E3151">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E3151" w:rsidRPr="006E3151" w:rsidRDefault="006E3151" w:rsidP="006E3151">
      <w:pPr>
        <w:tabs>
          <w:tab w:val="left" w:pos="284"/>
        </w:tabs>
        <w:spacing w:after="0" w:line="240" w:lineRule="auto"/>
        <w:jc w:val="both"/>
        <w:rPr>
          <w:rFonts w:ascii="Times New Roman" w:eastAsia="Calibri" w:hAnsi="Times New Roman" w:cs="Times New Roman"/>
          <w:sz w:val="12"/>
          <w:szCs w:val="12"/>
        </w:rPr>
      </w:pP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Светлодольск муниципального района Сергиевский</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b/>
          <w:sz w:val="12"/>
          <w:szCs w:val="12"/>
        </w:rPr>
        <w:t>ПОСТАНОВЛЯЕТ</w:t>
      </w:r>
      <w:r w:rsidRPr="006E3151">
        <w:rPr>
          <w:rFonts w:ascii="Times New Roman" w:eastAsia="Calibri" w:hAnsi="Times New Roman" w:cs="Times New Roman"/>
          <w:sz w:val="12"/>
          <w:szCs w:val="12"/>
        </w:rPr>
        <w:t>:</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2. Опубликовать настоящее постановление в газете «Сергиевский вестник».</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4. Контроль за выполнением настоящего постановления оставляю за собой.</w:t>
      </w:r>
    </w:p>
    <w:p w:rsidR="006E3151" w:rsidRPr="006E3151" w:rsidRDefault="006E3151" w:rsidP="006E3151">
      <w:pPr>
        <w:tabs>
          <w:tab w:val="left" w:pos="284"/>
        </w:tabs>
        <w:spacing w:after="0" w:line="240" w:lineRule="auto"/>
        <w:jc w:val="right"/>
        <w:rPr>
          <w:rFonts w:ascii="Times New Roman" w:eastAsia="Calibri" w:hAnsi="Times New Roman" w:cs="Times New Roman"/>
          <w:sz w:val="12"/>
          <w:szCs w:val="12"/>
        </w:rPr>
      </w:pPr>
      <w:r w:rsidRPr="006E3151">
        <w:rPr>
          <w:rFonts w:ascii="Times New Roman" w:eastAsia="Calibri" w:hAnsi="Times New Roman" w:cs="Times New Roman"/>
          <w:sz w:val="12"/>
          <w:szCs w:val="12"/>
        </w:rPr>
        <w:t>Глава сельского поселения Светлодольск</w:t>
      </w:r>
    </w:p>
    <w:p w:rsidR="006E3151" w:rsidRDefault="006E3151" w:rsidP="006E3151">
      <w:pPr>
        <w:tabs>
          <w:tab w:val="left" w:pos="284"/>
        </w:tabs>
        <w:spacing w:after="0" w:line="240" w:lineRule="auto"/>
        <w:jc w:val="right"/>
        <w:rPr>
          <w:rFonts w:ascii="Times New Roman" w:eastAsia="Calibri" w:hAnsi="Times New Roman" w:cs="Times New Roman"/>
          <w:sz w:val="12"/>
          <w:szCs w:val="12"/>
        </w:rPr>
      </w:pPr>
      <w:r w:rsidRPr="006E3151">
        <w:rPr>
          <w:rFonts w:ascii="Times New Roman" w:eastAsia="Calibri" w:hAnsi="Times New Roman" w:cs="Times New Roman"/>
          <w:sz w:val="12"/>
          <w:szCs w:val="12"/>
        </w:rPr>
        <w:t>муниципального района Сергиевский</w:t>
      </w:r>
    </w:p>
    <w:p w:rsidR="006E3151" w:rsidRPr="006E3151" w:rsidRDefault="006E3151" w:rsidP="006E3151">
      <w:pPr>
        <w:tabs>
          <w:tab w:val="left" w:pos="284"/>
        </w:tabs>
        <w:spacing w:after="0" w:line="240" w:lineRule="auto"/>
        <w:jc w:val="right"/>
        <w:rPr>
          <w:rFonts w:ascii="Times New Roman" w:eastAsia="Calibri" w:hAnsi="Times New Roman" w:cs="Times New Roman"/>
          <w:sz w:val="12"/>
          <w:szCs w:val="12"/>
        </w:rPr>
      </w:pPr>
      <w:r w:rsidRPr="006E315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6E3151">
        <w:rPr>
          <w:rFonts w:ascii="Times New Roman" w:eastAsia="Calibri" w:hAnsi="Times New Roman" w:cs="Times New Roman"/>
          <w:sz w:val="12"/>
          <w:szCs w:val="12"/>
        </w:rPr>
        <w:t>Андрюхин</w:t>
      </w:r>
    </w:p>
    <w:p w:rsidR="006E3151" w:rsidRPr="0015017C" w:rsidRDefault="006E3151" w:rsidP="006E3151">
      <w:pPr>
        <w:spacing w:after="0" w:line="240" w:lineRule="auto"/>
        <w:jc w:val="right"/>
        <w:rPr>
          <w:rFonts w:ascii="Times New Roman" w:hAnsi="Times New Roman"/>
          <w:i/>
          <w:sz w:val="12"/>
          <w:szCs w:val="12"/>
        </w:rPr>
      </w:pPr>
      <w:r w:rsidRPr="0015017C">
        <w:rPr>
          <w:rFonts w:ascii="Times New Roman" w:hAnsi="Times New Roman"/>
          <w:i/>
          <w:sz w:val="12"/>
          <w:szCs w:val="12"/>
        </w:rPr>
        <w:lastRenderedPageBreak/>
        <w:t>Приложение</w:t>
      </w:r>
    </w:p>
    <w:p w:rsidR="006E3151" w:rsidRPr="0015017C" w:rsidRDefault="006E3151" w:rsidP="006E315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Светлодольск</w:t>
      </w:r>
    </w:p>
    <w:p w:rsidR="006E3151" w:rsidRPr="0015017C" w:rsidRDefault="006E3151" w:rsidP="006E315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E3151" w:rsidRDefault="006E3151" w:rsidP="006E315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13 от “08</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E3151" w:rsidRDefault="006E3151" w:rsidP="006E3151">
      <w:pPr>
        <w:tabs>
          <w:tab w:val="left" w:pos="284"/>
        </w:tabs>
        <w:spacing w:after="0" w:line="240" w:lineRule="auto"/>
        <w:jc w:val="center"/>
        <w:rPr>
          <w:rFonts w:ascii="Times New Roman" w:eastAsia="Calibri" w:hAnsi="Times New Roman" w:cs="Times New Roman"/>
          <w:b/>
          <w:sz w:val="12"/>
          <w:szCs w:val="12"/>
        </w:rPr>
      </w:pPr>
      <w:r w:rsidRPr="006E3151">
        <w:rPr>
          <w:rFonts w:ascii="Times New Roman" w:eastAsia="Calibri" w:hAnsi="Times New Roman" w:cs="Times New Roman"/>
          <w:b/>
          <w:sz w:val="12"/>
          <w:szCs w:val="12"/>
        </w:rPr>
        <w:t>Положение «О порядке сообщения муниципальными служащими Администрации сельского поселения Светлодольск</w:t>
      </w:r>
    </w:p>
    <w:p w:rsidR="006E3151" w:rsidRDefault="006E3151" w:rsidP="006E3151">
      <w:pPr>
        <w:tabs>
          <w:tab w:val="left" w:pos="284"/>
        </w:tabs>
        <w:spacing w:after="0" w:line="240" w:lineRule="auto"/>
        <w:jc w:val="center"/>
        <w:rPr>
          <w:rFonts w:ascii="Times New Roman" w:eastAsia="Calibri" w:hAnsi="Times New Roman" w:cs="Times New Roman"/>
          <w:b/>
          <w:sz w:val="12"/>
          <w:szCs w:val="12"/>
        </w:rPr>
      </w:pPr>
      <w:r w:rsidRPr="006E3151">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 </w:t>
      </w:r>
    </w:p>
    <w:p w:rsidR="006E3151" w:rsidRPr="006E3151" w:rsidRDefault="006E3151" w:rsidP="006E3151">
      <w:pPr>
        <w:tabs>
          <w:tab w:val="left" w:pos="284"/>
        </w:tabs>
        <w:spacing w:after="0" w:line="240" w:lineRule="auto"/>
        <w:jc w:val="center"/>
        <w:rPr>
          <w:rFonts w:ascii="Times New Roman" w:eastAsia="Calibri" w:hAnsi="Times New Roman" w:cs="Times New Roman"/>
          <w:b/>
          <w:sz w:val="12"/>
          <w:szCs w:val="12"/>
        </w:rPr>
      </w:pPr>
      <w:r w:rsidRPr="006E3151">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E3151" w:rsidRPr="006E3151" w:rsidRDefault="006E3151" w:rsidP="006E3151">
      <w:pPr>
        <w:tabs>
          <w:tab w:val="left" w:pos="284"/>
        </w:tabs>
        <w:spacing w:after="0" w:line="240" w:lineRule="auto"/>
        <w:jc w:val="both"/>
        <w:rPr>
          <w:rFonts w:ascii="Times New Roman" w:eastAsia="Calibri" w:hAnsi="Times New Roman" w:cs="Times New Roman"/>
          <w:b/>
          <w:sz w:val="12"/>
          <w:szCs w:val="12"/>
        </w:rPr>
      </w:pP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Светлодольск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2. Муниципальные служащие Администрации сельского поселения Светлодольск 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3. Муниципальные служащие направляют Главе сельского поселения Светлодольск</w:t>
      </w:r>
      <w:r w:rsidRPr="006E3151">
        <w:rPr>
          <w:rFonts w:ascii="Times New Roman" w:eastAsia="Calibri" w:hAnsi="Times New Roman" w:cs="Times New Roman"/>
          <w:b/>
          <w:sz w:val="12"/>
          <w:szCs w:val="12"/>
        </w:rPr>
        <w:t xml:space="preserve">  </w:t>
      </w:r>
      <w:r w:rsidRPr="006E3151">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4. Направленное Главе сельского поселения Светлодольск</w:t>
      </w:r>
      <w:r w:rsidRPr="006E3151">
        <w:rPr>
          <w:rFonts w:ascii="Times New Roman" w:eastAsia="Calibri" w:hAnsi="Times New Roman" w:cs="Times New Roman"/>
          <w:b/>
          <w:sz w:val="12"/>
          <w:szCs w:val="12"/>
        </w:rPr>
        <w:t xml:space="preserve"> </w:t>
      </w:r>
      <w:r w:rsidRPr="006E3151">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Светлодольск муниципального района Сергиевский Самарской области (далее-Комиссия) для предварительного рассмотрения.</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7. Главой сельского поселения Светлодольск</w:t>
      </w:r>
      <w:r w:rsidRPr="006E3151">
        <w:rPr>
          <w:rFonts w:ascii="Times New Roman" w:eastAsia="Calibri" w:hAnsi="Times New Roman" w:cs="Times New Roman"/>
          <w:b/>
          <w:sz w:val="12"/>
          <w:szCs w:val="12"/>
        </w:rPr>
        <w:t xml:space="preserve"> </w:t>
      </w:r>
      <w:r w:rsidRPr="006E3151">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6E3151" w:rsidRPr="006E3151"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6E3151">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Светлодольск</w:t>
      </w:r>
      <w:r w:rsidRPr="006E3151">
        <w:rPr>
          <w:rFonts w:ascii="Times New Roman" w:eastAsia="Calibri" w:hAnsi="Times New Roman" w:cs="Times New Roman"/>
          <w:b/>
          <w:sz w:val="12"/>
          <w:szCs w:val="12"/>
        </w:rPr>
        <w:t xml:space="preserve"> </w:t>
      </w:r>
      <w:r w:rsidRPr="006E3151">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4E40DD" w:rsidRDefault="004E40DD" w:rsidP="006E3151">
      <w:pPr>
        <w:tabs>
          <w:tab w:val="left" w:pos="284"/>
        </w:tabs>
        <w:spacing w:after="0" w:line="240" w:lineRule="auto"/>
        <w:jc w:val="right"/>
        <w:rPr>
          <w:rFonts w:ascii="Times New Roman" w:eastAsia="Calibri" w:hAnsi="Times New Roman" w:cs="Times New Roman"/>
          <w:i/>
          <w:sz w:val="12"/>
          <w:szCs w:val="12"/>
        </w:rPr>
      </w:pPr>
    </w:p>
    <w:p w:rsidR="006E3151" w:rsidRDefault="006E3151" w:rsidP="006E315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6E3151" w:rsidRDefault="006E3151" w:rsidP="006E315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Светлодольск</w:t>
      </w:r>
      <w:r w:rsidRPr="00E348D4">
        <w:rPr>
          <w:rFonts w:ascii="Times New Roman" w:eastAsia="Calibri" w:hAnsi="Times New Roman" w:cs="Times New Roman"/>
          <w:i/>
          <w:sz w:val="12"/>
          <w:szCs w:val="12"/>
        </w:rPr>
        <w:t xml:space="preserve"> муниципального района Сергиевский</w:t>
      </w:r>
    </w:p>
    <w:p w:rsidR="006E3151" w:rsidRDefault="006E3151" w:rsidP="006E315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6E3151" w:rsidRPr="00E348D4" w:rsidRDefault="006E3151" w:rsidP="006E3151">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6E3151" w:rsidRPr="008058AE" w:rsidRDefault="006E3151" w:rsidP="006E315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Светлодольск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6E3151" w:rsidRPr="008058AE" w:rsidRDefault="006E3151" w:rsidP="006E3151">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4E40DD" w:rsidRDefault="004E40DD" w:rsidP="006E3151">
      <w:pPr>
        <w:tabs>
          <w:tab w:val="left" w:pos="284"/>
        </w:tabs>
        <w:spacing w:after="0" w:line="240" w:lineRule="auto"/>
        <w:jc w:val="center"/>
        <w:rPr>
          <w:rFonts w:ascii="Times New Roman" w:eastAsia="Calibri" w:hAnsi="Times New Roman" w:cs="Times New Roman"/>
          <w:b/>
          <w:bCs/>
          <w:sz w:val="12"/>
          <w:szCs w:val="12"/>
        </w:rPr>
      </w:pPr>
    </w:p>
    <w:p w:rsidR="006E3151" w:rsidRDefault="006E3151" w:rsidP="006E315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6E3151" w:rsidRDefault="006E3151" w:rsidP="006E315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6E3151" w:rsidRDefault="006E3151" w:rsidP="006E3151">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4E40DD" w:rsidRPr="008058AE" w:rsidRDefault="004E40DD" w:rsidP="006E3151">
      <w:pPr>
        <w:tabs>
          <w:tab w:val="left" w:pos="284"/>
        </w:tabs>
        <w:spacing w:after="0" w:line="240" w:lineRule="auto"/>
        <w:jc w:val="center"/>
        <w:rPr>
          <w:rFonts w:ascii="Times New Roman" w:eastAsia="Calibri" w:hAnsi="Times New Roman" w:cs="Times New Roman"/>
          <w:b/>
          <w:bCs/>
          <w:sz w:val="12"/>
          <w:szCs w:val="12"/>
        </w:rPr>
      </w:pPr>
    </w:p>
    <w:p w:rsidR="006E3151" w:rsidRPr="008058AE" w:rsidRDefault="006E3151" w:rsidP="006E3151">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Светлодольск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6E3151" w:rsidRPr="008058AE" w:rsidRDefault="006E3151" w:rsidP="006E315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6E3151" w:rsidRPr="008058AE" w:rsidRDefault="006E3151" w:rsidP="006E3151">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51044D" w:rsidRPr="0051044D" w:rsidRDefault="0051044D" w:rsidP="0051044D">
      <w:pPr>
        <w:tabs>
          <w:tab w:val="left" w:pos="284"/>
        </w:tabs>
        <w:spacing w:after="0" w:line="240" w:lineRule="auto"/>
        <w:jc w:val="both"/>
        <w:rPr>
          <w:rFonts w:ascii="Times New Roman" w:eastAsia="Calibri" w:hAnsi="Times New Roman" w:cs="Times New Roman"/>
          <w:sz w:val="12"/>
          <w:szCs w:val="12"/>
        </w:rPr>
      </w:pPr>
    </w:p>
    <w:p w:rsidR="000733A9" w:rsidRPr="008D6976" w:rsidRDefault="000733A9" w:rsidP="000733A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0733A9" w:rsidRPr="008D6976" w:rsidRDefault="000733A9" w:rsidP="000733A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0733A9" w:rsidRPr="008D6976" w:rsidRDefault="000733A9" w:rsidP="000733A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0733A9" w:rsidRPr="008D6976" w:rsidRDefault="000733A9" w:rsidP="000733A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0733A9" w:rsidRPr="008D6976" w:rsidRDefault="000733A9" w:rsidP="000733A9">
      <w:pPr>
        <w:tabs>
          <w:tab w:val="left" w:pos="284"/>
        </w:tabs>
        <w:spacing w:after="0" w:line="240" w:lineRule="auto"/>
        <w:jc w:val="center"/>
        <w:rPr>
          <w:rFonts w:ascii="Times New Roman" w:eastAsia="Calibri" w:hAnsi="Times New Roman" w:cs="Times New Roman"/>
          <w:sz w:val="12"/>
          <w:szCs w:val="12"/>
        </w:rPr>
      </w:pPr>
    </w:p>
    <w:p w:rsidR="000733A9" w:rsidRPr="008D6976" w:rsidRDefault="000733A9" w:rsidP="000733A9">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0733A9" w:rsidRPr="008D6976" w:rsidRDefault="000733A9" w:rsidP="000733A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7</w:t>
      </w:r>
    </w:p>
    <w:p w:rsidR="000733A9" w:rsidRDefault="000733A9" w:rsidP="000733A9">
      <w:pPr>
        <w:tabs>
          <w:tab w:val="left" w:pos="284"/>
        </w:tabs>
        <w:spacing w:after="0" w:line="240" w:lineRule="auto"/>
        <w:jc w:val="center"/>
        <w:rPr>
          <w:rFonts w:ascii="Times New Roman" w:eastAsia="Calibri" w:hAnsi="Times New Roman" w:cs="Times New Roman"/>
          <w:b/>
          <w:sz w:val="12"/>
          <w:szCs w:val="12"/>
        </w:rPr>
      </w:pPr>
      <w:r w:rsidRPr="000733A9">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w:t>
      </w:r>
    </w:p>
    <w:p w:rsidR="000733A9" w:rsidRPr="000733A9" w:rsidRDefault="000733A9" w:rsidP="000733A9">
      <w:pPr>
        <w:tabs>
          <w:tab w:val="left" w:pos="284"/>
        </w:tabs>
        <w:spacing w:after="0" w:line="240" w:lineRule="auto"/>
        <w:jc w:val="center"/>
        <w:rPr>
          <w:rFonts w:ascii="Times New Roman" w:eastAsia="Calibri" w:hAnsi="Times New Roman" w:cs="Times New Roman"/>
          <w:b/>
          <w:sz w:val="12"/>
          <w:szCs w:val="12"/>
        </w:rPr>
      </w:pPr>
      <w:r w:rsidRPr="000733A9">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0733A9" w:rsidRPr="000733A9" w:rsidRDefault="000733A9" w:rsidP="000733A9">
      <w:pPr>
        <w:tabs>
          <w:tab w:val="left" w:pos="284"/>
        </w:tabs>
        <w:spacing w:after="0" w:line="240" w:lineRule="auto"/>
        <w:jc w:val="both"/>
        <w:rPr>
          <w:rFonts w:ascii="Times New Roman" w:eastAsia="Calibri" w:hAnsi="Times New Roman" w:cs="Times New Roman"/>
          <w:sz w:val="12"/>
          <w:szCs w:val="12"/>
        </w:rPr>
      </w:pP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 xml:space="preserve">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w:t>
      </w:r>
      <w:r w:rsidRPr="000733A9">
        <w:rPr>
          <w:rFonts w:ascii="Times New Roman" w:eastAsia="Calibri" w:hAnsi="Times New Roman" w:cs="Times New Roman"/>
          <w:sz w:val="12"/>
          <w:szCs w:val="12"/>
        </w:rPr>
        <w:lastRenderedPageBreak/>
        <w:t>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Сергиевск муниципального района Сергиевский</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b/>
          <w:sz w:val="12"/>
          <w:szCs w:val="12"/>
        </w:rPr>
        <w:t>ПОСТАНОВЛЯЕТ</w:t>
      </w:r>
      <w:r w:rsidRPr="000733A9">
        <w:rPr>
          <w:rFonts w:ascii="Times New Roman" w:eastAsia="Calibri" w:hAnsi="Times New Roman" w:cs="Times New Roman"/>
          <w:sz w:val="12"/>
          <w:szCs w:val="12"/>
        </w:rPr>
        <w:t>:</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Сергиевск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2. Опубликовать настоящее постановление в газете «Сергиевский вестник».</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4. Контроль за выполнением настоящего постановления оставляю за собой.</w:t>
      </w:r>
    </w:p>
    <w:p w:rsidR="000733A9" w:rsidRPr="000733A9" w:rsidRDefault="000733A9" w:rsidP="000733A9">
      <w:pPr>
        <w:tabs>
          <w:tab w:val="left" w:pos="284"/>
        </w:tabs>
        <w:spacing w:after="0" w:line="240" w:lineRule="auto"/>
        <w:jc w:val="right"/>
        <w:rPr>
          <w:rFonts w:ascii="Times New Roman" w:eastAsia="Calibri" w:hAnsi="Times New Roman" w:cs="Times New Roman"/>
          <w:sz w:val="12"/>
          <w:szCs w:val="12"/>
        </w:rPr>
      </w:pPr>
      <w:r w:rsidRPr="000733A9">
        <w:rPr>
          <w:rFonts w:ascii="Times New Roman" w:eastAsia="Calibri" w:hAnsi="Times New Roman" w:cs="Times New Roman"/>
          <w:sz w:val="12"/>
          <w:szCs w:val="12"/>
        </w:rPr>
        <w:t>Глава сельского поселения Сергиевск</w:t>
      </w:r>
    </w:p>
    <w:p w:rsidR="000733A9" w:rsidRDefault="000733A9" w:rsidP="000733A9">
      <w:pPr>
        <w:tabs>
          <w:tab w:val="left" w:pos="284"/>
        </w:tabs>
        <w:spacing w:after="0" w:line="240" w:lineRule="auto"/>
        <w:jc w:val="right"/>
        <w:rPr>
          <w:rFonts w:ascii="Times New Roman" w:eastAsia="Calibri" w:hAnsi="Times New Roman" w:cs="Times New Roman"/>
          <w:sz w:val="12"/>
          <w:szCs w:val="12"/>
        </w:rPr>
      </w:pPr>
      <w:r w:rsidRPr="000733A9">
        <w:rPr>
          <w:rFonts w:ascii="Times New Roman" w:eastAsia="Calibri" w:hAnsi="Times New Roman" w:cs="Times New Roman"/>
          <w:sz w:val="12"/>
          <w:szCs w:val="12"/>
        </w:rPr>
        <w:t>муниципального района Сергиевский</w:t>
      </w:r>
    </w:p>
    <w:p w:rsidR="000733A9" w:rsidRPr="000733A9" w:rsidRDefault="000733A9" w:rsidP="000733A9">
      <w:pPr>
        <w:tabs>
          <w:tab w:val="left" w:pos="284"/>
        </w:tabs>
        <w:spacing w:after="0" w:line="240" w:lineRule="auto"/>
        <w:jc w:val="right"/>
        <w:rPr>
          <w:rFonts w:ascii="Times New Roman" w:eastAsia="Calibri" w:hAnsi="Times New Roman" w:cs="Times New Roman"/>
          <w:sz w:val="12"/>
          <w:szCs w:val="12"/>
        </w:rPr>
      </w:pPr>
      <w:r w:rsidRPr="000733A9">
        <w:rPr>
          <w:rFonts w:ascii="Times New Roman" w:eastAsia="Calibri" w:hAnsi="Times New Roman" w:cs="Times New Roman"/>
          <w:sz w:val="12"/>
          <w:szCs w:val="12"/>
        </w:rPr>
        <w:t>М.М. Арчибасов</w:t>
      </w:r>
    </w:p>
    <w:p w:rsidR="000733A9" w:rsidRPr="000733A9" w:rsidRDefault="000733A9" w:rsidP="000733A9">
      <w:pPr>
        <w:tabs>
          <w:tab w:val="left" w:pos="284"/>
        </w:tabs>
        <w:spacing w:after="0" w:line="240" w:lineRule="auto"/>
        <w:jc w:val="right"/>
        <w:rPr>
          <w:rFonts w:ascii="Times New Roman" w:eastAsia="Calibri" w:hAnsi="Times New Roman" w:cs="Times New Roman"/>
          <w:sz w:val="12"/>
          <w:szCs w:val="12"/>
        </w:rPr>
      </w:pPr>
    </w:p>
    <w:p w:rsidR="000733A9" w:rsidRPr="0015017C" w:rsidRDefault="000733A9" w:rsidP="000733A9">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0733A9" w:rsidRPr="0015017C" w:rsidRDefault="000733A9" w:rsidP="000733A9">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0733A9" w:rsidRPr="0015017C" w:rsidRDefault="000733A9" w:rsidP="000733A9">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0733A9" w:rsidRDefault="000733A9" w:rsidP="000733A9">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17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4E40DD" w:rsidRDefault="004E40DD" w:rsidP="000733A9">
      <w:pPr>
        <w:tabs>
          <w:tab w:val="left" w:pos="284"/>
        </w:tabs>
        <w:spacing w:after="0" w:line="240" w:lineRule="auto"/>
        <w:jc w:val="right"/>
        <w:rPr>
          <w:rFonts w:ascii="Times New Roman" w:hAnsi="Times New Roman"/>
          <w:i/>
          <w:sz w:val="12"/>
          <w:szCs w:val="12"/>
        </w:rPr>
      </w:pPr>
    </w:p>
    <w:p w:rsidR="000733A9" w:rsidRDefault="000733A9" w:rsidP="000733A9">
      <w:pPr>
        <w:tabs>
          <w:tab w:val="left" w:pos="284"/>
        </w:tabs>
        <w:spacing w:after="0" w:line="240" w:lineRule="auto"/>
        <w:jc w:val="center"/>
        <w:rPr>
          <w:rFonts w:ascii="Times New Roman" w:eastAsia="Calibri" w:hAnsi="Times New Roman" w:cs="Times New Roman"/>
          <w:b/>
          <w:sz w:val="12"/>
          <w:szCs w:val="12"/>
        </w:rPr>
      </w:pPr>
      <w:r w:rsidRPr="000733A9">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0733A9">
        <w:rPr>
          <w:rFonts w:ascii="Times New Roman" w:eastAsia="Calibri" w:hAnsi="Times New Roman" w:cs="Times New Roman"/>
          <w:b/>
          <w:sz w:val="12"/>
          <w:szCs w:val="12"/>
        </w:rPr>
        <w:t xml:space="preserve">«О порядке сообщения муниципальными служащими Администрации сельского поселения Сергиевск </w:t>
      </w:r>
    </w:p>
    <w:p w:rsidR="000733A9" w:rsidRDefault="000733A9" w:rsidP="000733A9">
      <w:pPr>
        <w:tabs>
          <w:tab w:val="left" w:pos="284"/>
        </w:tabs>
        <w:spacing w:after="0" w:line="240" w:lineRule="auto"/>
        <w:jc w:val="center"/>
        <w:rPr>
          <w:rFonts w:ascii="Times New Roman" w:eastAsia="Calibri" w:hAnsi="Times New Roman" w:cs="Times New Roman"/>
          <w:b/>
          <w:sz w:val="12"/>
          <w:szCs w:val="12"/>
        </w:rPr>
      </w:pPr>
      <w:r w:rsidRPr="000733A9">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0733A9" w:rsidRPr="000733A9" w:rsidRDefault="000733A9" w:rsidP="000733A9">
      <w:pPr>
        <w:tabs>
          <w:tab w:val="left" w:pos="284"/>
        </w:tabs>
        <w:spacing w:after="0" w:line="240" w:lineRule="auto"/>
        <w:jc w:val="center"/>
        <w:rPr>
          <w:rFonts w:ascii="Times New Roman" w:eastAsia="Calibri" w:hAnsi="Times New Roman" w:cs="Times New Roman"/>
          <w:b/>
          <w:sz w:val="12"/>
          <w:szCs w:val="12"/>
        </w:rPr>
      </w:pPr>
      <w:r w:rsidRPr="000733A9">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b/>
          <w:sz w:val="12"/>
          <w:szCs w:val="12"/>
        </w:rPr>
      </w:pP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Сергиевск</w:t>
      </w:r>
      <w:r w:rsidRPr="000733A9">
        <w:rPr>
          <w:rFonts w:ascii="Times New Roman" w:eastAsia="Calibri" w:hAnsi="Times New Roman" w:cs="Times New Roman"/>
          <w:b/>
          <w:sz w:val="12"/>
          <w:szCs w:val="12"/>
        </w:rPr>
        <w:t xml:space="preserve"> </w:t>
      </w:r>
      <w:r w:rsidRPr="000733A9">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2. Муниципальные служащие Администрации сельского поселения Сергиевск</w:t>
      </w:r>
      <w:r w:rsidRPr="000733A9">
        <w:rPr>
          <w:rFonts w:ascii="Times New Roman" w:eastAsia="Calibri" w:hAnsi="Times New Roman" w:cs="Times New Roman"/>
          <w:b/>
          <w:sz w:val="12"/>
          <w:szCs w:val="12"/>
        </w:rPr>
        <w:t xml:space="preserve"> </w:t>
      </w:r>
      <w:r w:rsidRPr="000733A9">
        <w:rPr>
          <w:rFonts w:ascii="Times New Roman" w:eastAsia="Calibri" w:hAnsi="Times New Roman" w:cs="Times New Roman"/>
          <w:sz w:val="12"/>
          <w:szCs w:val="12"/>
        </w:rPr>
        <w:t>муниципального района Сергиевский Самарской области  (далее -муниципальные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3. Муниципальные служащие направляют Главе сельского поселения Сергиевск муниципального района Сергиевский Самарской области уведомление, составленное по форме согласно приложению.</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4. Направленное Главе сельского поселения Сергиевск</w:t>
      </w:r>
      <w:r w:rsidRPr="000733A9">
        <w:rPr>
          <w:rFonts w:ascii="Times New Roman" w:eastAsia="Calibri" w:hAnsi="Times New Roman" w:cs="Times New Roman"/>
          <w:b/>
          <w:sz w:val="12"/>
          <w:szCs w:val="12"/>
        </w:rPr>
        <w:t xml:space="preserve"> </w:t>
      </w:r>
      <w:r w:rsidRPr="000733A9">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Сергиевск</w:t>
      </w:r>
      <w:r w:rsidRPr="000733A9">
        <w:rPr>
          <w:rFonts w:ascii="Times New Roman" w:eastAsia="Calibri" w:hAnsi="Times New Roman" w:cs="Times New Roman"/>
          <w:b/>
          <w:sz w:val="12"/>
          <w:szCs w:val="12"/>
        </w:rPr>
        <w:t xml:space="preserve"> </w:t>
      </w:r>
      <w:r w:rsidRPr="000733A9">
        <w:rPr>
          <w:rFonts w:ascii="Times New Roman" w:eastAsia="Calibri" w:hAnsi="Times New Roman" w:cs="Times New Roman"/>
          <w:sz w:val="12"/>
          <w:szCs w:val="12"/>
        </w:rPr>
        <w:t>муниципального района Сергиевский Самарской области (далее - Комиссия) для предварительного рассмотрения.</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7. Главой сельского поселения Сергиевск муниципального района Сергиевский Самарской области по результатам рассмотрения уведомления принимается одно из следующих решений:</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0733A9" w:rsidRPr="000733A9"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0733A9">
        <w:rPr>
          <w:rFonts w:ascii="Times New Roman" w:eastAsia="Calibri" w:hAnsi="Times New Roman" w:cs="Times New Roman"/>
          <w:sz w:val="12"/>
          <w:szCs w:val="12"/>
        </w:rPr>
        <w:t>8. В случае принятия решений, предусмотренными подпунктами</w:t>
      </w:r>
      <w:r>
        <w:rPr>
          <w:rFonts w:ascii="Times New Roman" w:eastAsia="Calibri" w:hAnsi="Times New Roman" w:cs="Times New Roman"/>
          <w:sz w:val="12"/>
          <w:szCs w:val="12"/>
        </w:rPr>
        <w:t xml:space="preserve"> </w:t>
      </w:r>
      <w:r w:rsidRPr="000733A9">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0733A9">
        <w:rPr>
          <w:rFonts w:ascii="Times New Roman" w:eastAsia="Calibri" w:hAnsi="Times New Roman" w:cs="Times New Roman"/>
          <w:sz w:val="12"/>
          <w:szCs w:val="12"/>
        </w:rPr>
        <w:t>и «в» пункта 7 настоящего Положения, в соответствии с законодательством Российской Федерации Глава сельского поселения Сергиевск</w:t>
      </w:r>
      <w:r w:rsidRPr="000733A9">
        <w:rPr>
          <w:rFonts w:ascii="Times New Roman" w:eastAsia="Calibri" w:hAnsi="Times New Roman" w:cs="Times New Roman"/>
          <w:b/>
          <w:sz w:val="12"/>
          <w:szCs w:val="12"/>
        </w:rPr>
        <w:t xml:space="preserve"> </w:t>
      </w:r>
      <w:r w:rsidRPr="000733A9">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4E40DD" w:rsidRDefault="004E40DD" w:rsidP="000733A9">
      <w:pPr>
        <w:tabs>
          <w:tab w:val="left" w:pos="284"/>
        </w:tabs>
        <w:spacing w:after="0" w:line="240" w:lineRule="auto"/>
        <w:jc w:val="right"/>
        <w:rPr>
          <w:rFonts w:ascii="Times New Roman" w:eastAsia="Calibri" w:hAnsi="Times New Roman" w:cs="Times New Roman"/>
          <w:i/>
          <w:sz w:val="12"/>
          <w:szCs w:val="12"/>
        </w:rPr>
      </w:pPr>
    </w:p>
    <w:p w:rsidR="000733A9" w:rsidRDefault="000733A9" w:rsidP="000733A9">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0733A9" w:rsidRDefault="000733A9" w:rsidP="000733A9">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Сергиевск</w:t>
      </w:r>
      <w:r w:rsidRPr="00E348D4">
        <w:rPr>
          <w:rFonts w:ascii="Times New Roman" w:eastAsia="Calibri" w:hAnsi="Times New Roman" w:cs="Times New Roman"/>
          <w:i/>
          <w:sz w:val="12"/>
          <w:szCs w:val="12"/>
        </w:rPr>
        <w:t xml:space="preserve"> муниципального района Сергиевский</w:t>
      </w:r>
    </w:p>
    <w:p w:rsidR="000733A9" w:rsidRDefault="000733A9" w:rsidP="000733A9">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0733A9" w:rsidRPr="00E348D4" w:rsidRDefault="000733A9" w:rsidP="000733A9">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0733A9" w:rsidRPr="008058AE" w:rsidRDefault="000733A9" w:rsidP="000733A9">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Сергиевск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0733A9" w:rsidRPr="008058AE" w:rsidRDefault="000733A9" w:rsidP="000733A9">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4E40DD" w:rsidRDefault="004E40DD" w:rsidP="000733A9">
      <w:pPr>
        <w:tabs>
          <w:tab w:val="left" w:pos="284"/>
        </w:tabs>
        <w:spacing w:after="0" w:line="240" w:lineRule="auto"/>
        <w:jc w:val="center"/>
        <w:rPr>
          <w:rFonts w:ascii="Times New Roman" w:eastAsia="Calibri" w:hAnsi="Times New Roman" w:cs="Times New Roman"/>
          <w:b/>
          <w:bCs/>
          <w:sz w:val="12"/>
          <w:szCs w:val="12"/>
        </w:rPr>
      </w:pPr>
    </w:p>
    <w:p w:rsidR="000733A9" w:rsidRDefault="000733A9" w:rsidP="000733A9">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0733A9" w:rsidRDefault="000733A9" w:rsidP="000733A9">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0733A9" w:rsidRDefault="000733A9" w:rsidP="000733A9">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4E40DD" w:rsidRPr="008058AE" w:rsidRDefault="004E40DD" w:rsidP="000733A9">
      <w:pPr>
        <w:tabs>
          <w:tab w:val="left" w:pos="284"/>
        </w:tabs>
        <w:spacing w:after="0" w:line="240" w:lineRule="auto"/>
        <w:jc w:val="center"/>
        <w:rPr>
          <w:rFonts w:ascii="Times New Roman" w:eastAsia="Calibri" w:hAnsi="Times New Roman" w:cs="Times New Roman"/>
          <w:b/>
          <w:bCs/>
          <w:sz w:val="12"/>
          <w:szCs w:val="12"/>
        </w:rPr>
      </w:pPr>
    </w:p>
    <w:p w:rsidR="000733A9" w:rsidRPr="008058AE" w:rsidRDefault="000733A9" w:rsidP="000733A9">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Сергиевск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0733A9" w:rsidRPr="008058AE" w:rsidRDefault="000733A9" w:rsidP="000733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0733A9" w:rsidRPr="008058AE" w:rsidRDefault="000733A9" w:rsidP="000733A9">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FC3384" w:rsidRPr="008D6976" w:rsidRDefault="00FC3384" w:rsidP="00FC3384">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lastRenderedPageBreak/>
        <w:t>АДМИНИСТРАЦИЯ</w:t>
      </w:r>
    </w:p>
    <w:p w:rsidR="00FC3384" w:rsidRPr="008D6976" w:rsidRDefault="00FC3384" w:rsidP="00FC3384">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FC3384" w:rsidRPr="008D6976" w:rsidRDefault="00FC3384" w:rsidP="00FC3384">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FC3384" w:rsidRPr="008D6976" w:rsidRDefault="00FC3384" w:rsidP="00FC3384">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FC3384" w:rsidRPr="008D6976" w:rsidRDefault="00FC3384" w:rsidP="00FC3384">
      <w:pPr>
        <w:tabs>
          <w:tab w:val="left" w:pos="284"/>
        </w:tabs>
        <w:spacing w:after="0" w:line="240" w:lineRule="auto"/>
        <w:jc w:val="center"/>
        <w:rPr>
          <w:rFonts w:ascii="Times New Roman" w:eastAsia="Calibri" w:hAnsi="Times New Roman" w:cs="Times New Roman"/>
          <w:sz w:val="12"/>
          <w:szCs w:val="12"/>
        </w:rPr>
      </w:pPr>
    </w:p>
    <w:p w:rsidR="00FC3384" w:rsidRPr="008D6976" w:rsidRDefault="00FC3384" w:rsidP="00FC3384">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FC3384" w:rsidRPr="008D6976" w:rsidRDefault="00FC3384" w:rsidP="00FC338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4</w:t>
      </w:r>
    </w:p>
    <w:p w:rsidR="00FC3384" w:rsidRDefault="00FC3384" w:rsidP="00FC3384">
      <w:pPr>
        <w:tabs>
          <w:tab w:val="left" w:pos="284"/>
        </w:tabs>
        <w:spacing w:after="0" w:line="240" w:lineRule="auto"/>
        <w:jc w:val="center"/>
        <w:rPr>
          <w:rFonts w:ascii="Times New Roman" w:eastAsia="Calibri" w:hAnsi="Times New Roman" w:cs="Times New Roman"/>
          <w:b/>
          <w:sz w:val="12"/>
          <w:szCs w:val="12"/>
        </w:rPr>
      </w:pPr>
      <w:r w:rsidRPr="00FC3384">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Серноводск муниципального района Сергиевский Самарской области  о возникновении личной заинтересованности при исполнении </w:t>
      </w:r>
    </w:p>
    <w:p w:rsidR="00C72286" w:rsidRPr="00FC3384" w:rsidRDefault="00FC3384" w:rsidP="00FC3384">
      <w:pPr>
        <w:tabs>
          <w:tab w:val="left" w:pos="284"/>
        </w:tabs>
        <w:spacing w:after="0" w:line="240" w:lineRule="auto"/>
        <w:jc w:val="center"/>
        <w:rPr>
          <w:rFonts w:ascii="Times New Roman" w:eastAsia="Calibri" w:hAnsi="Times New Roman" w:cs="Times New Roman"/>
          <w:b/>
          <w:sz w:val="12"/>
          <w:szCs w:val="12"/>
        </w:rPr>
      </w:pPr>
      <w:r w:rsidRPr="00FC3384">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sz w:val="12"/>
          <w:szCs w:val="12"/>
        </w:rPr>
      </w:pPr>
      <w:r w:rsidRPr="00FC3384">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Серноводск</w:t>
      </w:r>
      <w:r w:rsidRPr="00FC3384">
        <w:rPr>
          <w:rFonts w:ascii="Times New Roman" w:eastAsia="Calibri" w:hAnsi="Times New Roman" w:cs="Times New Roman"/>
          <w:b/>
          <w:sz w:val="12"/>
          <w:szCs w:val="12"/>
        </w:rPr>
        <w:t xml:space="preserve"> </w:t>
      </w:r>
      <w:r w:rsidRPr="00FC3384">
        <w:rPr>
          <w:rFonts w:ascii="Times New Roman" w:eastAsia="Calibri" w:hAnsi="Times New Roman" w:cs="Times New Roman"/>
          <w:sz w:val="12"/>
          <w:szCs w:val="12"/>
        </w:rPr>
        <w:t>муниципального района Сергиевский</w:t>
      </w: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b/>
          <w:sz w:val="12"/>
          <w:szCs w:val="12"/>
        </w:rPr>
      </w:pPr>
      <w:r w:rsidRPr="00FC3384">
        <w:rPr>
          <w:rFonts w:ascii="Times New Roman" w:eastAsia="Calibri" w:hAnsi="Times New Roman" w:cs="Times New Roman"/>
          <w:b/>
          <w:sz w:val="12"/>
          <w:szCs w:val="12"/>
        </w:rPr>
        <w:t>ПОСТАНОВЛЯЕТ:</w:t>
      </w: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sz w:val="12"/>
          <w:szCs w:val="12"/>
        </w:rPr>
      </w:pPr>
      <w:r w:rsidRPr="00FC3384">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Серноводск</w:t>
      </w:r>
      <w:r w:rsidRPr="00FC3384">
        <w:rPr>
          <w:rFonts w:ascii="Times New Roman" w:eastAsia="Calibri" w:hAnsi="Times New Roman" w:cs="Times New Roman"/>
          <w:b/>
          <w:sz w:val="12"/>
          <w:szCs w:val="12"/>
        </w:rPr>
        <w:t xml:space="preserve"> </w:t>
      </w:r>
      <w:r w:rsidRPr="00FC3384">
        <w:rPr>
          <w:rFonts w:ascii="Times New Roman" w:eastAsia="Calibri"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sz w:val="12"/>
          <w:szCs w:val="12"/>
        </w:rPr>
      </w:pPr>
      <w:r w:rsidRPr="00FC3384">
        <w:rPr>
          <w:rFonts w:ascii="Times New Roman" w:eastAsia="Calibri" w:hAnsi="Times New Roman" w:cs="Times New Roman"/>
          <w:sz w:val="12"/>
          <w:szCs w:val="12"/>
        </w:rPr>
        <w:t>2. Опубликовать настоящее постановление в газете «Сергиевский вестник».</w:t>
      </w: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sz w:val="12"/>
          <w:szCs w:val="12"/>
        </w:rPr>
      </w:pPr>
      <w:r w:rsidRPr="00FC338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C3384" w:rsidRPr="00FC3384" w:rsidRDefault="00FC3384" w:rsidP="00FC3384">
      <w:pPr>
        <w:tabs>
          <w:tab w:val="left" w:pos="284"/>
        </w:tabs>
        <w:spacing w:after="0" w:line="240" w:lineRule="auto"/>
        <w:ind w:firstLine="284"/>
        <w:jc w:val="both"/>
        <w:rPr>
          <w:rFonts w:ascii="Times New Roman" w:eastAsia="Calibri" w:hAnsi="Times New Roman" w:cs="Times New Roman"/>
          <w:sz w:val="12"/>
          <w:szCs w:val="12"/>
        </w:rPr>
      </w:pPr>
      <w:r w:rsidRPr="00FC3384">
        <w:rPr>
          <w:rFonts w:ascii="Times New Roman" w:eastAsia="Calibri" w:hAnsi="Times New Roman" w:cs="Times New Roman"/>
          <w:sz w:val="12"/>
          <w:szCs w:val="12"/>
        </w:rPr>
        <w:t>4. Контроль за выполнением настоящего постановления оставляю за собой.</w:t>
      </w:r>
    </w:p>
    <w:p w:rsidR="00FC3384" w:rsidRPr="00FC3384" w:rsidRDefault="00FC3384" w:rsidP="00FC3384">
      <w:pPr>
        <w:tabs>
          <w:tab w:val="left" w:pos="284"/>
        </w:tabs>
        <w:spacing w:after="0" w:line="240" w:lineRule="auto"/>
        <w:jc w:val="right"/>
        <w:rPr>
          <w:rFonts w:ascii="Times New Roman" w:eastAsia="Calibri" w:hAnsi="Times New Roman" w:cs="Times New Roman"/>
          <w:sz w:val="12"/>
          <w:szCs w:val="12"/>
        </w:rPr>
      </w:pPr>
      <w:r w:rsidRPr="00FC3384">
        <w:rPr>
          <w:rFonts w:ascii="Times New Roman" w:eastAsia="Calibri" w:hAnsi="Times New Roman" w:cs="Times New Roman"/>
          <w:sz w:val="12"/>
          <w:szCs w:val="12"/>
        </w:rPr>
        <w:t>Глава сельского поселения Серноводск</w:t>
      </w:r>
    </w:p>
    <w:p w:rsidR="00FC3384" w:rsidRDefault="00FC3384" w:rsidP="00FC3384">
      <w:pPr>
        <w:tabs>
          <w:tab w:val="left" w:pos="284"/>
        </w:tabs>
        <w:spacing w:after="0" w:line="240" w:lineRule="auto"/>
        <w:jc w:val="right"/>
        <w:rPr>
          <w:rFonts w:ascii="Times New Roman" w:eastAsia="Calibri" w:hAnsi="Times New Roman" w:cs="Times New Roman"/>
          <w:sz w:val="12"/>
          <w:szCs w:val="12"/>
        </w:rPr>
      </w:pPr>
      <w:r w:rsidRPr="00FC3384">
        <w:rPr>
          <w:rFonts w:ascii="Times New Roman" w:eastAsia="Calibri" w:hAnsi="Times New Roman" w:cs="Times New Roman"/>
          <w:sz w:val="12"/>
          <w:szCs w:val="12"/>
        </w:rPr>
        <w:t>муниципального района Сергиевский</w:t>
      </w:r>
    </w:p>
    <w:p w:rsidR="00FC3384" w:rsidRPr="00FC3384" w:rsidRDefault="00FC3384" w:rsidP="00FC3384">
      <w:pPr>
        <w:tabs>
          <w:tab w:val="left" w:pos="284"/>
        </w:tabs>
        <w:spacing w:after="0" w:line="240" w:lineRule="auto"/>
        <w:jc w:val="right"/>
        <w:rPr>
          <w:rFonts w:ascii="Times New Roman" w:eastAsia="Calibri" w:hAnsi="Times New Roman" w:cs="Times New Roman"/>
          <w:sz w:val="12"/>
          <w:szCs w:val="12"/>
        </w:rPr>
      </w:pPr>
      <w:r w:rsidRPr="00FC3384">
        <w:rPr>
          <w:rFonts w:ascii="Times New Roman" w:eastAsia="Calibri" w:hAnsi="Times New Roman" w:cs="Times New Roman"/>
          <w:sz w:val="12"/>
          <w:szCs w:val="12"/>
        </w:rPr>
        <w:t>Г.Н. Чебоксарова</w:t>
      </w:r>
    </w:p>
    <w:p w:rsidR="00FC3384" w:rsidRPr="00FC3384" w:rsidRDefault="00FC3384" w:rsidP="00FC3384">
      <w:pPr>
        <w:tabs>
          <w:tab w:val="left" w:pos="284"/>
        </w:tabs>
        <w:spacing w:after="0" w:line="240" w:lineRule="auto"/>
        <w:jc w:val="both"/>
        <w:rPr>
          <w:rFonts w:ascii="Times New Roman" w:eastAsia="Calibri" w:hAnsi="Times New Roman" w:cs="Times New Roman"/>
          <w:sz w:val="12"/>
          <w:szCs w:val="12"/>
        </w:rPr>
      </w:pPr>
    </w:p>
    <w:p w:rsidR="006E6C5F" w:rsidRPr="0015017C" w:rsidRDefault="006E6C5F" w:rsidP="006E6C5F">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6E6C5F" w:rsidRPr="0015017C" w:rsidRDefault="006E6C5F" w:rsidP="006E6C5F">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Серноводск</w:t>
      </w:r>
    </w:p>
    <w:p w:rsidR="006E6C5F" w:rsidRPr="0015017C" w:rsidRDefault="006E6C5F" w:rsidP="006E6C5F">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E6C5F" w:rsidRDefault="006E6C5F" w:rsidP="006E6C5F">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14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6E6C5F" w:rsidRDefault="006E6C5F" w:rsidP="006E6C5F">
      <w:pPr>
        <w:tabs>
          <w:tab w:val="left" w:pos="284"/>
        </w:tabs>
        <w:spacing w:after="0" w:line="240" w:lineRule="auto"/>
        <w:jc w:val="center"/>
        <w:rPr>
          <w:rFonts w:ascii="Times New Roman" w:eastAsia="Calibri" w:hAnsi="Times New Roman" w:cs="Times New Roman"/>
          <w:b/>
          <w:sz w:val="12"/>
          <w:szCs w:val="12"/>
        </w:rPr>
      </w:pPr>
      <w:r w:rsidRPr="006E6C5F">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Серноводск </w:t>
      </w:r>
    </w:p>
    <w:p w:rsidR="006E6C5F" w:rsidRDefault="006E6C5F" w:rsidP="006E6C5F">
      <w:pPr>
        <w:tabs>
          <w:tab w:val="left" w:pos="284"/>
        </w:tabs>
        <w:spacing w:after="0" w:line="240" w:lineRule="auto"/>
        <w:jc w:val="center"/>
        <w:rPr>
          <w:rFonts w:ascii="Times New Roman" w:eastAsia="Calibri" w:hAnsi="Times New Roman" w:cs="Times New Roman"/>
          <w:b/>
          <w:sz w:val="12"/>
          <w:szCs w:val="12"/>
        </w:rPr>
      </w:pPr>
      <w:r w:rsidRPr="006E6C5F">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6E6C5F" w:rsidRPr="006E6C5F" w:rsidRDefault="006E6C5F" w:rsidP="006E6C5F">
      <w:pPr>
        <w:tabs>
          <w:tab w:val="left" w:pos="284"/>
        </w:tabs>
        <w:spacing w:after="0" w:line="240" w:lineRule="auto"/>
        <w:jc w:val="center"/>
        <w:rPr>
          <w:rFonts w:ascii="Times New Roman" w:eastAsia="Calibri" w:hAnsi="Times New Roman" w:cs="Times New Roman"/>
          <w:b/>
          <w:sz w:val="12"/>
          <w:szCs w:val="12"/>
        </w:rPr>
      </w:pPr>
      <w:r w:rsidRPr="006E6C5F">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E6C5F" w:rsidRPr="006E6C5F" w:rsidRDefault="006E6C5F" w:rsidP="006E6C5F">
      <w:pPr>
        <w:tabs>
          <w:tab w:val="left" w:pos="284"/>
        </w:tabs>
        <w:spacing w:after="0" w:line="240" w:lineRule="auto"/>
        <w:jc w:val="both"/>
        <w:rPr>
          <w:rFonts w:ascii="Times New Roman" w:eastAsia="Calibri" w:hAnsi="Times New Roman" w:cs="Times New Roman"/>
          <w:b/>
          <w:sz w:val="12"/>
          <w:szCs w:val="12"/>
        </w:rPr>
      </w:pP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Серноводск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2. Муниципальные служащие Администрации сельского поселения Серноводск</w:t>
      </w:r>
      <w:r w:rsidRPr="006E6C5F">
        <w:rPr>
          <w:rFonts w:ascii="Times New Roman" w:eastAsia="Calibri" w:hAnsi="Times New Roman" w:cs="Times New Roman"/>
          <w:b/>
          <w:sz w:val="12"/>
          <w:szCs w:val="12"/>
        </w:rPr>
        <w:t xml:space="preserve"> </w:t>
      </w:r>
      <w:r w:rsidRPr="006E6C5F">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3. Муниципальные служащие направляют Главе сельского поселения Серноводск</w:t>
      </w:r>
      <w:r w:rsidRPr="006E6C5F">
        <w:rPr>
          <w:rFonts w:ascii="Times New Roman" w:eastAsia="Calibri" w:hAnsi="Times New Roman" w:cs="Times New Roman"/>
          <w:b/>
          <w:sz w:val="12"/>
          <w:szCs w:val="12"/>
        </w:rPr>
        <w:t xml:space="preserve">  </w:t>
      </w:r>
      <w:r w:rsidRPr="006E6C5F">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4. Направленное Главе сельского поселения Серноводск</w:t>
      </w:r>
      <w:r w:rsidRPr="006E6C5F">
        <w:rPr>
          <w:rFonts w:ascii="Times New Roman" w:eastAsia="Calibri" w:hAnsi="Times New Roman" w:cs="Times New Roman"/>
          <w:b/>
          <w:sz w:val="12"/>
          <w:szCs w:val="12"/>
        </w:rPr>
        <w:t xml:space="preserve">  </w:t>
      </w:r>
      <w:r w:rsidRPr="006E6C5F">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Серноводск</w:t>
      </w:r>
      <w:r w:rsidRPr="006E6C5F">
        <w:rPr>
          <w:rFonts w:ascii="Times New Roman" w:eastAsia="Calibri" w:hAnsi="Times New Roman" w:cs="Times New Roman"/>
          <w:b/>
          <w:sz w:val="12"/>
          <w:szCs w:val="12"/>
        </w:rPr>
        <w:t xml:space="preserve"> </w:t>
      </w:r>
      <w:r w:rsidRPr="006E6C5F">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7. Главой сельского поселения Серноводск</w:t>
      </w:r>
      <w:r w:rsidRPr="006E6C5F">
        <w:rPr>
          <w:rFonts w:ascii="Times New Roman" w:eastAsia="Calibri" w:hAnsi="Times New Roman" w:cs="Times New Roman"/>
          <w:b/>
          <w:sz w:val="12"/>
          <w:szCs w:val="12"/>
        </w:rPr>
        <w:t xml:space="preserve"> </w:t>
      </w:r>
      <w:r w:rsidRPr="006E6C5F">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6E6C5F" w:rsidRPr="006E6C5F"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6E6C5F">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Серноводск муниципального района Сергиевской Самарской области принимает меры по предотвращению или урегулированию конфликта интересов.</w:t>
      </w:r>
    </w:p>
    <w:p w:rsidR="006E6C5F" w:rsidRDefault="006E6C5F" w:rsidP="006E6C5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6E6C5F" w:rsidRDefault="006E6C5F" w:rsidP="006E6C5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Серноводск</w:t>
      </w:r>
      <w:r w:rsidRPr="00E348D4">
        <w:rPr>
          <w:rFonts w:ascii="Times New Roman" w:eastAsia="Calibri" w:hAnsi="Times New Roman" w:cs="Times New Roman"/>
          <w:i/>
          <w:sz w:val="12"/>
          <w:szCs w:val="12"/>
        </w:rPr>
        <w:t xml:space="preserve"> муниципального района Сергиевский</w:t>
      </w:r>
    </w:p>
    <w:p w:rsidR="006E6C5F" w:rsidRDefault="006E6C5F" w:rsidP="006E6C5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6E6C5F" w:rsidRPr="00E348D4" w:rsidRDefault="006E6C5F" w:rsidP="006E6C5F">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6E6C5F" w:rsidRPr="008058AE" w:rsidRDefault="006E6C5F" w:rsidP="006E6C5F">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Серноводск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6E6C5F" w:rsidRPr="008058AE" w:rsidRDefault="006E6C5F" w:rsidP="006E6C5F">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6E6C5F" w:rsidRDefault="006E6C5F" w:rsidP="006E6C5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6E6C5F" w:rsidRDefault="006E6C5F" w:rsidP="006E6C5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6E6C5F" w:rsidRPr="008058AE" w:rsidRDefault="006E6C5F" w:rsidP="006E6C5F">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6E6C5F" w:rsidRPr="008058AE" w:rsidRDefault="006E6C5F" w:rsidP="006E6C5F">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lastRenderedPageBreak/>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Серноводск</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6E6C5F" w:rsidRPr="008058AE" w:rsidRDefault="006E6C5F" w:rsidP="006E6C5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6E6C5F" w:rsidRPr="008058AE" w:rsidRDefault="006E6C5F" w:rsidP="006E6C5F">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FC3384" w:rsidRPr="00FC3384" w:rsidRDefault="00FC3384" w:rsidP="00FC3384">
      <w:pPr>
        <w:tabs>
          <w:tab w:val="left" w:pos="284"/>
        </w:tabs>
        <w:spacing w:after="0" w:line="240" w:lineRule="auto"/>
        <w:jc w:val="both"/>
        <w:rPr>
          <w:rFonts w:ascii="Times New Roman" w:eastAsia="Calibri" w:hAnsi="Times New Roman" w:cs="Times New Roman"/>
          <w:sz w:val="12"/>
          <w:szCs w:val="12"/>
        </w:rPr>
      </w:pPr>
    </w:p>
    <w:p w:rsidR="00F6459A" w:rsidRPr="008D6976" w:rsidRDefault="00F6459A" w:rsidP="00F6459A">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F6459A" w:rsidRPr="008D6976" w:rsidRDefault="00F6459A" w:rsidP="00F6459A">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F6459A" w:rsidRPr="008D6976" w:rsidRDefault="00F6459A" w:rsidP="00F6459A">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F6459A" w:rsidRPr="008D6976" w:rsidRDefault="00F6459A" w:rsidP="00F6459A">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F6459A" w:rsidRPr="008D6976" w:rsidRDefault="00F6459A" w:rsidP="00F6459A">
      <w:pPr>
        <w:tabs>
          <w:tab w:val="left" w:pos="284"/>
        </w:tabs>
        <w:spacing w:after="0" w:line="240" w:lineRule="auto"/>
        <w:jc w:val="center"/>
        <w:rPr>
          <w:rFonts w:ascii="Times New Roman" w:eastAsia="Calibri" w:hAnsi="Times New Roman" w:cs="Times New Roman"/>
          <w:sz w:val="12"/>
          <w:szCs w:val="12"/>
        </w:rPr>
      </w:pPr>
    </w:p>
    <w:p w:rsidR="00F6459A" w:rsidRPr="008D6976" w:rsidRDefault="00F6459A" w:rsidP="00F6459A">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F6459A" w:rsidRPr="008D6976" w:rsidRDefault="00F6459A" w:rsidP="00F6459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6</w:t>
      </w:r>
    </w:p>
    <w:p w:rsidR="00F6459A" w:rsidRDefault="00F6459A" w:rsidP="00F6459A">
      <w:pPr>
        <w:tabs>
          <w:tab w:val="left" w:pos="284"/>
        </w:tabs>
        <w:spacing w:after="0" w:line="240" w:lineRule="auto"/>
        <w:jc w:val="center"/>
        <w:rPr>
          <w:rFonts w:ascii="Times New Roman" w:eastAsia="Calibri" w:hAnsi="Times New Roman" w:cs="Times New Roman"/>
          <w:b/>
          <w:sz w:val="12"/>
          <w:szCs w:val="12"/>
        </w:rPr>
      </w:pPr>
      <w:r w:rsidRPr="00F6459A">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Сургут муниципального района Сергиевский Самарской области о возникновении личной заинтересованности при исполнении </w:t>
      </w:r>
    </w:p>
    <w:p w:rsidR="00F6459A" w:rsidRPr="00F6459A" w:rsidRDefault="00F6459A" w:rsidP="00F6459A">
      <w:pPr>
        <w:tabs>
          <w:tab w:val="left" w:pos="284"/>
        </w:tabs>
        <w:spacing w:after="0" w:line="240" w:lineRule="auto"/>
        <w:jc w:val="center"/>
        <w:rPr>
          <w:rFonts w:ascii="Times New Roman" w:eastAsia="Calibri" w:hAnsi="Times New Roman" w:cs="Times New Roman"/>
          <w:b/>
          <w:sz w:val="12"/>
          <w:szCs w:val="12"/>
        </w:rPr>
      </w:pPr>
      <w:r w:rsidRPr="00F6459A">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F6459A" w:rsidRPr="00F6459A" w:rsidRDefault="00F6459A" w:rsidP="00F6459A">
      <w:pPr>
        <w:tabs>
          <w:tab w:val="left" w:pos="284"/>
        </w:tabs>
        <w:spacing w:after="0" w:line="240" w:lineRule="auto"/>
        <w:jc w:val="both"/>
        <w:rPr>
          <w:rFonts w:ascii="Times New Roman" w:eastAsia="Calibri" w:hAnsi="Times New Roman" w:cs="Times New Roman"/>
          <w:sz w:val="12"/>
          <w:szCs w:val="12"/>
        </w:rPr>
      </w:pP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Сургут муниципального района Сергиевский</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b/>
          <w:sz w:val="12"/>
          <w:szCs w:val="12"/>
        </w:rPr>
        <w:t>ПОСТАНОВЛЯЕТ</w:t>
      </w:r>
      <w:r w:rsidRPr="00F6459A">
        <w:rPr>
          <w:rFonts w:ascii="Times New Roman" w:eastAsia="Calibri" w:hAnsi="Times New Roman" w:cs="Times New Roman"/>
          <w:sz w:val="12"/>
          <w:szCs w:val="12"/>
        </w:rPr>
        <w:t>:</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Сургут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2. Опубликовать настоящее постановление в газете «Сергиевский вестник».</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4. Контроль за выполнением настоящего постановления оставляю за собой.</w:t>
      </w:r>
    </w:p>
    <w:p w:rsidR="00F6459A" w:rsidRPr="00F6459A" w:rsidRDefault="00F6459A" w:rsidP="00F6459A">
      <w:pPr>
        <w:tabs>
          <w:tab w:val="left" w:pos="284"/>
        </w:tabs>
        <w:spacing w:after="0" w:line="240" w:lineRule="auto"/>
        <w:jc w:val="right"/>
        <w:rPr>
          <w:rFonts w:ascii="Times New Roman" w:eastAsia="Calibri" w:hAnsi="Times New Roman" w:cs="Times New Roman"/>
          <w:sz w:val="12"/>
          <w:szCs w:val="12"/>
        </w:rPr>
      </w:pPr>
      <w:r w:rsidRPr="00F6459A">
        <w:rPr>
          <w:rFonts w:ascii="Times New Roman" w:eastAsia="Calibri" w:hAnsi="Times New Roman" w:cs="Times New Roman"/>
          <w:sz w:val="12"/>
          <w:szCs w:val="12"/>
        </w:rPr>
        <w:t>Глава сельского поселения Сургут</w:t>
      </w:r>
    </w:p>
    <w:p w:rsidR="00F6459A" w:rsidRDefault="00F6459A" w:rsidP="00F6459A">
      <w:pPr>
        <w:tabs>
          <w:tab w:val="left" w:pos="284"/>
        </w:tabs>
        <w:spacing w:after="0" w:line="240" w:lineRule="auto"/>
        <w:jc w:val="right"/>
        <w:rPr>
          <w:rFonts w:ascii="Times New Roman" w:eastAsia="Calibri" w:hAnsi="Times New Roman" w:cs="Times New Roman"/>
          <w:sz w:val="12"/>
          <w:szCs w:val="12"/>
        </w:rPr>
      </w:pPr>
      <w:r w:rsidRPr="00F6459A">
        <w:rPr>
          <w:rFonts w:ascii="Times New Roman" w:eastAsia="Calibri" w:hAnsi="Times New Roman" w:cs="Times New Roman"/>
          <w:sz w:val="12"/>
          <w:szCs w:val="12"/>
        </w:rPr>
        <w:t>муниципального района Сергиевский</w:t>
      </w:r>
    </w:p>
    <w:p w:rsidR="00F6459A" w:rsidRPr="00F6459A" w:rsidRDefault="00F6459A" w:rsidP="00F6459A">
      <w:pPr>
        <w:tabs>
          <w:tab w:val="left" w:pos="284"/>
        </w:tabs>
        <w:spacing w:after="0" w:line="240" w:lineRule="auto"/>
        <w:jc w:val="right"/>
        <w:rPr>
          <w:rFonts w:ascii="Times New Roman" w:eastAsia="Calibri" w:hAnsi="Times New Roman" w:cs="Times New Roman"/>
          <w:sz w:val="12"/>
          <w:szCs w:val="12"/>
        </w:rPr>
      </w:pPr>
      <w:r w:rsidRPr="00F6459A">
        <w:rPr>
          <w:rFonts w:ascii="Times New Roman" w:eastAsia="Calibri" w:hAnsi="Times New Roman" w:cs="Times New Roman"/>
          <w:sz w:val="12"/>
          <w:szCs w:val="12"/>
        </w:rPr>
        <w:t>С.А. Содомов</w:t>
      </w:r>
    </w:p>
    <w:p w:rsidR="00F6459A" w:rsidRPr="00F6459A" w:rsidRDefault="00F6459A" w:rsidP="00F6459A">
      <w:pPr>
        <w:tabs>
          <w:tab w:val="left" w:pos="284"/>
        </w:tabs>
        <w:spacing w:after="0" w:line="240" w:lineRule="auto"/>
        <w:jc w:val="right"/>
        <w:rPr>
          <w:rFonts w:ascii="Times New Roman" w:eastAsia="Calibri" w:hAnsi="Times New Roman" w:cs="Times New Roman"/>
          <w:sz w:val="12"/>
          <w:szCs w:val="12"/>
        </w:rPr>
      </w:pPr>
    </w:p>
    <w:p w:rsidR="00F6459A" w:rsidRPr="0015017C" w:rsidRDefault="00F6459A" w:rsidP="00F6459A">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F6459A" w:rsidRPr="0015017C" w:rsidRDefault="00F6459A" w:rsidP="00F6459A">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F6459A" w:rsidRPr="0015017C" w:rsidRDefault="00F6459A" w:rsidP="00F6459A">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F6459A" w:rsidRDefault="00F6459A" w:rsidP="00F6459A">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16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F6459A" w:rsidRDefault="00F6459A" w:rsidP="00F6459A">
      <w:pPr>
        <w:tabs>
          <w:tab w:val="left" w:pos="284"/>
        </w:tabs>
        <w:spacing w:after="0" w:line="240" w:lineRule="auto"/>
        <w:jc w:val="center"/>
        <w:rPr>
          <w:rFonts w:ascii="Times New Roman" w:eastAsia="Calibri" w:hAnsi="Times New Roman" w:cs="Times New Roman"/>
          <w:b/>
          <w:sz w:val="12"/>
          <w:szCs w:val="12"/>
        </w:rPr>
      </w:pPr>
      <w:r w:rsidRPr="00F6459A">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Сургут </w:t>
      </w:r>
    </w:p>
    <w:p w:rsidR="00F6459A" w:rsidRDefault="00F6459A" w:rsidP="00F6459A">
      <w:pPr>
        <w:tabs>
          <w:tab w:val="left" w:pos="284"/>
        </w:tabs>
        <w:spacing w:after="0" w:line="240" w:lineRule="auto"/>
        <w:jc w:val="center"/>
        <w:rPr>
          <w:rFonts w:ascii="Times New Roman" w:eastAsia="Calibri" w:hAnsi="Times New Roman" w:cs="Times New Roman"/>
          <w:b/>
          <w:sz w:val="12"/>
          <w:szCs w:val="12"/>
        </w:rPr>
      </w:pPr>
      <w:r w:rsidRPr="00F6459A">
        <w:rPr>
          <w:rFonts w:ascii="Times New Roman" w:eastAsia="Calibri" w:hAnsi="Times New Roman" w:cs="Times New Roman"/>
          <w:b/>
          <w:sz w:val="12"/>
          <w:szCs w:val="12"/>
        </w:rPr>
        <w:t xml:space="preserve">муниципального района Сергиевский Самарской области о возникновении личной заинтересованности при исполнении </w:t>
      </w:r>
    </w:p>
    <w:p w:rsidR="00F6459A" w:rsidRPr="00F6459A" w:rsidRDefault="00F6459A" w:rsidP="00F6459A">
      <w:pPr>
        <w:tabs>
          <w:tab w:val="left" w:pos="284"/>
        </w:tabs>
        <w:spacing w:after="0" w:line="240" w:lineRule="auto"/>
        <w:jc w:val="center"/>
        <w:rPr>
          <w:rFonts w:ascii="Times New Roman" w:eastAsia="Calibri" w:hAnsi="Times New Roman" w:cs="Times New Roman"/>
          <w:b/>
          <w:sz w:val="12"/>
          <w:szCs w:val="12"/>
        </w:rPr>
      </w:pPr>
      <w:r w:rsidRPr="00F6459A">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F6459A" w:rsidRPr="00F6459A" w:rsidRDefault="00F6459A" w:rsidP="00F6459A">
      <w:pPr>
        <w:tabs>
          <w:tab w:val="left" w:pos="284"/>
        </w:tabs>
        <w:spacing w:after="0" w:line="240" w:lineRule="auto"/>
        <w:jc w:val="both"/>
        <w:rPr>
          <w:rFonts w:ascii="Times New Roman" w:eastAsia="Calibri" w:hAnsi="Times New Roman" w:cs="Times New Roman"/>
          <w:b/>
          <w:sz w:val="12"/>
          <w:szCs w:val="12"/>
        </w:rPr>
      </w:pP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сельского поселения Сургут</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2. Муниципальные служащие Администрации сельского поселения Сургут 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3. Муниципальные служащие направляют Главе сельского поселения Сургут</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4. Направленное Главе сельского поселения Сургут</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Сургут</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7. Главой сельского поселения Сургут</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F6459A" w:rsidRPr="00F6459A"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F6459A">
        <w:rPr>
          <w:rFonts w:ascii="Times New Roman" w:eastAsia="Calibri" w:hAnsi="Times New Roman" w:cs="Times New Roman"/>
          <w:sz w:val="12"/>
          <w:szCs w:val="12"/>
        </w:rPr>
        <w:t xml:space="preserve">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сельского поселения Сургут </w:t>
      </w:r>
      <w:r w:rsidRPr="00F6459A">
        <w:rPr>
          <w:rFonts w:ascii="Times New Roman" w:eastAsia="Calibri" w:hAnsi="Times New Roman" w:cs="Times New Roman"/>
          <w:b/>
          <w:sz w:val="12"/>
          <w:szCs w:val="12"/>
        </w:rPr>
        <w:t xml:space="preserve"> </w:t>
      </w:r>
      <w:r w:rsidRPr="00F6459A">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F6459A" w:rsidRDefault="00F6459A" w:rsidP="00F6459A">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lastRenderedPageBreak/>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F6459A" w:rsidRDefault="00F6459A" w:rsidP="00F6459A">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Сургут</w:t>
      </w:r>
      <w:r w:rsidRPr="00E348D4">
        <w:rPr>
          <w:rFonts w:ascii="Times New Roman" w:eastAsia="Calibri" w:hAnsi="Times New Roman" w:cs="Times New Roman"/>
          <w:i/>
          <w:sz w:val="12"/>
          <w:szCs w:val="12"/>
        </w:rPr>
        <w:t xml:space="preserve"> муниципального района Сергиевский</w:t>
      </w:r>
    </w:p>
    <w:p w:rsidR="00F6459A" w:rsidRDefault="00F6459A" w:rsidP="00F6459A">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F6459A" w:rsidRPr="00E348D4" w:rsidRDefault="00F6459A" w:rsidP="00F6459A">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F6459A" w:rsidRPr="008058AE" w:rsidRDefault="00F6459A" w:rsidP="00F6459A">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Сургут</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F6459A" w:rsidRPr="008058AE" w:rsidRDefault="00F6459A" w:rsidP="00F6459A">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F6459A" w:rsidRDefault="00F6459A" w:rsidP="00F6459A">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F6459A" w:rsidRDefault="00F6459A" w:rsidP="00F6459A">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F6459A" w:rsidRPr="008058AE" w:rsidRDefault="00F6459A" w:rsidP="00F6459A">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F6459A" w:rsidRPr="008058AE" w:rsidRDefault="00F6459A" w:rsidP="00F6459A">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Сургут</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F6459A" w:rsidRPr="008058AE" w:rsidRDefault="00F6459A" w:rsidP="00F6459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F6459A" w:rsidRPr="008058AE" w:rsidRDefault="00F6459A" w:rsidP="00F6459A">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FC3384" w:rsidRPr="00FC3384" w:rsidRDefault="00FC3384" w:rsidP="00FC3384">
      <w:pPr>
        <w:tabs>
          <w:tab w:val="left" w:pos="284"/>
        </w:tabs>
        <w:spacing w:after="0" w:line="240" w:lineRule="auto"/>
        <w:jc w:val="both"/>
        <w:rPr>
          <w:rFonts w:ascii="Times New Roman" w:eastAsia="Calibri" w:hAnsi="Times New Roman" w:cs="Times New Roman"/>
          <w:sz w:val="12"/>
          <w:szCs w:val="12"/>
        </w:rPr>
      </w:pPr>
    </w:p>
    <w:p w:rsidR="00117402" w:rsidRPr="008D6976" w:rsidRDefault="00117402" w:rsidP="00117402">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117402" w:rsidRPr="008D6976" w:rsidRDefault="00117402" w:rsidP="00117402">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117402" w:rsidRPr="008D6976" w:rsidRDefault="00117402" w:rsidP="00117402">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117402" w:rsidRPr="008D6976" w:rsidRDefault="00117402" w:rsidP="00117402">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117402" w:rsidRPr="008D6976" w:rsidRDefault="00117402" w:rsidP="00117402">
      <w:pPr>
        <w:tabs>
          <w:tab w:val="left" w:pos="284"/>
        </w:tabs>
        <w:spacing w:after="0" w:line="240" w:lineRule="auto"/>
        <w:jc w:val="center"/>
        <w:rPr>
          <w:rFonts w:ascii="Times New Roman" w:eastAsia="Calibri" w:hAnsi="Times New Roman" w:cs="Times New Roman"/>
          <w:sz w:val="12"/>
          <w:szCs w:val="12"/>
        </w:rPr>
      </w:pPr>
    </w:p>
    <w:p w:rsidR="00117402" w:rsidRPr="008D6976" w:rsidRDefault="00117402" w:rsidP="00117402">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117402" w:rsidRPr="008D6976" w:rsidRDefault="00117402" w:rsidP="0011740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5</w:t>
      </w:r>
    </w:p>
    <w:p w:rsidR="00117402" w:rsidRDefault="00117402" w:rsidP="00117402">
      <w:pPr>
        <w:tabs>
          <w:tab w:val="left" w:pos="284"/>
        </w:tabs>
        <w:spacing w:after="0" w:line="240" w:lineRule="auto"/>
        <w:jc w:val="center"/>
        <w:rPr>
          <w:rFonts w:ascii="Times New Roman" w:eastAsia="Calibri" w:hAnsi="Times New Roman" w:cs="Times New Roman"/>
          <w:b/>
          <w:sz w:val="12"/>
          <w:szCs w:val="12"/>
        </w:rPr>
      </w:pPr>
      <w:r w:rsidRPr="00117402">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сельского поселения Черновка муниципального района Сергиевский Самарской области  о возникновении личной заинтересованности при исполнении </w:t>
      </w:r>
    </w:p>
    <w:p w:rsidR="0063256D" w:rsidRPr="00117402" w:rsidRDefault="00117402" w:rsidP="00117402">
      <w:pPr>
        <w:tabs>
          <w:tab w:val="left" w:pos="284"/>
        </w:tabs>
        <w:spacing w:after="0" w:line="240" w:lineRule="auto"/>
        <w:jc w:val="center"/>
        <w:rPr>
          <w:rFonts w:ascii="Times New Roman" w:eastAsia="Calibri" w:hAnsi="Times New Roman" w:cs="Times New Roman"/>
          <w:b/>
          <w:sz w:val="12"/>
          <w:szCs w:val="12"/>
        </w:rPr>
      </w:pPr>
      <w:r w:rsidRPr="00117402">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63256D" w:rsidRDefault="0063256D" w:rsidP="006D4521">
      <w:pPr>
        <w:tabs>
          <w:tab w:val="left" w:pos="284"/>
        </w:tabs>
        <w:spacing w:after="0" w:line="240" w:lineRule="auto"/>
        <w:jc w:val="both"/>
        <w:rPr>
          <w:rFonts w:ascii="Times New Roman" w:eastAsia="Calibri" w:hAnsi="Times New Roman" w:cs="Times New Roman"/>
          <w:sz w:val="12"/>
          <w:szCs w:val="12"/>
        </w:rPr>
      </w:pP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sz w:val="12"/>
          <w:szCs w:val="12"/>
        </w:rPr>
      </w:pPr>
      <w:r w:rsidRPr="00117402">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сельского поселения Черновка муниципального района Сергиевский</w:t>
      </w: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b/>
          <w:sz w:val="12"/>
          <w:szCs w:val="12"/>
        </w:rPr>
      </w:pPr>
      <w:r w:rsidRPr="00117402">
        <w:rPr>
          <w:rFonts w:ascii="Times New Roman" w:eastAsia="Calibri" w:hAnsi="Times New Roman" w:cs="Times New Roman"/>
          <w:b/>
          <w:sz w:val="12"/>
          <w:szCs w:val="12"/>
        </w:rPr>
        <w:t>ПОСТАНОВЛЯЕТ:</w:t>
      </w: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sz w:val="12"/>
          <w:szCs w:val="12"/>
        </w:rPr>
      </w:pPr>
      <w:r w:rsidRPr="00117402">
        <w:rPr>
          <w:rFonts w:ascii="Times New Roman" w:eastAsia="Calibri" w:hAnsi="Times New Roman" w:cs="Times New Roman"/>
          <w:sz w:val="12"/>
          <w:szCs w:val="12"/>
        </w:rPr>
        <w:t>1. Утвердить Положение «О порядке сообщения муниципальными служащими Администрации сельского поселения Черновка</w:t>
      </w:r>
      <w:r w:rsidRPr="00117402">
        <w:rPr>
          <w:rFonts w:ascii="Times New Roman" w:eastAsia="Calibri" w:hAnsi="Times New Roman" w:cs="Times New Roman"/>
          <w:b/>
          <w:sz w:val="12"/>
          <w:szCs w:val="12"/>
        </w:rPr>
        <w:t xml:space="preserve"> </w:t>
      </w:r>
      <w:r w:rsidRPr="00117402">
        <w:rPr>
          <w:rFonts w:ascii="Times New Roman" w:eastAsia="Calibri" w:hAnsi="Times New Roman" w:cs="Times New Roman"/>
          <w:sz w:val="12"/>
          <w:szCs w:val="12"/>
        </w:rPr>
        <w:t>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sz w:val="12"/>
          <w:szCs w:val="12"/>
        </w:rPr>
      </w:pPr>
      <w:r w:rsidRPr="00117402">
        <w:rPr>
          <w:rFonts w:ascii="Times New Roman" w:eastAsia="Calibri" w:hAnsi="Times New Roman" w:cs="Times New Roman"/>
          <w:sz w:val="12"/>
          <w:szCs w:val="12"/>
        </w:rPr>
        <w:t>2. Опубликовать настоящее постановление в газете «Сергиевский вестник».</w:t>
      </w: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sz w:val="12"/>
          <w:szCs w:val="12"/>
        </w:rPr>
      </w:pPr>
      <w:r w:rsidRPr="0011740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17402" w:rsidRPr="00117402" w:rsidRDefault="00117402" w:rsidP="00117402">
      <w:pPr>
        <w:tabs>
          <w:tab w:val="left" w:pos="284"/>
        </w:tabs>
        <w:spacing w:after="0" w:line="240" w:lineRule="auto"/>
        <w:ind w:firstLine="284"/>
        <w:jc w:val="both"/>
        <w:rPr>
          <w:rFonts w:ascii="Times New Roman" w:eastAsia="Calibri" w:hAnsi="Times New Roman" w:cs="Times New Roman"/>
          <w:sz w:val="12"/>
          <w:szCs w:val="12"/>
        </w:rPr>
      </w:pPr>
      <w:r w:rsidRPr="00117402">
        <w:rPr>
          <w:rFonts w:ascii="Times New Roman" w:eastAsia="Calibri" w:hAnsi="Times New Roman" w:cs="Times New Roman"/>
          <w:sz w:val="12"/>
          <w:szCs w:val="12"/>
        </w:rPr>
        <w:t>4. Контроль за выполнением настоящего постановления оставляю за собой.</w:t>
      </w:r>
    </w:p>
    <w:p w:rsidR="00117402" w:rsidRPr="00117402" w:rsidRDefault="00117402" w:rsidP="00117402">
      <w:pPr>
        <w:tabs>
          <w:tab w:val="left" w:pos="284"/>
        </w:tabs>
        <w:spacing w:after="0" w:line="240" w:lineRule="auto"/>
        <w:jc w:val="right"/>
        <w:rPr>
          <w:rFonts w:ascii="Times New Roman" w:eastAsia="Calibri" w:hAnsi="Times New Roman" w:cs="Times New Roman"/>
          <w:sz w:val="12"/>
          <w:szCs w:val="12"/>
        </w:rPr>
      </w:pPr>
      <w:r w:rsidRPr="00117402">
        <w:rPr>
          <w:rFonts w:ascii="Times New Roman" w:eastAsia="Calibri" w:hAnsi="Times New Roman" w:cs="Times New Roman"/>
          <w:sz w:val="12"/>
          <w:szCs w:val="12"/>
        </w:rPr>
        <w:t>Глава сельского поселения Черновка</w:t>
      </w:r>
    </w:p>
    <w:p w:rsidR="00117402" w:rsidRDefault="00117402" w:rsidP="00117402">
      <w:pPr>
        <w:tabs>
          <w:tab w:val="left" w:pos="284"/>
        </w:tabs>
        <w:spacing w:after="0" w:line="240" w:lineRule="auto"/>
        <w:jc w:val="right"/>
        <w:rPr>
          <w:rFonts w:ascii="Times New Roman" w:eastAsia="Calibri" w:hAnsi="Times New Roman" w:cs="Times New Roman"/>
          <w:sz w:val="12"/>
          <w:szCs w:val="12"/>
        </w:rPr>
      </w:pPr>
      <w:r w:rsidRPr="00117402">
        <w:rPr>
          <w:rFonts w:ascii="Times New Roman" w:eastAsia="Calibri" w:hAnsi="Times New Roman" w:cs="Times New Roman"/>
          <w:sz w:val="12"/>
          <w:szCs w:val="12"/>
        </w:rPr>
        <w:t>муниципального района Сергиевский</w:t>
      </w:r>
    </w:p>
    <w:p w:rsidR="00117402" w:rsidRPr="00117402" w:rsidRDefault="00117402" w:rsidP="00117402">
      <w:pPr>
        <w:tabs>
          <w:tab w:val="left" w:pos="284"/>
        </w:tabs>
        <w:spacing w:after="0" w:line="240" w:lineRule="auto"/>
        <w:jc w:val="right"/>
        <w:rPr>
          <w:rFonts w:ascii="Times New Roman" w:eastAsia="Calibri" w:hAnsi="Times New Roman" w:cs="Times New Roman"/>
          <w:sz w:val="12"/>
          <w:szCs w:val="12"/>
        </w:rPr>
      </w:pPr>
      <w:r w:rsidRPr="0011740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17402">
        <w:rPr>
          <w:rFonts w:ascii="Times New Roman" w:eastAsia="Calibri" w:hAnsi="Times New Roman" w:cs="Times New Roman"/>
          <w:sz w:val="12"/>
          <w:szCs w:val="12"/>
        </w:rPr>
        <w:t>Беляев</w:t>
      </w:r>
    </w:p>
    <w:p w:rsidR="00117402" w:rsidRPr="00117402" w:rsidRDefault="00117402" w:rsidP="00117402">
      <w:pPr>
        <w:tabs>
          <w:tab w:val="left" w:pos="284"/>
        </w:tabs>
        <w:spacing w:after="0" w:line="240" w:lineRule="auto"/>
        <w:jc w:val="both"/>
        <w:rPr>
          <w:rFonts w:ascii="Times New Roman" w:eastAsia="Calibri" w:hAnsi="Times New Roman" w:cs="Times New Roman"/>
          <w:sz w:val="12"/>
          <w:szCs w:val="12"/>
        </w:rPr>
      </w:pPr>
    </w:p>
    <w:p w:rsidR="00A54C81" w:rsidRPr="0015017C" w:rsidRDefault="00A54C81" w:rsidP="00A54C81">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A54C81" w:rsidRPr="0015017C" w:rsidRDefault="00A54C81" w:rsidP="00A54C81">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Черновка</w:t>
      </w:r>
    </w:p>
    <w:p w:rsidR="00A54C81" w:rsidRPr="0015017C" w:rsidRDefault="00A54C81" w:rsidP="00A54C81">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54C81" w:rsidRDefault="00A54C81" w:rsidP="00A54C81">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15 от “12</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67574" w:rsidRDefault="00967574" w:rsidP="00967574">
      <w:pPr>
        <w:tabs>
          <w:tab w:val="left" w:pos="284"/>
        </w:tabs>
        <w:spacing w:after="0" w:line="240" w:lineRule="auto"/>
        <w:jc w:val="center"/>
        <w:rPr>
          <w:rFonts w:ascii="Times New Roman" w:eastAsia="Calibri" w:hAnsi="Times New Roman" w:cs="Times New Roman"/>
          <w:b/>
          <w:sz w:val="12"/>
          <w:szCs w:val="12"/>
        </w:rPr>
      </w:pPr>
      <w:r w:rsidRPr="00967574">
        <w:rPr>
          <w:rFonts w:ascii="Times New Roman" w:eastAsia="Calibri" w:hAnsi="Times New Roman" w:cs="Times New Roman"/>
          <w:b/>
          <w:sz w:val="12"/>
          <w:szCs w:val="12"/>
        </w:rPr>
        <w:t xml:space="preserve">Положение «О порядке сообщения муниципальными служащими Администрации сельского поселения Черновка </w:t>
      </w:r>
    </w:p>
    <w:p w:rsidR="00967574" w:rsidRDefault="00967574" w:rsidP="00967574">
      <w:pPr>
        <w:tabs>
          <w:tab w:val="left" w:pos="284"/>
        </w:tabs>
        <w:spacing w:after="0" w:line="240" w:lineRule="auto"/>
        <w:jc w:val="center"/>
        <w:rPr>
          <w:rFonts w:ascii="Times New Roman" w:eastAsia="Calibri" w:hAnsi="Times New Roman" w:cs="Times New Roman"/>
          <w:b/>
          <w:sz w:val="12"/>
          <w:szCs w:val="12"/>
        </w:rPr>
      </w:pPr>
      <w:r w:rsidRPr="00967574">
        <w:rPr>
          <w:rFonts w:ascii="Times New Roman" w:eastAsia="Calibri" w:hAnsi="Times New Roman" w:cs="Times New Roman"/>
          <w:b/>
          <w:sz w:val="12"/>
          <w:szCs w:val="12"/>
        </w:rPr>
        <w:t>муниципального района Сергиевский Самарской области о возникновении личной заинтересованности при исполнении</w:t>
      </w:r>
    </w:p>
    <w:p w:rsidR="00967574" w:rsidRPr="00967574" w:rsidRDefault="00967574" w:rsidP="00967574">
      <w:pPr>
        <w:tabs>
          <w:tab w:val="left" w:pos="284"/>
        </w:tabs>
        <w:spacing w:after="0" w:line="240" w:lineRule="auto"/>
        <w:jc w:val="center"/>
        <w:rPr>
          <w:rFonts w:ascii="Times New Roman" w:eastAsia="Calibri" w:hAnsi="Times New Roman" w:cs="Times New Roman"/>
          <w:b/>
          <w:sz w:val="12"/>
          <w:szCs w:val="12"/>
        </w:rPr>
      </w:pPr>
      <w:r w:rsidRPr="00967574">
        <w:rPr>
          <w:rFonts w:ascii="Times New Roman" w:eastAsia="Calibri" w:hAnsi="Times New Roman" w:cs="Times New Roman"/>
          <w:b/>
          <w:sz w:val="12"/>
          <w:szCs w:val="12"/>
        </w:rPr>
        <w:t xml:space="preserve"> должностных обязанностей, которая приводит или может привести к конфликту интересов»</w:t>
      </w:r>
    </w:p>
    <w:p w:rsidR="00967574" w:rsidRPr="00967574" w:rsidRDefault="00967574" w:rsidP="00967574">
      <w:pPr>
        <w:tabs>
          <w:tab w:val="left" w:pos="284"/>
        </w:tabs>
        <w:spacing w:after="0" w:line="240" w:lineRule="auto"/>
        <w:jc w:val="both"/>
        <w:rPr>
          <w:rFonts w:ascii="Times New Roman" w:eastAsia="Calibri" w:hAnsi="Times New Roman" w:cs="Times New Roman"/>
          <w:sz w:val="12"/>
          <w:szCs w:val="12"/>
        </w:rPr>
      </w:pP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1.Настоящим Положением определяется порядок сообщения муниципальными служащими Администрации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2.Муниципальные служащие Администрации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 xml:space="preserve">3. Муниципальные служащие направляют Главе сельского поселения Черновка </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4. Направленное Главе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4E40DD"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 xml:space="preserve">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w:t>
      </w:r>
    </w:p>
    <w:p w:rsidR="00967574" w:rsidRPr="00967574" w:rsidRDefault="00967574" w:rsidP="004E40DD">
      <w:pPr>
        <w:tabs>
          <w:tab w:val="left" w:pos="284"/>
        </w:tabs>
        <w:spacing w:after="0" w:line="240" w:lineRule="auto"/>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lastRenderedPageBreak/>
        <w:t>самоуправления и заинтересованные организации.</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7. Главой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967574" w:rsidRPr="00967574"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967574">
        <w:rPr>
          <w:rFonts w:ascii="Times New Roman" w:eastAsia="Calibri" w:hAnsi="Times New Roman" w:cs="Times New Roman"/>
          <w:sz w:val="12"/>
          <w:szCs w:val="12"/>
        </w:rPr>
        <w:t>8. В случае принятия решений, предусмотренными подпунктами</w:t>
      </w:r>
      <w:r>
        <w:rPr>
          <w:rFonts w:ascii="Times New Roman" w:eastAsia="Calibri" w:hAnsi="Times New Roman" w:cs="Times New Roman"/>
          <w:sz w:val="12"/>
          <w:szCs w:val="12"/>
        </w:rPr>
        <w:t xml:space="preserve"> </w:t>
      </w:r>
      <w:r w:rsidRPr="00967574">
        <w:rPr>
          <w:rFonts w:ascii="Times New Roman" w:eastAsia="Calibri" w:hAnsi="Times New Roman" w:cs="Times New Roman"/>
          <w:sz w:val="12"/>
          <w:szCs w:val="12"/>
        </w:rPr>
        <w:t>«б»</w:t>
      </w:r>
      <w:r>
        <w:rPr>
          <w:rFonts w:ascii="Times New Roman" w:eastAsia="Calibri" w:hAnsi="Times New Roman" w:cs="Times New Roman"/>
          <w:sz w:val="12"/>
          <w:szCs w:val="12"/>
        </w:rPr>
        <w:t xml:space="preserve"> </w:t>
      </w:r>
      <w:r w:rsidRPr="00967574">
        <w:rPr>
          <w:rFonts w:ascii="Times New Roman" w:eastAsia="Calibri" w:hAnsi="Times New Roman" w:cs="Times New Roman"/>
          <w:sz w:val="12"/>
          <w:szCs w:val="12"/>
        </w:rPr>
        <w:t>и «в» пункта 7 настоящего Положения, в соответствии с законодательством Российской Федерации Глава сельского поселения Черновка</w:t>
      </w:r>
      <w:r w:rsidRPr="00967574">
        <w:rPr>
          <w:rFonts w:ascii="Times New Roman" w:eastAsia="Calibri" w:hAnsi="Times New Roman" w:cs="Times New Roman"/>
          <w:b/>
          <w:sz w:val="12"/>
          <w:szCs w:val="12"/>
        </w:rPr>
        <w:t xml:space="preserve"> </w:t>
      </w:r>
      <w:r w:rsidRPr="00967574">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967574" w:rsidRDefault="00967574" w:rsidP="0096757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967574" w:rsidRDefault="00967574" w:rsidP="0096757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сельского поселения Черновка</w:t>
      </w:r>
      <w:r w:rsidRPr="00E348D4">
        <w:rPr>
          <w:rFonts w:ascii="Times New Roman" w:eastAsia="Calibri" w:hAnsi="Times New Roman" w:cs="Times New Roman"/>
          <w:i/>
          <w:sz w:val="12"/>
          <w:szCs w:val="12"/>
        </w:rPr>
        <w:t xml:space="preserve"> муниципального района Сергиевский</w:t>
      </w:r>
    </w:p>
    <w:p w:rsidR="00967574" w:rsidRDefault="00967574" w:rsidP="0096757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967574" w:rsidRPr="00E348D4" w:rsidRDefault="00967574" w:rsidP="00967574">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967574" w:rsidRPr="008058AE" w:rsidRDefault="00967574" w:rsidP="00967574">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сельского поселения </w:t>
      </w:r>
      <w:r>
        <w:rPr>
          <w:rFonts w:ascii="Times New Roman" w:eastAsia="Calibri" w:hAnsi="Times New Roman" w:cs="Times New Roman"/>
          <w:sz w:val="12"/>
          <w:szCs w:val="12"/>
        </w:rPr>
        <w:t>Черновка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967574" w:rsidRPr="008058AE" w:rsidRDefault="00967574" w:rsidP="00967574">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967574" w:rsidRDefault="00967574" w:rsidP="00967574">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967574" w:rsidRDefault="00967574" w:rsidP="00967574">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967574" w:rsidRPr="008058AE" w:rsidRDefault="00967574" w:rsidP="00967574">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967574" w:rsidRPr="008058AE" w:rsidRDefault="00967574" w:rsidP="00967574">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w:t>
      </w:r>
      <w:r>
        <w:rPr>
          <w:rFonts w:ascii="Times New Roman" w:eastAsia="Calibri" w:hAnsi="Times New Roman" w:cs="Times New Roman"/>
          <w:sz w:val="12"/>
          <w:szCs w:val="12"/>
        </w:rPr>
        <w:t>Черновка</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967574" w:rsidRPr="008058AE" w:rsidRDefault="00967574" w:rsidP="0096757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967574" w:rsidRPr="008058AE" w:rsidRDefault="00967574" w:rsidP="00967574">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967574" w:rsidRPr="00FC3384" w:rsidRDefault="00967574" w:rsidP="00967574">
      <w:pPr>
        <w:tabs>
          <w:tab w:val="left" w:pos="284"/>
        </w:tabs>
        <w:spacing w:after="0" w:line="240" w:lineRule="auto"/>
        <w:jc w:val="both"/>
        <w:rPr>
          <w:rFonts w:ascii="Times New Roman" w:eastAsia="Calibri" w:hAnsi="Times New Roman" w:cs="Times New Roman"/>
          <w:sz w:val="12"/>
          <w:szCs w:val="12"/>
        </w:rPr>
      </w:pPr>
    </w:p>
    <w:p w:rsidR="00C110E9" w:rsidRPr="008D6976" w:rsidRDefault="00C110E9" w:rsidP="00C110E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АДМИНИСТРАЦИЯ</w:t>
      </w:r>
    </w:p>
    <w:p w:rsidR="00C110E9" w:rsidRPr="008D6976" w:rsidRDefault="00C110E9" w:rsidP="00C110E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8D6976">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C110E9" w:rsidRPr="008D6976" w:rsidRDefault="00C110E9" w:rsidP="00C110E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МУНИЦИПАЛЬНОГО РАЙОНА СЕРГИЕВСКИЙ</w:t>
      </w:r>
    </w:p>
    <w:p w:rsidR="00C110E9" w:rsidRPr="008D6976" w:rsidRDefault="00C110E9" w:rsidP="00C110E9">
      <w:pPr>
        <w:tabs>
          <w:tab w:val="left" w:pos="284"/>
        </w:tabs>
        <w:spacing w:after="0" w:line="240" w:lineRule="auto"/>
        <w:jc w:val="center"/>
        <w:rPr>
          <w:rFonts w:ascii="Times New Roman" w:eastAsia="Calibri" w:hAnsi="Times New Roman" w:cs="Times New Roman"/>
          <w:b/>
          <w:sz w:val="12"/>
          <w:szCs w:val="12"/>
        </w:rPr>
      </w:pPr>
      <w:r w:rsidRPr="008D6976">
        <w:rPr>
          <w:rFonts w:ascii="Times New Roman" w:eastAsia="Calibri" w:hAnsi="Times New Roman" w:cs="Times New Roman"/>
          <w:b/>
          <w:sz w:val="12"/>
          <w:szCs w:val="12"/>
        </w:rPr>
        <w:t>САМАРСКОЙ ОБЛАСТИ</w:t>
      </w:r>
    </w:p>
    <w:p w:rsidR="00C110E9" w:rsidRPr="008D6976" w:rsidRDefault="00C110E9" w:rsidP="00C110E9">
      <w:pPr>
        <w:tabs>
          <w:tab w:val="left" w:pos="284"/>
        </w:tabs>
        <w:spacing w:after="0" w:line="240" w:lineRule="auto"/>
        <w:jc w:val="center"/>
        <w:rPr>
          <w:rFonts w:ascii="Times New Roman" w:eastAsia="Calibri" w:hAnsi="Times New Roman" w:cs="Times New Roman"/>
          <w:sz w:val="12"/>
          <w:szCs w:val="12"/>
        </w:rPr>
      </w:pPr>
    </w:p>
    <w:p w:rsidR="00C110E9" w:rsidRPr="008D6976" w:rsidRDefault="00C110E9" w:rsidP="00C110E9">
      <w:pPr>
        <w:tabs>
          <w:tab w:val="left" w:pos="284"/>
        </w:tabs>
        <w:spacing w:after="0" w:line="240" w:lineRule="auto"/>
        <w:jc w:val="center"/>
        <w:rPr>
          <w:rFonts w:ascii="Times New Roman" w:eastAsia="Calibri" w:hAnsi="Times New Roman" w:cs="Times New Roman"/>
          <w:sz w:val="12"/>
          <w:szCs w:val="12"/>
        </w:rPr>
      </w:pPr>
      <w:r w:rsidRPr="008D6976">
        <w:rPr>
          <w:rFonts w:ascii="Times New Roman" w:eastAsia="Calibri" w:hAnsi="Times New Roman" w:cs="Times New Roman"/>
          <w:sz w:val="12"/>
          <w:szCs w:val="12"/>
        </w:rPr>
        <w:t>ПОСТАНОВЛЕНИЕ</w:t>
      </w:r>
    </w:p>
    <w:p w:rsidR="00C110E9" w:rsidRPr="008D6976" w:rsidRDefault="00C110E9" w:rsidP="00C110E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11</w:t>
      </w:r>
      <w:r w:rsidRPr="008D6976">
        <w:rPr>
          <w:rFonts w:ascii="Times New Roman" w:eastAsia="Calibri" w:hAnsi="Times New Roman" w:cs="Times New Roman"/>
          <w:sz w:val="12"/>
          <w:szCs w:val="12"/>
        </w:rPr>
        <w:t xml:space="preserve"> апреля 2016г.                                                                                                                                                                                                                      №1</w:t>
      </w:r>
      <w:r>
        <w:rPr>
          <w:rFonts w:ascii="Times New Roman" w:eastAsia="Calibri" w:hAnsi="Times New Roman" w:cs="Times New Roman"/>
          <w:sz w:val="12"/>
          <w:szCs w:val="12"/>
        </w:rPr>
        <w:t>8</w:t>
      </w:r>
    </w:p>
    <w:p w:rsidR="00C110E9" w:rsidRDefault="00C110E9" w:rsidP="00C110E9">
      <w:pPr>
        <w:tabs>
          <w:tab w:val="left" w:pos="284"/>
        </w:tabs>
        <w:spacing w:after="0" w:line="240" w:lineRule="auto"/>
        <w:jc w:val="center"/>
        <w:rPr>
          <w:rFonts w:ascii="Times New Roman" w:eastAsia="Calibri" w:hAnsi="Times New Roman" w:cs="Times New Roman"/>
          <w:b/>
          <w:sz w:val="12"/>
          <w:szCs w:val="12"/>
        </w:rPr>
      </w:pPr>
      <w:r w:rsidRPr="00C110E9">
        <w:rPr>
          <w:rFonts w:ascii="Times New Roman" w:eastAsia="Calibri" w:hAnsi="Times New Roman" w:cs="Times New Roman"/>
          <w:b/>
          <w:sz w:val="12"/>
          <w:szCs w:val="12"/>
        </w:rPr>
        <w:t xml:space="preserve">Об утверждении Положения «О порядке сообщения  муниципальными служащими Администрации городского поселения Суходол муниципального района Сергиевский Самарской области  о возникновении личной заинтересованности при исполнении </w:t>
      </w:r>
    </w:p>
    <w:p w:rsidR="00C110E9" w:rsidRPr="00C110E9" w:rsidRDefault="00C110E9" w:rsidP="00C110E9">
      <w:pPr>
        <w:tabs>
          <w:tab w:val="left" w:pos="284"/>
        </w:tabs>
        <w:spacing w:after="0" w:line="240" w:lineRule="auto"/>
        <w:jc w:val="center"/>
        <w:rPr>
          <w:rFonts w:ascii="Times New Roman" w:eastAsia="Calibri" w:hAnsi="Times New Roman" w:cs="Times New Roman"/>
          <w:b/>
          <w:sz w:val="12"/>
          <w:szCs w:val="12"/>
        </w:rPr>
      </w:pPr>
      <w:r w:rsidRPr="00C110E9">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C110E9" w:rsidRPr="00C110E9" w:rsidRDefault="00C110E9" w:rsidP="00C110E9">
      <w:pPr>
        <w:tabs>
          <w:tab w:val="left" w:pos="284"/>
        </w:tabs>
        <w:spacing w:after="0" w:line="240" w:lineRule="auto"/>
        <w:jc w:val="both"/>
        <w:rPr>
          <w:rFonts w:ascii="Times New Roman" w:eastAsia="Calibri" w:hAnsi="Times New Roman" w:cs="Times New Roman"/>
          <w:sz w:val="12"/>
          <w:szCs w:val="12"/>
        </w:rPr>
      </w:pP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sz w:val="12"/>
          <w:szCs w:val="12"/>
        </w:rPr>
      </w:pPr>
      <w:r w:rsidRPr="00C110E9">
        <w:rPr>
          <w:rFonts w:ascii="Times New Roman" w:eastAsia="Calibri" w:hAnsi="Times New Roman" w:cs="Times New Roman"/>
          <w:sz w:val="12"/>
          <w:szCs w:val="12"/>
        </w:rPr>
        <w:t>Руководствуясь Указом Президента Российской Федерации от 22.12.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Федеральным законом Российской Федерации от 25.12. 2008 года № 273-ФЗ «О противодействии коррупции», Администрация городского поселения Суходол муниципального района Сергиевский</w:t>
      </w: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b/>
          <w:sz w:val="12"/>
          <w:szCs w:val="12"/>
        </w:rPr>
      </w:pPr>
      <w:r w:rsidRPr="00C110E9">
        <w:rPr>
          <w:rFonts w:ascii="Times New Roman" w:eastAsia="Calibri" w:hAnsi="Times New Roman" w:cs="Times New Roman"/>
          <w:b/>
          <w:sz w:val="12"/>
          <w:szCs w:val="12"/>
        </w:rPr>
        <w:t>ПОСТАНОВЛЯЕТ:</w:t>
      </w: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sz w:val="12"/>
          <w:szCs w:val="12"/>
        </w:rPr>
      </w:pPr>
      <w:r w:rsidRPr="00C110E9">
        <w:rPr>
          <w:rFonts w:ascii="Times New Roman" w:eastAsia="Calibri" w:hAnsi="Times New Roman" w:cs="Times New Roman"/>
          <w:sz w:val="12"/>
          <w:szCs w:val="12"/>
        </w:rPr>
        <w:t>1. Утвердить Положение «О порядке сообщения муниципальными служащими Администрации городского поселения Суходол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согласно приложению к настоящему постановлению.</w:t>
      </w: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sz w:val="12"/>
          <w:szCs w:val="12"/>
        </w:rPr>
      </w:pPr>
      <w:r w:rsidRPr="00C110E9">
        <w:rPr>
          <w:rFonts w:ascii="Times New Roman" w:eastAsia="Calibri" w:hAnsi="Times New Roman" w:cs="Times New Roman"/>
          <w:sz w:val="12"/>
          <w:szCs w:val="12"/>
        </w:rPr>
        <w:t>2. Опубликовать настоящее постановление в газете «Сергиевский вестник».</w:t>
      </w: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sz w:val="12"/>
          <w:szCs w:val="12"/>
        </w:rPr>
      </w:pPr>
      <w:r w:rsidRPr="00C110E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110E9" w:rsidRPr="00C110E9" w:rsidRDefault="00C110E9" w:rsidP="00C110E9">
      <w:pPr>
        <w:tabs>
          <w:tab w:val="left" w:pos="284"/>
        </w:tabs>
        <w:spacing w:after="0" w:line="240" w:lineRule="auto"/>
        <w:ind w:firstLine="284"/>
        <w:jc w:val="both"/>
        <w:rPr>
          <w:rFonts w:ascii="Times New Roman" w:eastAsia="Calibri" w:hAnsi="Times New Roman" w:cs="Times New Roman"/>
          <w:sz w:val="12"/>
          <w:szCs w:val="12"/>
        </w:rPr>
      </w:pPr>
      <w:r w:rsidRPr="00C110E9">
        <w:rPr>
          <w:rFonts w:ascii="Times New Roman" w:eastAsia="Calibri" w:hAnsi="Times New Roman" w:cs="Times New Roman"/>
          <w:sz w:val="12"/>
          <w:szCs w:val="12"/>
        </w:rPr>
        <w:t>4. Контроль за выполнением настоящего постановления оставляю за собой.</w:t>
      </w:r>
    </w:p>
    <w:p w:rsidR="00C110E9" w:rsidRPr="00C110E9" w:rsidRDefault="00C110E9" w:rsidP="00C110E9">
      <w:pPr>
        <w:tabs>
          <w:tab w:val="left" w:pos="284"/>
        </w:tabs>
        <w:spacing w:after="0" w:line="240" w:lineRule="auto"/>
        <w:jc w:val="right"/>
        <w:rPr>
          <w:rFonts w:ascii="Times New Roman" w:eastAsia="Calibri" w:hAnsi="Times New Roman" w:cs="Times New Roman"/>
          <w:sz w:val="12"/>
          <w:szCs w:val="12"/>
        </w:rPr>
      </w:pPr>
      <w:r w:rsidRPr="00C110E9">
        <w:rPr>
          <w:rFonts w:ascii="Times New Roman" w:eastAsia="Calibri" w:hAnsi="Times New Roman" w:cs="Times New Roman"/>
          <w:sz w:val="12"/>
          <w:szCs w:val="12"/>
        </w:rPr>
        <w:t>И. о.</w:t>
      </w:r>
      <w:r>
        <w:rPr>
          <w:rFonts w:ascii="Times New Roman" w:eastAsia="Calibri" w:hAnsi="Times New Roman" w:cs="Times New Roman"/>
          <w:sz w:val="12"/>
          <w:szCs w:val="12"/>
        </w:rPr>
        <w:t xml:space="preserve"> </w:t>
      </w:r>
      <w:r w:rsidRPr="00C110E9">
        <w:rPr>
          <w:rFonts w:ascii="Times New Roman" w:eastAsia="Calibri" w:hAnsi="Times New Roman" w:cs="Times New Roman"/>
          <w:sz w:val="12"/>
          <w:szCs w:val="12"/>
        </w:rPr>
        <w:t>Главы городского поселения Суходол</w:t>
      </w:r>
    </w:p>
    <w:p w:rsidR="00C110E9" w:rsidRDefault="00C110E9" w:rsidP="00C110E9">
      <w:pPr>
        <w:tabs>
          <w:tab w:val="left" w:pos="284"/>
        </w:tabs>
        <w:spacing w:after="0" w:line="240" w:lineRule="auto"/>
        <w:jc w:val="right"/>
        <w:rPr>
          <w:rFonts w:ascii="Times New Roman" w:eastAsia="Calibri" w:hAnsi="Times New Roman" w:cs="Times New Roman"/>
          <w:sz w:val="12"/>
          <w:szCs w:val="12"/>
        </w:rPr>
      </w:pPr>
      <w:r w:rsidRPr="00C110E9">
        <w:rPr>
          <w:rFonts w:ascii="Times New Roman" w:eastAsia="Calibri" w:hAnsi="Times New Roman" w:cs="Times New Roman"/>
          <w:sz w:val="12"/>
          <w:szCs w:val="12"/>
        </w:rPr>
        <w:t>муниципального района Сергиевский</w:t>
      </w:r>
    </w:p>
    <w:p w:rsidR="00C110E9" w:rsidRPr="00C110E9" w:rsidRDefault="00C110E9" w:rsidP="00C110E9">
      <w:pPr>
        <w:tabs>
          <w:tab w:val="left" w:pos="284"/>
        </w:tabs>
        <w:spacing w:after="0" w:line="240" w:lineRule="auto"/>
        <w:jc w:val="right"/>
        <w:rPr>
          <w:rFonts w:ascii="Times New Roman" w:eastAsia="Calibri" w:hAnsi="Times New Roman" w:cs="Times New Roman"/>
          <w:sz w:val="12"/>
          <w:szCs w:val="12"/>
        </w:rPr>
      </w:pPr>
      <w:r w:rsidRPr="00C110E9">
        <w:rPr>
          <w:rFonts w:ascii="Times New Roman" w:eastAsia="Calibri" w:hAnsi="Times New Roman" w:cs="Times New Roman"/>
          <w:sz w:val="12"/>
          <w:szCs w:val="12"/>
        </w:rPr>
        <w:t>О.В. Измайлова</w:t>
      </w:r>
    </w:p>
    <w:p w:rsidR="00C110E9" w:rsidRPr="00C110E9" w:rsidRDefault="00C110E9" w:rsidP="00C110E9">
      <w:pPr>
        <w:tabs>
          <w:tab w:val="left" w:pos="284"/>
        </w:tabs>
        <w:spacing w:after="0" w:line="240" w:lineRule="auto"/>
        <w:jc w:val="both"/>
        <w:rPr>
          <w:rFonts w:ascii="Times New Roman" w:eastAsia="Calibri" w:hAnsi="Times New Roman" w:cs="Times New Roman"/>
          <w:sz w:val="12"/>
          <w:szCs w:val="12"/>
        </w:rPr>
      </w:pPr>
    </w:p>
    <w:p w:rsidR="00A30CBB" w:rsidRPr="0015017C" w:rsidRDefault="00A30CBB" w:rsidP="00A30CBB">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p>
    <w:p w:rsidR="00A30CBB" w:rsidRPr="0015017C" w:rsidRDefault="00A30CBB" w:rsidP="00A30CBB">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r>
        <w:rPr>
          <w:rFonts w:ascii="Times New Roman" w:hAnsi="Times New Roman"/>
          <w:i/>
          <w:sz w:val="12"/>
          <w:szCs w:val="12"/>
        </w:rPr>
        <w:t xml:space="preserve"> городского поселения Суходол</w:t>
      </w:r>
    </w:p>
    <w:p w:rsidR="00A30CBB" w:rsidRPr="0015017C" w:rsidRDefault="00A30CBB" w:rsidP="00A30CBB">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A30CBB" w:rsidRDefault="00A30CBB" w:rsidP="00A30CBB">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18 от “11</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924B96" w:rsidRDefault="00924B96" w:rsidP="00924B96">
      <w:pPr>
        <w:tabs>
          <w:tab w:val="left" w:pos="284"/>
        </w:tabs>
        <w:spacing w:after="0" w:line="240" w:lineRule="auto"/>
        <w:jc w:val="center"/>
        <w:rPr>
          <w:rFonts w:ascii="Times New Roman" w:eastAsia="Calibri" w:hAnsi="Times New Roman" w:cs="Times New Roman"/>
          <w:b/>
          <w:sz w:val="12"/>
          <w:szCs w:val="12"/>
        </w:rPr>
      </w:pPr>
      <w:r w:rsidRPr="00924B96">
        <w:rPr>
          <w:rFonts w:ascii="Times New Roman" w:eastAsia="Calibri" w:hAnsi="Times New Roman" w:cs="Times New Roman"/>
          <w:b/>
          <w:sz w:val="12"/>
          <w:szCs w:val="12"/>
        </w:rPr>
        <w:t>Положение «О порядке сообщения муниципальными служащими Администрации городского поселения Суходол</w:t>
      </w:r>
    </w:p>
    <w:p w:rsidR="00924B96" w:rsidRDefault="00924B96" w:rsidP="00924B96">
      <w:pPr>
        <w:tabs>
          <w:tab w:val="left" w:pos="284"/>
        </w:tabs>
        <w:spacing w:after="0" w:line="240" w:lineRule="auto"/>
        <w:jc w:val="center"/>
        <w:rPr>
          <w:rFonts w:ascii="Times New Roman" w:eastAsia="Calibri" w:hAnsi="Times New Roman" w:cs="Times New Roman"/>
          <w:b/>
          <w:sz w:val="12"/>
          <w:szCs w:val="12"/>
        </w:rPr>
      </w:pPr>
      <w:r w:rsidRPr="00924B96">
        <w:rPr>
          <w:rFonts w:ascii="Times New Roman" w:eastAsia="Calibri" w:hAnsi="Times New Roman" w:cs="Times New Roman"/>
          <w:b/>
          <w:sz w:val="12"/>
          <w:szCs w:val="12"/>
        </w:rPr>
        <w:t xml:space="preserve"> муниципального района Сергиевский Самарской области о возникновении личной заинтересованности при исполнении </w:t>
      </w:r>
    </w:p>
    <w:p w:rsidR="00924B96" w:rsidRPr="00924B96" w:rsidRDefault="00924B96" w:rsidP="00924B96">
      <w:pPr>
        <w:tabs>
          <w:tab w:val="left" w:pos="284"/>
        </w:tabs>
        <w:spacing w:after="0" w:line="240" w:lineRule="auto"/>
        <w:jc w:val="center"/>
        <w:rPr>
          <w:rFonts w:ascii="Times New Roman" w:eastAsia="Calibri" w:hAnsi="Times New Roman" w:cs="Times New Roman"/>
          <w:b/>
          <w:sz w:val="12"/>
          <w:szCs w:val="12"/>
        </w:rPr>
      </w:pPr>
      <w:r w:rsidRPr="00924B96">
        <w:rPr>
          <w:rFonts w:ascii="Times New Roman" w:eastAsia="Calibri" w:hAnsi="Times New Roman" w:cs="Times New Roman"/>
          <w:b/>
          <w:sz w:val="12"/>
          <w:szCs w:val="12"/>
        </w:rPr>
        <w:t>должностных обязанностей, которая приводит или может привести к конфликту интересов»</w:t>
      </w:r>
    </w:p>
    <w:p w:rsidR="00924B96" w:rsidRPr="00924B96" w:rsidRDefault="00924B96" w:rsidP="00924B96">
      <w:pPr>
        <w:tabs>
          <w:tab w:val="left" w:pos="284"/>
        </w:tabs>
        <w:spacing w:after="0" w:line="240" w:lineRule="auto"/>
        <w:jc w:val="both"/>
        <w:rPr>
          <w:rFonts w:ascii="Times New Roman" w:eastAsia="Calibri" w:hAnsi="Times New Roman" w:cs="Times New Roman"/>
          <w:b/>
          <w:sz w:val="12"/>
          <w:szCs w:val="12"/>
        </w:rPr>
      </w:pP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1. Настоящим Положением определяется порядок сообщения муниципальными служащими Администрации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 xml:space="preserve"> муниципального района Сергиевский Самарской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2. Муниципальные служащие Администрации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Сергиевский Самарской области  (далее-муниципальные служащие)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lastRenderedPageBreak/>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3. Муниципальные служащие направляют Главе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Сергиевский Самарской области уведомление, составленное по форме согласно приложению.</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 xml:space="preserve">4. Направленное Главе городского поселения Суходол </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Сергиевский Самарской области уведомление, по его поручению может быть направлено Комиссии по соблюдению требований к служебному поведению муниципальных служащих и урегулированию конфликта интересов в Администрации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Сергиевский Самарской области (далее-Комиссия) для предварительного рассмотрения.</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5. В ходе предварительного рассмотрения уведомлений Комиссия имеет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6. По результатам предварительного рассмотрения уведомления подготавливается мотивированное заключение.</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7. Главой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Сергиевский Самарской области по результатам рассмотрения уведомления принимается одно из следующих решений:</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а) признать, что при исполнении должностных обязанностей лицом, направившим уведомление, конфликт интересов отсутствует;</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в) признать, что лицом, направившим уведомление, не соблюдались требования об урегулировании конфликта интересов.</w:t>
      </w:r>
    </w:p>
    <w:p w:rsidR="00924B96" w:rsidRPr="00924B96"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924B96">
        <w:rPr>
          <w:rFonts w:ascii="Times New Roman" w:eastAsia="Calibri" w:hAnsi="Times New Roman" w:cs="Times New Roman"/>
          <w:sz w:val="12"/>
          <w:szCs w:val="12"/>
        </w:rPr>
        <w:t>8. В случае принятия решений, предусмотренными подпунктами «б» и «в» пункта 7 настоящего Положения, в соответствии с законодательством Российской Федерации Глава городского поселения Суходол</w:t>
      </w:r>
      <w:r w:rsidRPr="00924B96">
        <w:rPr>
          <w:rFonts w:ascii="Times New Roman" w:eastAsia="Calibri" w:hAnsi="Times New Roman" w:cs="Times New Roman"/>
          <w:b/>
          <w:sz w:val="12"/>
          <w:szCs w:val="12"/>
        </w:rPr>
        <w:t xml:space="preserve"> </w:t>
      </w:r>
      <w:r w:rsidRPr="00924B96">
        <w:rPr>
          <w:rFonts w:ascii="Times New Roman" w:eastAsia="Calibri" w:hAnsi="Times New Roman" w:cs="Times New Roman"/>
          <w:sz w:val="12"/>
          <w:szCs w:val="12"/>
        </w:rPr>
        <w:t>муниципального района Сергиевской Самарской области принимает меры по предотвращению или урегулированию конфликта интересов.</w:t>
      </w:r>
    </w:p>
    <w:p w:rsidR="00924B96" w:rsidRDefault="00924B96" w:rsidP="00924B9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Приложение к Положению</w:t>
      </w:r>
      <w:r>
        <w:rPr>
          <w:rFonts w:ascii="Times New Roman" w:eastAsia="Calibri" w:hAnsi="Times New Roman" w:cs="Times New Roman"/>
          <w:i/>
          <w:sz w:val="12"/>
          <w:szCs w:val="12"/>
        </w:rPr>
        <w:t xml:space="preserve"> </w:t>
      </w:r>
      <w:r w:rsidRPr="00E348D4">
        <w:rPr>
          <w:rFonts w:ascii="Times New Roman" w:eastAsia="Calibri" w:hAnsi="Times New Roman" w:cs="Times New Roman"/>
          <w:i/>
          <w:sz w:val="12"/>
          <w:szCs w:val="12"/>
        </w:rPr>
        <w:t>«О порядке сообщения</w:t>
      </w:r>
    </w:p>
    <w:p w:rsidR="00924B96" w:rsidRDefault="00924B96" w:rsidP="00924B9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муниципальными служащими Адм</w:t>
      </w:r>
      <w:r>
        <w:rPr>
          <w:rFonts w:ascii="Times New Roman" w:eastAsia="Calibri" w:hAnsi="Times New Roman" w:cs="Times New Roman"/>
          <w:i/>
          <w:sz w:val="12"/>
          <w:szCs w:val="12"/>
        </w:rPr>
        <w:t>инистрации городского поселения Суходол</w:t>
      </w:r>
      <w:r w:rsidRPr="00E348D4">
        <w:rPr>
          <w:rFonts w:ascii="Times New Roman" w:eastAsia="Calibri" w:hAnsi="Times New Roman" w:cs="Times New Roman"/>
          <w:i/>
          <w:sz w:val="12"/>
          <w:szCs w:val="12"/>
        </w:rPr>
        <w:t xml:space="preserve"> муниципального района Сергиевский</w:t>
      </w:r>
    </w:p>
    <w:p w:rsidR="00924B96" w:rsidRDefault="00924B96" w:rsidP="00924B9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 xml:space="preserve"> Самарской области о возникновении личной заинтересованности при исполнении должностных обязанностей, </w:t>
      </w:r>
    </w:p>
    <w:p w:rsidR="00924B96" w:rsidRPr="00E348D4" w:rsidRDefault="00924B96" w:rsidP="00924B96">
      <w:pPr>
        <w:tabs>
          <w:tab w:val="left" w:pos="284"/>
        </w:tabs>
        <w:spacing w:after="0" w:line="240" w:lineRule="auto"/>
        <w:jc w:val="right"/>
        <w:rPr>
          <w:rFonts w:ascii="Times New Roman" w:eastAsia="Calibri" w:hAnsi="Times New Roman" w:cs="Times New Roman"/>
          <w:i/>
          <w:sz w:val="12"/>
          <w:szCs w:val="12"/>
        </w:rPr>
      </w:pPr>
      <w:r w:rsidRPr="00E348D4">
        <w:rPr>
          <w:rFonts w:ascii="Times New Roman" w:eastAsia="Calibri" w:hAnsi="Times New Roman" w:cs="Times New Roman"/>
          <w:i/>
          <w:sz w:val="12"/>
          <w:szCs w:val="12"/>
        </w:rPr>
        <w:t>которая приводит или может привести к конфликту интересов»</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(отметка об ознакомлении)</w:t>
      </w:r>
    </w:p>
    <w:p w:rsidR="00924B96" w:rsidRPr="008058AE" w:rsidRDefault="00924B96" w:rsidP="00924B96">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Главе </w:t>
      </w:r>
      <w:r>
        <w:rPr>
          <w:rFonts w:ascii="Times New Roman" w:eastAsia="Calibri" w:hAnsi="Times New Roman" w:cs="Times New Roman"/>
          <w:sz w:val="12"/>
          <w:szCs w:val="12"/>
        </w:rPr>
        <w:t>город</w:t>
      </w:r>
      <w:r w:rsidRPr="008058A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w:t>
      </w:r>
    </w:p>
    <w:p w:rsidR="00924B96" w:rsidRPr="008058AE" w:rsidRDefault="00924B96" w:rsidP="00924B96">
      <w:pPr>
        <w:tabs>
          <w:tab w:val="left" w:pos="284"/>
        </w:tabs>
        <w:spacing w:after="0" w:line="240" w:lineRule="auto"/>
        <w:jc w:val="right"/>
        <w:rPr>
          <w:rFonts w:ascii="Times New Roman" w:eastAsia="Calibri" w:hAnsi="Times New Roman" w:cs="Times New Roman"/>
          <w:sz w:val="12"/>
          <w:szCs w:val="12"/>
        </w:rPr>
      </w:pPr>
      <w:r w:rsidRPr="008058AE">
        <w:rPr>
          <w:rFonts w:ascii="Times New Roman" w:eastAsia="Calibri" w:hAnsi="Times New Roman" w:cs="Times New Roman"/>
          <w:sz w:val="12"/>
          <w:szCs w:val="12"/>
        </w:rPr>
        <w:t>от _____________________________</w:t>
      </w:r>
      <w:r>
        <w:rPr>
          <w:rFonts w:ascii="Times New Roman" w:eastAsia="Calibri" w:hAnsi="Times New Roman" w:cs="Times New Roman"/>
          <w:sz w:val="12"/>
          <w:szCs w:val="12"/>
        </w:rPr>
        <w:t xml:space="preserve"> </w:t>
      </w:r>
      <w:r w:rsidRPr="008058AE">
        <w:rPr>
          <w:rFonts w:ascii="Times New Roman" w:eastAsia="Calibri" w:hAnsi="Times New Roman" w:cs="Times New Roman"/>
          <w:sz w:val="12"/>
          <w:szCs w:val="12"/>
        </w:rPr>
        <w:t>(Ф.И.О., замещаемая должность)</w:t>
      </w:r>
    </w:p>
    <w:p w:rsidR="00924B96" w:rsidRDefault="00924B96" w:rsidP="00924B9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УВЕДОМЛЕНИЕ</w:t>
      </w:r>
    </w:p>
    <w:p w:rsidR="00924B96" w:rsidRDefault="00924B96" w:rsidP="00924B9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о возникновении личной заинтересованности</w:t>
      </w:r>
      <w:r>
        <w:rPr>
          <w:rFonts w:ascii="Times New Roman" w:eastAsia="Calibri" w:hAnsi="Times New Roman" w:cs="Times New Roman"/>
          <w:b/>
          <w:bCs/>
          <w:sz w:val="12"/>
          <w:szCs w:val="12"/>
        </w:rPr>
        <w:t xml:space="preserve"> </w:t>
      </w:r>
      <w:r w:rsidRPr="008058AE">
        <w:rPr>
          <w:rFonts w:ascii="Times New Roman" w:eastAsia="Calibri" w:hAnsi="Times New Roman" w:cs="Times New Roman"/>
          <w:b/>
          <w:bCs/>
          <w:sz w:val="12"/>
          <w:szCs w:val="12"/>
        </w:rPr>
        <w:t>при исполнении должностных обязанностей,</w:t>
      </w:r>
      <w:r>
        <w:rPr>
          <w:rFonts w:ascii="Times New Roman" w:eastAsia="Calibri" w:hAnsi="Times New Roman" w:cs="Times New Roman"/>
          <w:b/>
          <w:bCs/>
          <w:sz w:val="12"/>
          <w:szCs w:val="12"/>
        </w:rPr>
        <w:t xml:space="preserve"> </w:t>
      </w:r>
    </w:p>
    <w:p w:rsidR="00924B96" w:rsidRPr="008058AE" w:rsidRDefault="00924B96" w:rsidP="00924B96">
      <w:pPr>
        <w:tabs>
          <w:tab w:val="left" w:pos="284"/>
        </w:tabs>
        <w:spacing w:after="0" w:line="240" w:lineRule="auto"/>
        <w:jc w:val="center"/>
        <w:rPr>
          <w:rFonts w:ascii="Times New Roman" w:eastAsia="Calibri" w:hAnsi="Times New Roman" w:cs="Times New Roman"/>
          <w:b/>
          <w:bCs/>
          <w:sz w:val="12"/>
          <w:szCs w:val="12"/>
        </w:rPr>
      </w:pPr>
      <w:r w:rsidRPr="008058AE">
        <w:rPr>
          <w:rFonts w:ascii="Times New Roman" w:eastAsia="Calibri" w:hAnsi="Times New Roman" w:cs="Times New Roman"/>
          <w:b/>
          <w:bCs/>
          <w:sz w:val="12"/>
          <w:szCs w:val="12"/>
        </w:rPr>
        <w:t>которая приводит или может привести к конфликту интересов</w:t>
      </w:r>
    </w:p>
    <w:p w:rsidR="00924B96" w:rsidRPr="008058AE" w:rsidRDefault="00924B96" w:rsidP="00924B96">
      <w:pPr>
        <w:tabs>
          <w:tab w:val="left" w:pos="284"/>
        </w:tabs>
        <w:spacing w:after="0" w:line="240" w:lineRule="auto"/>
        <w:ind w:firstLine="284"/>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Обстоятельства, являющиеся основанием возникновения личной заинтересованности:</w:t>
      </w:r>
      <w:r>
        <w:rPr>
          <w:rFonts w:ascii="Times New Roman" w:eastAsia="Calibri" w:hAnsi="Times New Roman" w:cs="Times New Roman"/>
          <w:sz w:val="12"/>
          <w:szCs w:val="12"/>
        </w:rPr>
        <w:t>___________________________________________________</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Должностные обязанности, на исполнение которых влияет или может повли</w:t>
      </w:r>
      <w:r>
        <w:rPr>
          <w:rFonts w:ascii="Times New Roman" w:eastAsia="Calibri" w:hAnsi="Times New Roman" w:cs="Times New Roman"/>
          <w:sz w:val="12"/>
          <w:szCs w:val="12"/>
        </w:rPr>
        <w:t>ять личная заинтересованность: ________________________________</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Предлагаемые меры по предотвращению или урегулированию конфликта интересов:</w:t>
      </w:r>
      <w:r>
        <w:rPr>
          <w:rFonts w:ascii="Times New Roman" w:eastAsia="Calibri" w:hAnsi="Times New Roman" w:cs="Times New Roman"/>
          <w:sz w:val="12"/>
          <w:szCs w:val="12"/>
        </w:rPr>
        <w:t xml:space="preserve"> ___________________________________________________</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sidRPr="008058AE">
        <w:rPr>
          <w:rFonts w:ascii="Times New Roman" w:eastAsia="Calibri" w:hAnsi="Times New Roman" w:cs="Times New Roman"/>
          <w:sz w:val="12"/>
          <w:szCs w:val="12"/>
        </w:rPr>
        <w:t xml:space="preserve">Намереваюсь (не намереваюсь)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w:t>
      </w:r>
      <w:r>
        <w:rPr>
          <w:rFonts w:ascii="Times New Roman" w:eastAsia="Calibri" w:hAnsi="Times New Roman" w:cs="Times New Roman"/>
          <w:sz w:val="12"/>
          <w:szCs w:val="12"/>
        </w:rPr>
        <w:t>в Администрации город</w:t>
      </w:r>
      <w:r w:rsidRPr="008058AE">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8058AE">
        <w:rPr>
          <w:rFonts w:ascii="Times New Roman" w:eastAsia="Calibri" w:hAnsi="Times New Roman" w:cs="Times New Roman"/>
          <w:b/>
          <w:sz w:val="12"/>
          <w:szCs w:val="12"/>
        </w:rPr>
        <w:t xml:space="preserve"> </w:t>
      </w:r>
      <w:r w:rsidRPr="008058AE">
        <w:rPr>
          <w:rFonts w:ascii="Times New Roman" w:eastAsia="Calibri" w:hAnsi="Times New Roman" w:cs="Times New Roman"/>
          <w:sz w:val="12"/>
          <w:szCs w:val="12"/>
        </w:rPr>
        <w:t>муниципального района Сергиевский Самарской области  при рассмотрении настоящего уведомления (нужное подчеркнуть).</w:t>
      </w:r>
    </w:p>
    <w:p w:rsidR="00924B96" w:rsidRPr="008058AE" w:rsidRDefault="00924B96" w:rsidP="00924B9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20       </w:t>
      </w:r>
      <w:r w:rsidRPr="008058AE">
        <w:rPr>
          <w:rFonts w:ascii="Times New Roman" w:eastAsia="Calibri" w:hAnsi="Times New Roman" w:cs="Times New Roman"/>
          <w:sz w:val="12"/>
          <w:szCs w:val="12"/>
        </w:rPr>
        <w:t>г.</w:t>
      </w:r>
      <w:r>
        <w:rPr>
          <w:rFonts w:ascii="Times New Roman" w:eastAsia="Calibri" w:hAnsi="Times New Roman" w:cs="Times New Roman"/>
          <w:sz w:val="12"/>
          <w:szCs w:val="12"/>
        </w:rPr>
        <w:t xml:space="preserve">   ______________________________________         _____________________</w:t>
      </w:r>
    </w:p>
    <w:p w:rsidR="00924B96" w:rsidRPr="008058AE" w:rsidRDefault="00924B96" w:rsidP="00924B96">
      <w:pPr>
        <w:tabs>
          <w:tab w:val="left" w:pos="284"/>
        </w:tabs>
        <w:spacing w:after="0" w:line="240" w:lineRule="auto"/>
        <w:jc w:val="center"/>
        <w:rPr>
          <w:rFonts w:ascii="Times New Roman" w:eastAsia="Calibri" w:hAnsi="Times New Roman" w:cs="Times New Roman"/>
          <w:sz w:val="12"/>
          <w:szCs w:val="12"/>
        </w:rPr>
      </w:pPr>
      <w:r w:rsidRPr="008058AE">
        <w:rPr>
          <w:rFonts w:ascii="Times New Roman" w:eastAsia="Calibri" w:hAnsi="Times New Roman" w:cs="Times New Roman"/>
          <w:sz w:val="12"/>
          <w:szCs w:val="12"/>
        </w:rPr>
        <w:t>(подпись ли</w:t>
      </w:r>
      <w:r>
        <w:rPr>
          <w:rFonts w:ascii="Times New Roman" w:eastAsia="Calibri" w:hAnsi="Times New Roman" w:cs="Times New Roman"/>
          <w:sz w:val="12"/>
          <w:szCs w:val="12"/>
        </w:rPr>
        <w:t xml:space="preserve">ца, направляющего уведомление)           </w:t>
      </w:r>
      <w:r w:rsidRPr="008058AE">
        <w:rPr>
          <w:rFonts w:ascii="Times New Roman" w:eastAsia="Calibri" w:hAnsi="Times New Roman" w:cs="Times New Roman"/>
          <w:sz w:val="12"/>
          <w:szCs w:val="12"/>
        </w:rPr>
        <w:t>(расшифровка подписи)</w:t>
      </w:r>
    </w:p>
    <w:p w:rsidR="00C110E9" w:rsidRPr="00C110E9" w:rsidRDefault="00C110E9" w:rsidP="00C110E9">
      <w:pPr>
        <w:tabs>
          <w:tab w:val="left" w:pos="284"/>
        </w:tabs>
        <w:spacing w:after="0" w:line="240" w:lineRule="auto"/>
        <w:jc w:val="both"/>
        <w:rPr>
          <w:rFonts w:ascii="Times New Roman" w:eastAsia="Calibri" w:hAnsi="Times New Roman" w:cs="Times New Roman"/>
          <w:sz w:val="12"/>
          <w:szCs w:val="12"/>
        </w:rPr>
      </w:pP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sidRPr="004406EF">
        <w:rPr>
          <w:rFonts w:ascii="Times New Roman" w:eastAsia="Calibri" w:hAnsi="Times New Roman" w:cs="Times New Roman"/>
          <w:b/>
          <w:sz w:val="12"/>
          <w:szCs w:val="12"/>
        </w:rPr>
        <w:t>Информационное сообщение о проведении аукциона.</w:t>
      </w:r>
    </w:p>
    <w:p w:rsidR="004406EF" w:rsidRPr="004406EF" w:rsidRDefault="004406EF" w:rsidP="004406EF">
      <w:pPr>
        <w:tabs>
          <w:tab w:val="left" w:pos="284"/>
        </w:tabs>
        <w:spacing w:after="0" w:line="240" w:lineRule="auto"/>
        <w:jc w:val="both"/>
        <w:rPr>
          <w:rFonts w:ascii="Times New Roman" w:eastAsia="Calibri" w:hAnsi="Times New Roman" w:cs="Times New Roman"/>
          <w:b/>
          <w:sz w:val="12"/>
          <w:szCs w:val="12"/>
        </w:rPr>
      </w:pP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544р от 07.04.2016г. «О выставлении на аукцион земельного участка предназначенного для использования под торговый павильон» сообщает, что </w:t>
      </w:r>
      <w:r w:rsidRPr="004406EF">
        <w:rPr>
          <w:rFonts w:ascii="Times New Roman" w:eastAsia="Calibri" w:hAnsi="Times New Roman" w:cs="Times New Roman"/>
          <w:b/>
          <w:sz w:val="12"/>
          <w:szCs w:val="12"/>
        </w:rPr>
        <w:t>19 мая 2016 года в 10 ч. 00 мин</w:t>
      </w:r>
      <w:r w:rsidRPr="004406EF">
        <w:rPr>
          <w:rFonts w:ascii="Times New Roman" w:eastAsia="Calibri" w:hAnsi="Times New Roman" w:cs="Times New Roman"/>
          <w:sz w:val="12"/>
          <w:szCs w:val="12"/>
        </w:rPr>
        <w:t>.  в здании, расположенном по адресу: с. Сергиевск, ул. Советская, д. 65, каб. № 19 состоится аукцион, открытый по форме подачи предложения о цене, по продаже в собственность земельного участка, с разрешенным использованием: для использования под торговый павильон, с кадастровым номером: 63:31:1101007:74, площадью 49 кв.м., расположенного по адресу: Самарская область,  Сергиевский район, п.Сургут, пересечение Сквозная/Степная.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Обременения (ограничения): не зарегистрированы.</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Начальная цена: 106000,00 рублей. Шаг аукциона: 3180,00 рублей. Сумма задатка: 21200,00 рублей.</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60811406013100000430, ОКТМО 36638438,  с пометкой – задаток для участия в аукционе.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Заявки на участие в аукционе принимаются ежедневно </w:t>
      </w:r>
      <w:r w:rsidRPr="004406EF">
        <w:rPr>
          <w:rFonts w:ascii="Times New Roman" w:eastAsia="Calibri" w:hAnsi="Times New Roman" w:cs="Times New Roman"/>
          <w:b/>
          <w:sz w:val="12"/>
          <w:szCs w:val="12"/>
        </w:rPr>
        <w:t>с 18 апреля 2016г. по 13 мая 2016г</w:t>
      </w:r>
      <w:r w:rsidRPr="004406EF">
        <w:rPr>
          <w:rFonts w:ascii="Times New Roman" w:eastAsia="Calibri" w:hAnsi="Times New Roman" w:cs="Times New Roman"/>
          <w:sz w:val="12"/>
          <w:szCs w:val="12"/>
        </w:rPr>
        <w:t>.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b/>
          <w:sz w:val="12"/>
          <w:szCs w:val="12"/>
        </w:rPr>
      </w:pPr>
      <w:r w:rsidRPr="004406EF">
        <w:rPr>
          <w:rFonts w:ascii="Times New Roman" w:eastAsia="Calibri" w:hAnsi="Times New Roman" w:cs="Times New Roman"/>
          <w:sz w:val="12"/>
          <w:szCs w:val="12"/>
        </w:rPr>
        <w:t xml:space="preserve">Дата определения участников аукциона: </w:t>
      </w:r>
      <w:r w:rsidRPr="004406EF">
        <w:rPr>
          <w:rFonts w:ascii="Times New Roman" w:eastAsia="Calibri" w:hAnsi="Times New Roman" w:cs="Times New Roman"/>
          <w:b/>
          <w:sz w:val="12"/>
          <w:szCs w:val="12"/>
        </w:rPr>
        <w:t xml:space="preserve">16 мая </w:t>
      </w:r>
      <w:smartTag w:uri="urn:schemas-microsoft-com:office:smarttags" w:element="metricconverter">
        <w:smartTagPr>
          <w:attr w:name="ProductID" w:val="2016 г"/>
        </w:smartTagPr>
        <w:r w:rsidRPr="004406EF">
          <w:rPr>
            <w:rFonts w:ascii="Times New Roman" w:eastAsia="Calibri" w:hAnsi="Times New Roman" w:cs="Times New Roman"/>
            <w:b/>
            <w:sz w:val="12"/>
            <w:szCs w:val="12"/>
          </w:rPr>
          <w:t>2016 г</w:t>
        </w:r>
      </w:smartTag>
      <w:r w:rsidRPr="004406EF">
        <w:rPr>
          <w:rFonts w:ascii="Times New Roman" w:eastAsia="Calibri" w:hAnsi="Times New Roman" w:cs="Times New Roman"/>
          <w:b/>
          <w:sz w:val="12"/>
          <w:szCs w:val="12"/>
        </w:rPr>
        <w:t>.</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b/>
          <w:sz w:val="12"/>
          <w:szCs w:val="12"/>
        </w:rPr>
      </w:pPr>
      <w:r w:rsidRPr="004406EF">
        <w:rPr>
          <w:rFonts w:ascii="Times New Roman" w:eastAsia="Calibri" w:hAnsi="Times New Roman" w:cs="Times New Roman"/>
          <w:b/>
          <w:sz w:val="12"/>
          <w:szCs w:val="12"/>
        </w:rPr>
        <w:t>Для участия в аукционе заявители представляют следующие документы:</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b/>
          <w:sz w:val="12"/>
          <w:szCs w:val="12"/>
        </w:rPr>
        <w:t>1.</w:t>
      </w:r>
      <w:r w:rsidRPr="004406EF">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b/>
          <w:sz w:val="12"/>
          <w:szCs w:val="12"/>
        </w:rPr>
        <w:t xml:space="preserve">2. </w:t>
      </w:r>
      <w:r w:rsidRPr="004406EF">
        <w:rPr>
          <w:rFonts w:ascii="Times New Roman" w:eastAsia="Calibri" w:hAnsi="Times New Roman" w:cs="Times New Roman"/>
          <w:sz w:val="12"/>
          <w:szCs w:val="12"/>
        </w:rPr>
        <w:t>Копии документов, удостоверяющих личность - для физических лиц.</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b/>
          <w:sz w:val="12"/>
          <w:szCs w:val="12"/>
        </w:rPr>
        <w:t>3.</w:t>
      </w:r>
      <w:r w:rsidRPr="004406EF">
        <w:rPr>
          <w:rFonts w:ascii="Times New Roman" w:eastAsia="Calibri" w:hAnsi="Times New Roman" w:cs="Times New Roman"/>
          <w:sz w:val="12"/>
          <w:szCs w:val="12"/>
        </w:rPr>
        <w:t xml:space="preserve"> Документы, подтверждающие внесение задатка.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Один заявитель вправе подать только одну заявку на участие в аукционе.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b/>
          <w:sz w:val="12"/>
          <w:szCs w:val="12"/>
        </w:rPr>
      </w:pPr>
      <w:r w:rsidRPr="004406EF">
        <w:rPr>
          <w:rFonts w:ascii="Times New Roman" w:eastAsia="Calibri" w:hAnsi="Times New Roman" w:cs="Times New Roman"/>
          <w:b/>
          <w:sz w:val="12"/>
          <w:szCs w:val="12"/>
        </w:rPr>
        <w:t>Порядок проведения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bookmarkStart w:id="15" w:name="sub_23"/>
      <w:bookmarkEnd w:id="15"/>
      <w:r w:rsidRPr="004406EF">
        <w:rPr>
          <w:rFonts w:ascii="Times New Roman" w:eastAsia="Calibri" w:hAnsi="Times New Roman" w:cs="Times New Roman"/>
          <w:sz w:val="12"/>
          <w:szCs w:val="12"/>
        </w:rPr>
        <w:t>2. Аукцион проводится в следующем порядке: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lastRenderedPageBreak/>
        <w:t>а) аукцион ведет аукционист;</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ж)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b/>
          <w:sz w:val="12"/>
          <w:szCs w:val="12"/>
        </w:rPr>
        <w:t>Аукцион</w:t>
      </w:r>
      <w:r w:rsidRPr="004406EF">
        <w:rPr>
          <w:rFonts w:ascii="Times New Roman" w:eastAsia="Calibri" w:hAnsi="Times New Roman" w:cs="Times New Roman"/>
          <w:sz w:val="12"/>
          <w:szCs w:val="12"/>
        </w:rPr>
        <w:t xml:space="preserve"> по каждому выставленному земельному участку </w:t>
      </w:r>
      <w:r w:rsidRPr="004406EF">
        <w:rPr>
          <w:rFonts w:ascii="Times New Roman" w:eastAsia="Calibri" w:hAnsi="Times New Roman" w:cs="Times New Roman"/>
          <w:b/>
          <w:sz w:val="12"/>
          <w:szCs w:val="12"/>
        </w:rPr>
        <w:t>признается не состоявшимся</w:t>
      </w:r>
      <w:r w:rsidRPr="004406EF">
        <w:rPr>
          <w:rFonts w:ascii="Times New Roman" w:eastAsia="Calibri" w:hAnsi="Times New Roman" w:cs="Times New Roman"/>
          <w:sz w:val="12"/>
          <w:szCs w:val="12"/>
        </w:rPr>
        <w:t>, если: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В случае,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В случае,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Регистрационный  номер_______</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от "_____" ___________2016 года</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Продавец:  Отдел приватизации и торгов</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4406EF">
        <w:rPr>
          <w:rFonts w:ascii="Times New Roman" w:eastAsia="Calibri" w:hAnsi="Times New Roman" w:cs="Times New Roman"/>
          <w:sz w:val="12"/>
          <w:szCs w:val="12"/>
        </w:rPr>
        <w:t>муниципальным имуществом</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4406EF">
        <w:rPr>
          <w:rFonts w:ascii="Times New Roman" w:eastAsia="Calibri" w:hAnsi="Times New Roman" w:cs="Times New Roman"/>
          <w:sz w:val="12"/>
          <w:szCs w:val="12"/>
        </w:rPr>
        <w:t>Самарской области</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sidRPr="004406EF">
        <w:rPr>
          <w:rFonts w:ascii="Times New Roman" w:eastAsia="Calibri" w:hAnsi="Times New Roman" w:cs="Times New Roman"/>
          <w:b/>
          <w:sz w:val="12"/>
          <w:szCs w:val="12"/>
        </w:rPr>
        <w:t>Заявка на участие в торгах.</w:t>
      </w:r>
    </w:p>
    <w:p w:rsidR="004406EF" w:rsidRPr="004406EF" w:rsidRDefault="004406EF" w:rsidP="004406E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406EF" w:rsidRPr="004406EF" w:rsidRDefault="004406EF" w:rsidP="004406EF">
      <w:pPr>
        <w:tabs>
          <w:tab w:val="left" w:pos="284"/>
        </w:tabs>
        <w:spacing w:after="0" w:line="240" w:lineRule="auto"/>
        <w:jc w:val="center"/>
        <w:rPr>
          <w:rFonts w:ascii="Times New Roman" w:eastAsia="Calibri" w:hAnsi="Times New Roman" w:cs="Times New Roman"/>
          <w:sz w:val="12"/>
          <w:szCs w:val="12"/>
        </w:rPr>
      </w:pPr>
      <w:r w:rsidRPr="004406EF">
        <w:rPr>
          <w:rFonts w:ascii="Times New Roman" w:eastAsia="Calibri" w:hAnsi="Times New Roman" w:cs="Times New Roman"/>
          <w:sz w:val="12"/>
          <w:szCs w:val="12"/>
        </w:rPr>
        <w:t>( ФИО и  паспортные данные физ. лица)</w:t>
      </w:r>
    </w:p>
    <w:p w:rsidR="004406EF" w:rsidRPr="004406EF" w:rsidRDefault="004406EF" w:rsidP="004406E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использования под торговый павильон, расположенного по адресу: ________________, площадью ____ кв.м.,  кадастровый номер участка ________________. </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b/>
          <w:sz w:val="12"/>
          <w:szCs w:val="12"/>
        </w:rPr>
        <w:t>ОБЯЗУЮСЬ:</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406EF">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06EF">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406EF">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Адрес, реквиз</w:t>
      </w:r>
      <w:r>
        <w:rPr>
          <w:rFonts w:ascii="Times New Roman" w:eastAsia="Calibri" w:hAnsi="Times New Roman" w:cs="Times New Roman"/>
          <w:sz w:val="12"/>
          <w:szCs w:val="12"/>
        </w:rPr>
        <w:t xml:space="preserve">иты и телефон ЗАЯВИТЕЛЯ: </w:t>
      </w:r>
      <w:r w:rsidRPr="004406EF">
        <w:rPr>
          <w:rFonts w:ascii="Times New Roman" w:eastAsia="Calibri" w:hAnsi="Times New Roman" w:cs="Times New Roman"/>
          <w:sz w:val="12"/>
          <w:szCs w:val="12"/>
        </w:rPr>
        <w:t>_______________________________________________________________________________________</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lastRenderedPageBreak/>
        <w:t>Реквизиты для возврата задатка:</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_____________________________________________________________________________________________________________________________</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ПРИЛОЖЕНИЯ:</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____________</w:t>
      </w:r>
      <w:r>
        <w:rPr>
          <w:rFonts w:ascii="Times New Roman" w:eastAsia="Calibri" w:hAnsi="Times New Roman" w:cs="Times New Roman"/>
          <w:sz w:val="12"/>
          <w:szCs w:val="12"/>
        </w:rPr>
        <w:t>__________________________________</w:t>
      </w:r>
      <w:r w:rsidRPr="004406EF">
        <w:rPr>
          <w:rFonts w:ascii="Times New Roman" w:eastAsia="Calibri" w:hAnsi="Times New Roman" w:cs="Times New Roman"/>
          <w:sz w:val="12"/>
          <w:szCs w:val="12"/>
        </w:rPr>
        <w:t>_______________________________________________________________________________</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Заявка принята ПРОДАВЦОМ</w:t>
      </w:r>
    </w:p>
    <w:p w:rsidR="004406EF" w:rsidRPr="004406EF" w:rsidRDefault="004406EF" w:rsidP="004406EF">
      <w:pPr>
        <w:tabs>
          <w:tab w:val="left" w:pos="284"/>
        </w:tabs>
        <w:spacing w:after="0" w:line="240" w:lineRule="auto"/>
        <w:jc w:val="right"/>
        <w:rPr>
          <w:rFonts w:ascii="Times New Roman" w:eastAsia="Calibri" w:hAnsi="Times New Roman" w:cs="Times New Roman"/>
          <w:sz w:val="12"/>
          <w:szCs w:val="12"/>
        </w:rPr>
      </w:pPr>
      <w:r w:rsidRPr="004406EF">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4406EF" w:rsidRPr="004406EF" w:rsidTr="004406EF">
        <w:trPr>
          <w:trHeight w:val="74"/>
        </w:trPr>
        <w:tc>
          <w:tcPr>
            <w:tcW w:w="6345" w:type="dxa"/>
            <w:tcBorders>
              <w:top w:val="nil"/>
              <w:left w:val="nil"/>
              <w:bottom w:val="nil"/>
              <w:right w:val="nil"/>
            </w:tcBorders>
          </w:tcPr>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u w:val="single"/>
              </w:rPr>
            </w:pPr>
            <w:r w:rsidRPr="004406EF">
              <w:rPr>
                <w:rFonts w:ascii="Times New Roman" w:eastAsia="Calibri" w:hAnsi="Times New Roman" w:cs="Times New Roman"/>
                <w:sz w:val="12"/>
                <w:szCs w:val="12"/>
                <w:u w:val="single"/>
              </w:rPr>
              <w:t>Подпись ПРЕТЕНДЕНТА</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4406EF">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u w:val="single"/>
              </w:rPr>
            </w:pPr>
            <w:r w:rsidRPr="004406EF">
              <w:rPr>
                <w:rFonts w:ascii="Times New Roman" w:eastAsia="Calibri" w:hAnsi="Times New Roman" w:cs="Times New Roman"/>
                <w:sz w:val="12"/>
                <w:szCs w:val="12"/>
                <w:u w:val="single"/>
              </w:rPr>
              <w:t>__________</w:t>
            </w:r>
            <w:r>
              <w:rPr>
                <w:rFonts w:ascii="Times New Roman" w:eastAsia="Calibri" w:hAnsi="Times New Roman" w:cs="Times New Roman"/>
                <w:sz w:val="12"/>
                <w:szCs w:val="12"/>
                <w:u w:val="single"/>
              </w:rPr>
              <w:t>_</w:t>
            </w:r>
            <w:r w:rsidRPr="004406EF">
              <w:rPr>
                <w:rFonts w:ascii="Times New Roman" w:eastAsia="Calibri" w:hAnsi="Times New Roman" w:cs="Times New Roman"/>
                <w:sz w:val="12"/>
                <w:szCs w:val="12"/>
                <w:u w:val="single"/>
              </w:rPr>
              <w:t>_______</w:t>
            </w:r>
          </w:p>
        </w:tc>
      </w:tr>
    </w:tbl>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sidRPr="004406EF">
        <w:rPr>
          <w:rFonts w:ascii="Times New Roman" w:eastAsia="Calibri" w:hAnsi="Times New Roman" w:cs="Times New Roman"/>
          <w:b/>
          <w:sz w:val="12"/>
          <w:szCs w:val="12"/>
        </w:rPr>
        <w:t>Проект договора купли – продажи земельного участка</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sidRPr="004406EF">
        <w:rPr>
          <w:rFonts w:ascii="Times New Roman" w:eastAsia="Calibri" w:hAnsi="Times New Roman" w:cs="Times New Roman"/>
          <w:b/>
          <w:sz w:val="12"/>
          <w:szCs w:val="12"/>
        </w:rPr>
        <w:t>Д о г о в о р  № ___</w:t>
      </w:r>
    </w:p>
    <w:p w:rsidR="004406EF" w:rsidRPr="004406EF" w:rsidRDefault="004406EF" w:rsidP="004406EF">
      <w:pPr>
        <w:tabs>
          <w:tab w:val="left" w:pos="284"/>
        </w:tabs>
        <w:spacing w:after="0" w:line="240" w:lineRule="auto"/>
        <w:jc w:val="center"/>
        <w:rPr>
          <w:rFonts w:ascii="Times New Roman" w:eastAsia="Calibri" w:hAnsi="Times New Roman" w:cs="Times New Roman"/>
          <w:sz w:val="12"/>
          <w:szCs w:val="12"/>
        </w:rPr>
      </w:pPr>
      <w:r w:rsidRPr="004406EF">
        <w:rPr>
          <w:rFonts w:ascii="Times New Roman" w:eastAsia="Calibri" w:hAnsi="Times New Roman" w:cs="Times New Roman"/>
          <w:sz w:val="12"/>
          <w:szCs w:val="12"/>
        </w:rPr>
        <w:t>купли-продажи земельного участка.</w:t>
      </w:r>
    </w:p>
    <w:tbl>
      <w:tblPr>
        <w:tblW w:w="12149" w:type="dxa"/>
        <w:tblLayout w:type="fixed"/>
        <w:tblLook w:val="01E0" w:firstRow="1" w:lastRow="1" w:firstColumn="1" w:lastColumn="1" w:noHBand="0" w:noVBand="0"/>
      </w:tblPr>
      <w:tblGrid>
        <w:gridCol w:w="5920"/>
        <w:gridCol w:w="6229"/>
      </w:tblGrid>
      <w:tr w:rsidR="004406EF" w:rsidRPr="004406EF" w:rsidTr="004406EF">
        <w:trPr>
          <w:trHeight w:val="74"/>
        </w:trPr>
        <w:tc>
          <w:tcPr>
            <w:tcW w:w="5920" w:type="dxa"/>
          </w:tcPr>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село Сергиевск Самарской области</w:t>
            </w:r>
          </w:p>
        </w:tc>
        <w:tc>
          <w:tcPr>
            <w:tcW w:w="6229" w:type="dxa"/>
          </w:tcPr>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Дата заключения договора</w:t>
            </w:r>
          </w:p>
        </w:tc>
      </w:tr>
    </w:tbl>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4406EF">
        <w:rPr>
          <w:rFonts w:ascii="Times New Roman" w:eastAsia="Calibri" w:hAnsi="Times New Roman" w:cs="Times New Roman"/>
          <w:i/>
          <w:sz w:val="12"/>
          <w:szCs w:val="12"/>
        </w:rPr>
        <w:t>«Продавец», в лице ____</w:t>
      </w:r>
      <w:r w:rsidRPr="004406EF">
        <w:rPr>
          <w:rFonts w:ascii="Times New Roman" w:eastAsia="Calibri" w:hAnsi="Times New Roman" w:cs="Times New Roman"/>
          <w:sz w:val="12"/>
          <w:szCs w:val="12"/>
        </w:rPr>
        <w:t xml:space="preserve"> с одной стороны, и </w:t>
      </w:r>
      <w:r w:rsidRPr="004406EF">
        <w:rPr>
          <w:rFonts w:ascii="Times New Roman" w:eastAsia="Calibri" w:hAnsi="Times New Roman" w:cs="Times New Roman"/>
          <w:b/>
          <w:sz w:val="12"/>
          <w:szCs w:val="12"/>
        </w:rPr>
        <w:t xml:space="preserve"> ___________________________________________</w:t>
      </w:r>
      <w:r w:rsidRPr="004406EF">
        <w:rPr>
          <w:rFonts w:ascii="Times New Roman" w:eastAsia="Calibri" w:hAnsi="Times New Roman" w:cs="Times New Roman"/>
          <w:sz w:val="12"/>
          <w:szCs w:val="12"/>
        </w:rPr>
        <w:t xml:space="preserve">, именуемый в дальнейшем </w:t>
      </w:r>
      <w:r w:rsidRPr="004406EF">
        <w:rPr>
          <w:rFonts w:ascii="Times New Roman" w:eastAsia="Calibri" w:hAnsi="Times New Roman" w:cs="Times New Roman"/>
          <w:i/>
          <w:sz w:val="12"/>
          <w:szCs w:val="12"/>
        </w:rPr>
        <w:t>«Покупатель»,</w:t>
      </w:r>
      <w:r w:rsidRPr="004406EF">
        <w:rPr>
          <w:rFonts w:ascii="Times New Roman" w:eastAsia="Calibri" w:hAnsi="Times New Roman" w:cs="Times New Roman"/>
          <w:sz w:val="12"/>
          <w:szCs w:val="12"/>
        </w:rPr>
        <w:t xml:space="preserve"> с  другой  стороны,  заключили  настоящий  договор  о  нижеследующем: </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4406EF">
        <w:rPr>
          <w:rFonts w:ascii="Times New Roman" w:eastAsia="Calibri" w:hAnsi="Times New Roman" w:cs="Times New Roman"/>
          <w:b/>
          <w:sz w:val="12"/>
          <w:szCs w:val="12"/>
        </w:rPr>
        <w:t>Предмет договора.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1.1. "Продавец"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торговый павильон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4406EF">
        <w:rPr>
          <w:rFonts w:ascii="Times New Roman" w:eastAsia="Calibri" w:hAnsi="Times New Roman" w:cs="Times New Roman"/>
          <w:b/>
          <w:sz w:val="12"/>
          <w:szCs w:val="12"/>
        </w:rPr>
        <w:t>Обременения земельного участка.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4406EF">
        <w:rPr>
          <w:rFonts w:ascii="Times New Roman" w:eastAsia="Calibri" w:hAnsi="Times New Roman" w:cs="Times New Roman"/>
          <w:sz w:val="12"/>
          <w:szCs w:val="12"/>
        </w:rPr>
        <w:t>Не зарегистрированы.</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4406EF">
        <w:rPr>
          <w:rFonts w:ascii="Times New Roman" w:eastAsia="Calibri" w:hAnsi="Times New Roman" w:cs="Times New Roman"/>
          <w:b/>
          <w:sz w:val="12"/>
          <w:szCs w:val="12"/>
        </w:rPr>
        <w:t>Кадастровая стоимость  земельного участка.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4406EF">
        <w:rPr>
          <w:rFonts w:ascii="Times New Roman" w:eastAsia="Calibri" w:hAnsi="Times New Roman" w:cs="Times New Roman"/>
          <w:b/>
          <w:sz w:val="12"/>
          <w:szCs w:val="12"/>
        </w:rPr>
        <w:t>Плата по договору.</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4406EF">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 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4406EF">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4406EF">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4406EF">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__________г.</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60811406013100000430, ОКТМО 36638438. </w:t>
      </w:r>
    </w:p>
    <w:p w:rsid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4.6.Расходы по оформлению настоящего договора оплачивает "Покупатель". </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4406EF">
        <w:rPr>
          <w:rFonts w:ascii="Times New Roman" w:eastAsia="Calibri" w:hAnsi="Times New Roman" w:cs="Times New Roman"/>
          <w:b/>
          <w:sz w:val="12"/>
          <w:szCs w:val="12"/>
        </w:rPr>
        <w:t>Обязательства сторон.</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5.1. "Продавец"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5.2. «Продавец» обязан в  течение трех дней с даты поступления денежных средств, указанных в п. 4.5 договора, на его расчетный счет передать земельный участок по акту приема-передачи.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5.4. "Покупателю" разъяснены положения ст. 44 Земельного Кодекса РФ и </w:t>
      </w:r>
      <w:proofErr w:type="spellStart"/>
      <w:r w:rsidRPr="004406EF">
        <w:rPr>
          <w:rFonts w:ascii="Times New Roman" w:eastAsia="Calibri" w:hAnsi="Times New Roman" w:cs="Times New Roman"/>
          <w:sz w:val="12"/>
          <w:szCs w:val="12"/>
        </w:rPr>
        <w:t>ст.ст</w:t>
      </w:r>
      <w:proofErr w:type="spellEnd"/>
      <w:r w:rsidRPr="004406EF">
        <w:rPr>
          <w:rFonts w:ascii="Times New Roman" w:eastAsia="Calibri" w:hAnsi="Times New Roman" w:cs="Times New Roman"/>
          <w:sz w:val="12"/>
          <w:szCs w:val="12"/>
        </w:rPr>
        <w:t>. 284-286 Гражданского Кодекса РФ, закрепляющие изъятие земельного участка, который не используется в соответствии с его назначением.</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4406EF">
        <w:rPr>
          <w:rFonts w:ascii="Times New Roman" w:eastAsia="Calibri" w:hAnsi="Times New Roman" w:cs="Times New Roman"/>
          <w:b/>
          <w:sz w:val="12"/>
          <w:szCs w:val="12"/>
        </w:rPr>
        <w:t>Вступление договора в силу.</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406EF">
        <w:rPr>
          <w:rFonts w:ascii="Times New Roman" w:eastAsia="Calibri" w:hAnsi="Times New Roman" w:cs="Times New Roman"/>
          <w:sz w:val="12"/>
          <w:szCs w:val="12"/>
        </w:rPr>
        <w:t>.1.  Договор вступает в силу с даты его подписания сторонами.</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4406EF">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4406EF">
        <w:rPr>
          <w:rFonts w:ascii="Times New Roman" w:eastAsia="Calibri" w:hAnsi="Times New Roman" w:cs="Times New Roman"/>
          <w:b/>
          <w:sz w:val="12"/>
          <w:szCs w:val="12"/>
        </w:rPr>
        <w:t>Неотъемлемой частью Договора является.</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4406EF">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4406EF" w:rsidRPr="004406EF" w:rsidRDefault="004406EF" w:rsidP="004406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4406EF">
        <w:rPr>
          <w:rFonts w:ascii="Times New Roman" w:eastAsia="Calibri" w:hAnsi="Times New Roman" w:cs="Times New Roman"/>
          <w:sz w:val="12"/>
          <w:szCs w:val="12"/>
        </w:rPr>
        <w:t>Приложение № 2. Акт приема – передачи земельного участка.</w:t>
      </w:r>
    </w:p>
    <w:p w:rsidR="004406EF" w:rsidRPr="004406EF" w:rsidRDefault="004406EF" w:rsidP="004406E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4406EF">
        <w:rPr>
          <w:rFonts w:ascii="Times New Roman" w:eastAsia="Calibri" w:hAnsi="Times New Roman" w:cs="Times New Roman"/>
          <w:b/>
          <w:sz w:val="12"/>
          <w:szCs w:val="12"/>
        </w:rPr>
        <w:t>Адреса и подписи  сторон.</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«Продавец»:</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4406EF" w:rsidRPr="004406EF" w:rsidRDefault="004406EF" w:rsidP="004406EF">
      <w:pPr>
        <w:tabs>
          <w:tab w:val="left" w:pos="284"/>
        </w:tabs>
        <w:spacing w:after="0" w:line="240" w:lineRule="auto"/>
        <w:jc w:val="both"/>
        <w:rPr>
          <w:rFonts w:ascii="Times New Roman" w:eastAsia="Calibri" w:hAnsi="Times New Roman" w:cs="Times New Roman"/>
          <w:sz w:val="12"/>
          <w:szCs w:val="12"/>
        </w:rPr>
      </w:pPr>
      <w:r w:rsidRPr="004406EF">
        <w:rPr>
          <w:rFonts w:ascii="Times New Roman" w:eastAsia="Calibri" w:hAnsi="Times New Roman" w:cs="Times New Roman"/>
          <w:sz w:val="12"/>
          <w:szCs w:val="12"/>
        </w:rPr>
        <w:t>«Покупатель»:</w:t>
      </w:r>
    </w:p>
    <w:p w:rsidR="004406EF" w:rsidRPr="004406EF" w:rsidRDefault="004406EF" w:rsidP="004406EF">
      <w:pPr>
        <w:tabs>
          <w:tab w:val="left" w:pos="284"/>
        </w:tabs>
        <w:spacing w:after="0" w:line="240" w:lineRule="auto"/>
        <w:jc w:val="both"/>
        <w:rPr>
          <w:rFonts w:ascii="Times New Roman" w:eastAsia="Calibri" w:hAnsi="Times New Roman" w:cs="Times New Roman"/>
          <w:b/>
          <w:sz w:val="12"/>
          <w:szCs w:val="12"/>
        </w:rPr>
      </w:pPr>
    </w:p>
    <w:p w:rsidR="00BF11F8" w:rsidRPr="00BF11F8" w:rsidRDefault="00BF11F8" w:rsidP="000315F4">
      <w:pPr>
        <w:tabs>
          <w:tab w:val="left" w:pos="284"/>
        </w:tabs>
        <w:spacing w:after="0" w:line="240" w:lineRule="auto"/>
        <w:jc w:val="center"/>
        <w:rPr>
          <w:rFonts w:ascii="Times New Roman" w:eastAsia="Calibri" w:hAnsi="Times New Roman" w:cs="Times New Roman"/>
          <w:b/>
          <w:sz w:val="12"/>
          <w:szCs w:val="12"/>
        </w:rPr>
      </w:pPr>
      <w:r w:rsidRPr="00BF11F8">
        <w:rPr>
          <w:rFonts w:ascii="Times New Roman" w:eastAsia="Calibri" w:hAnsi="Times New Roman" w:cs="Times New Roman"/>
          <w:b/>
          <w:sz w:val="12"/>
          <w:szCs w:val="12"/>
        </w:rPr>
        <w:t>Информационное сообщение о проведении аукциона.</w:t>
      </w:r>
    </w:p>
    <w:p w:rsidR="00BF11F8" w:rsidRPr="00BF11F8" w:rsidRDefault="00BF11F8" w:rsidP="00BF11F8">
      <w:pPr>
        <w:tabs>
          <w:tab w:val="left" w:pos="284"/>
        </w:tabs>
        <w:spacing w:after="0" w:line="240" w:lineRule="auto"/>
        <w:jc w:val="both"/>
        <w:rPr>
          <w:rFonts w:ascii="Times New Roman" w:eastAsia="Calibri" w:hAnsi="Times New Roman" w:cs="Times New Roman"/>
          <w:b/>
          <w:sz w:val="12"/>
          <w:szCs w:val="12"/>
        </w:rPr>
      </w:pPr>
    </w:p>
    <w:p w:rsidR="00BE628B"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545р от 07.04.2016г. «О выставлении на аукцион земельного участка предназначенного для использования под торговый павильон» сообщает, что </w:t>
      </w:r>
      <w:r w:rsidRPr="00BF11F8">
        <w:rPr>
          <w:rFonts w:ascii="Times New Roman" w:eastAsia="Calibri" w:hAnsi="Times New Roman" w:cs="Times New Roman"/>
          <w:b/>
          <w:sz w:val="12"/>
          <w:szCs w:val="12"/>
        </w:rPr>
        <w:t>19 мая 2016 года в 11 ч. 00 мин</w:t>
      </w:r>
      <w:r w:rsidRPr="00BF11F8">
        <w:rPr>
          <w:rFonts w:ascii="Times New Roman" w:eastAsia="Calibri" w:hAnsi="Times New Roman" w:cs="Times New Roman"/>
          <w:sz w:val="12"/>
          <w:szCs w:val="12"/>
        </w:rPr>
        <w:t xml:space="preserve">.  в здании, расположенном по адресу: с. Сергиевск, ул. Советская, д. 65, каб. № 19 состоится аукцион, открытый по форме подачи предложения о цене, по продаже в собственность земельного участка, с разрешенным использованием: для использования под торговый павильон, с кадастровым номером: 63:31:1102011:126, площадью 58 кв.м., расположенного по адресу: Самарская область,  Сергиевский район, </w:t>
      </w:r>
    </w:p>
    <w:p w:rsidR="00BF11F8" w:rsidRPr="00BF11F8" w:rsidRDefault="00BF11F8" w:rsidP="00BE628B">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lastRenderedPageBreak/>
        <w:t>п.г.т. Суходол, ул. Куйбышева.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Обременения (ограничения): не зарегистрированы.</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Начальная цена: 125000,00 рублей. Шаг аукциона: 3750,00 рублей. Сумма задатка: 25000,00 рублей.</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60811406013130000430, ОКТМО 36638158,  с пометкой – задаток для участия в аукционе.</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Заявки на участие в аукционе принимаются ежедневно </w:t>
      </w:r>
      <w:r w:rsidRPr="00BF11F8">
        <w:rPr>
          <w:rFonts w:ascii="Times New Roman" w:eastAsia="Calibri" w:hAnsi="Times New Roman" w:cs="Times New Roman"/>
          <w:b/>
          <w:sz w:val="12"/>
          <w:szCs w:val="12"/>
        </w:rPr>
        <w:t>с 18 апреля 2016г. по 13 мая 2016г</w:t>
      </w:r>
      <w:r w:rsidRPr="00BF11F8">
        <w:rPr>
          <w:rFonts w:ascii="Times New Roman" w:eastAsia="Calibri" w:hAnsi="Times New Roman" w:cs="Times New Roman"/>
          <w:sz w:val="12"/>
          <w:szCs w:val="12"/>
        </w:rPr>
        <w:t>.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b/>
          <w:sz w:val="12"/>
          <w:szCs w:val="12"/>
        </w:rPr>
      </w:pPr>
      <w:r w:rsidRPr="00BF11F8">
        <w:rPr>
          <w:rFonts w:ascii="Times New Roman" w:eastAsia="Calibri" w:hAnsi="Times New Roman" w:cs="Times New Roman"/>
          <w:sz w:val="12"/>
          <w:szCs w:val="12"/>
        </w:rPr>
        <w:t xml:space="preserve">Дата определения участников аукциона: </w:t>
      </w:r>
      <w:r w:rsidRPr="00BF11F8">
        <w:rPr>
          <w:rFonts w:ascii="Times New Roman" w:eastAsia="Calibri" w:hAnsi="Times New Roman" w:cs="Times New Roman"/>
          <w:b/>
          <w:sz w:val="12"/>
          <w:szCs w:val="12"/>
        </w:rPr>
        <w:t xml:space="preserve">16 мая </w:t>
      </w:r>
      <w:smartTag w:uri="urn:schemas-microsoft-com:office:smarttags" w:element="metricconverter">
        <w:smartTagPr>
          <w:attr w:name="ProductID" w:val="2016 г"/>
        </w:smartTagPr>
        <w:r w:rsidRPr="00BF11F8">
          <w:rPr>
            <w:rFonts w:ascii="Times New Roman" w:eastAsia="Calibri" w:hAnsi="Times New Roman" w:cs="Times New Roman"/>
            <w:b/>
            <w:sz w:val="12"/>
            <w:szCs w:val="12"/>
          </w:rPr>
          <w:t>2016 г</w:t>
        </w:r>
      </w:smartTag>
      <w:r w:rsidRPr="00BF11F8">
        <w:rPr>
          <w:rFonts w:ascii="Times New Roman" w:eastAsia="Calibri" w:hAnsi="Times New Roman" w:cs="Times New Roman"/>
          <w:b/>
          <w:sz w:val="12"/>
          <w:szCs w:val="12"/>
        </w:rPr>
        <w:t>.</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b/>
          <w:sz w:val="12"/>
          <w:szCs w:val="12"/>
        </w:rPr>
      </w:pPr>
      <w:r w:rsidRPr="00BF11F8">
        <w:rPr>
          <w:rFonts w:ascii="Times New Roman" w:eastAsia="Calibri" w:hAnsi="Times New Roman" w:cs="Times New Roman"/>
          <w:b/>
          <w:sz w:val="12"/>
          <w:szCs w:val="12"/>
        </w:rPr>
        <w:t>Для участия в аукционе заявители представляют следующие документы:</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b/>
          <w:sz w:val="12"/>
          <w:szCs w:val="12"/>
        </w:rPr>
        <w:t>1.</w:t>
      </w:r>
      <w:r w:rsidRPr="00BF11F8">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b/>
          <w:sz w:val="12"/>
          <w:szCs w:val="12"/>
        </w:rPr>
        <w:t xml:space="preserve">2. </w:t>
      </w:r>
      <w:r w:rsidRPr="00BF11F8">
        <w:rPr>
          <w:rFonts w:ascii="Times New Roman" w:eastAsia="Calibri" w:hAnsi="Times New Roman" w:cs="Times New Roman"/>
          <w:sz w:val="12"/>
          <w:szCs w:val="12"/>
        </w:rPr>
        <w:t>Копии документов, удостоверяющих личность - для физических лиц.</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b/>
          <w:sz w:val="12"/>
          <w:szCs w:val="12"/>
        </w:rPr>
        <w:t>3.</w:t>
      </w:r>
      <w:r w:rsidRPr="00BF11F8">
        <w:rPr>
          <w:rFonts w:ascii="Times New Roman" w:eastAsia="Calibri" w:hAnsi="Times New Roman" w:cs="Times New Roman"/>
          <w:sz w:val="12"/>
          <w:szCs w:val="12"/>
        </w:rPr>
        <w:t xml:space="preserve"> Документы, подтверждающие внесение задатка.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Один заявитель вправе подать только одну заявку на участие в аукционе.</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b/>
          <w:sz w:val="12"/>
          <w:szCs w:val="12"/>
        </w:rPr>
      </w:pPr>
      <w:r w:rsidRPr="00BF11F8">
        <w:rPr>
          <w:rFonts w:ascii="Times New Roman" w:eastAsia="Calibri" w:hAnsi="Times New Roman" w:cs="Times New Roman"/>
          <w:b/>
          <w:sz w:val="12"/>
          <w:szCs w:val="12"/>
        </w:rPr>
        <w:t>Порядок проведения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2. Аукцион проводится в следующем порядке:</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а) аукцион ведет аукционист;</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ж)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b/>
          <w:sz w:val="12"/>
          <w:szCs w:val="12"/>
        </w:rPr>
        <w:t>Аукцион</w:t>
      </w:r>
      <w:r w:rsidRPr="00BF11F8">
        <w:rPr>
          <w:rFonts w:ascii="Times New Roman" w:eastAsia="Calibri" w:hAnsi="Times New Roman" w:cs="Times New Roman"/>
          <w:sz w:val="12"/>
          <w:szCs w:val="12"/>
        </w:rPr>
        <w:t xml:space="preserve"> по каждому выставленному земельному участку </w:t>
      </w:r>
      <w:r w:rsidRPr="00BF11F8">
        <w:rPr>
          <w:rFonts w:ascii="Times New Roman" w:eastAsia="Calibri" w:hAnsi="Times New Roman" w:cs="Times New Roman"/>
          <w:b/>
          <w:sz w:val="12"/>
          <w:szCs w:val="12"/>
        </w:rPr>
        <w:t>признается не состоявшимся</w:t>
      </w:r>
      <w:r w:rsidRPr="00BF11F8">
        <w:rPr>
          <w:rFonts w:ascii="Times New Roman" w:eastAsia="Calibri" w:hAnsi="Times New Roman" w:cs="Times New Roman"/>
          <w:sz w:val="12"/>
          <w:szCs w:val="12"/>
        </w:rPr>
        <w:t>, если:</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В случае,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В случае,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F11F8" w:rsidRPr="00BF11F8" w:rsidRDefault="00BF11F8" w:rsidP="000315F4">
      <w:pPr>
        <w:tabs>
          <w:tab w:val="left" w:pos="284"/>
        </w:tabs>
        <w:spacing w:after="0" w:line="240" w:lineRule="auto"/>
        <w:ind w:firstLine="284"/>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lastRenderedPageBreak/>
        <w:t>Регистрационный  номер_______</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от "_____" ___________2016 года</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Продавец:  Отдел приватизации и торгов</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Комитета по управлению</w:t>
      </w:r>
      <w:r w:rsidR="000315F4">
        <w:rPr>
          <w:rFonts w:ascii="Times New Roman" w:eastAsia="Calibri" w:hAnsi="Times New Roman" w:cs="Times New Roman"/>
          <w:sz w:val="12"/>
          <w:szCs w:val="12"/>
        </w:rPr>
        <w:t xml:space="preserve"> </w:t>
      </w:r>
      <w:r w:rsidRPr="00BF11F8">
        <w:rPr>
          <w:rFonts w:ascii="Times New Roman" w:eastAsia="Calibri" w:hAnsi="Times New Roman" w:cs="Times New Roman"/>
          <w:sz w:val="12"/>
          <w:szCs w:val="12"/>
        </w:rPr>
        <w:t>муниципальным имуществом</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 муниципального района Сергиевский </w:t>
      </w:r>
      <w:r w:rsidR="000315F4">
        <w:rPr>
          <w:rFonts w:ascii="Times New Roman" w:eastAsia="Calibri" w:hAnsi="Times New Roman" w:cs="Times New Roman"/>
          <w:sz w:val="12"/>
          <w:szCs w:val="12"/>
        </w:rPr>
        <w:t xml:space="preserve"> </w:t>
      </w:r>
      <w:r w:rsidRPr="00BF11F8">
        <w:rPr>
          <w:rFonts w:ascii="Times New Roman" w:eastAsia="Calibri" w:hAnsi="Times New Roman" w:cs="Times New Roman"/>
          <w:sz w:val="12"/>
          <w:szCs w:val="12"/>
        </w:rPr>
        <w:t>Самарской области</w:t>
      </w:r>
    </w:p>
    <w:p w:rsidR="00BF11F8" w:rsidRPr="00BF11F8" w:rsidRDefault="00BF11F8" w:rsidP="000315F4">
      <w:pPr>
        <w:tabs>
          <w:tab w:val="left" w:pos="284"/>
        </w:tabs>
        <w:spacing w:after="0" w:line="240" w:lineRule="auto"/>
        <w:jc w:val="center"/>
        <w:rPr>
          <w:rFonts w:ascii="Times New Roman" w:eastAsia="Calibri" w:hAnsi="Times New Roman" w:cs="Times New Roman"/>
          <w:b/>
          <w:sz w:val="12"/>
          <w:szCs w:val="12"/>
        </w:rPr>
      </w:pPr>
      <w:r w:rsidRPr="00BF11F8">
        <w:rPr>
          <w:rFonts w:ascii="Times New Roman" w:eastAsia="Calibri" w:hAnsi="Times New Roman" w:cs="Times New Roman"/>
          <w:b/>
          <w:sz w:val="12"/>
          <w:szCs w:val="12"/>
        </w:rPr>
        <w:t>Заявка на участие в торгах.</w:t>
      </w:r>
    </w:p>
    <w:p w:rsidR="00BF11F8" w:rsidRPr="00BF11F8" w:rsidRDefault="000315F4" w:rsidP="00BF11F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BF11F8" w:rsidRPr="000315F4" w:rsidRDefault="00BF11F8" w:rsidP="000315F4">
      <w:pPr>
        <w:tabs>
          <w:tab w:val="left" w:pos="284"/>
        </w:tabs>
        <w:spacing w:after="0" w:line="240" w:lineRule="auto"/>
        <w:jc w:val="center"/>
        <w:rPr>
          <w:rFonts w:ascii="Times New Roman" w:eastAsia="Calibri" w:hAnsi="Times New Roman" w:cs="Times New Roman"/>
          <w:sz w:val="12"/>
          <w:szCs w:val="12"/>
        </w:rPr>
      </w:pPr>
      <w:r w:rsidRPr="000315F4">
        <w:rPr>
          <w:rFonts w:ascii="Times New Roman" w:eastAsia="Calibri" w:hAnsi="Times New Roman" w:cs="Times New Roman"/>
          <w:sz w:val="12"/>
          <w:szCs w:val="12"/>
        </w:rPr>
        <w:t>( ФИО и  паспортные данные физ. лица)</w:t>
      </w:r>
    </w:p>
    <w:p w:rsidR="00BF11F8" w:rsidRPr="000315F4" w:rsidRDefault="000315F4" w:rsidP="00BF11F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земельного участка, с разрешенным использованием: для использования под торговый павильон, расположенного по адресу: ________________, площадью ____ кв.м.,  кадастровый номер участка ________________. </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b/>
          <w:sz w:val="12"/>
          <w:szCs w:val="12"/>
        </w:rPr>
        <w:t>ОБЯЗУЮСЬ:</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BF11F8" w:rsidRPr="00BF11F8">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BF11F8" w:rsidRPr="00BF11F8">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BF11F8" w:rsidRPr="00BF11F8">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Адрес, реквиз</w:t>
      </w:r>
      <w:r w:rsidR="000315F4">
        <w:rPr>
          <w:rFonts w:ascii="Times New Roman" w:eastAsia="Calibri" w:hAnsi="Times New Roman" w:cs="Times New Roman"/>
          <w:sz w:val="12"/>
          <w:szCs w:val="12"/>
        </w:rPr>
        <w:t xml:space="preserve">иты и телефон ЗАЯВИТЕЛЯ: </w:t>
      </w:r>
      <w:r w:rsidRPr="00BF11F8">
        <w:rPr>
          <w:rFonts w:ascii="Times New Roman" w:eastAsia="Calibri" w:hAnsi="Times New Roman" w:cs="Times New Roman"/>
          <w:sz w:val="12"/>
          <w:szCs w:val="12"/>
        </w:rPr>
        <w:t>_______________________________________________________________________________________</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Реквизиты для возврата задатка:</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_____________________________________________________________________________________________________________________________</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ПРИЛОЖЕНИЯ:</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______________</w:t>
      </w:r>
      <w:r w:rsidR="000315F4">
        <w:rPr>
          <w:rFonts w:ascii="Times New Roman" w:eastAsia="Calibri" w:hAnsi="Times New Roman" w:cs="Times New Roman"/>
          <w:sz w:val="12"/>
          <w:szCs w:val="12"/>
        </w:rPr>
        <w:t>__________________________________</w:t>
      </w:r>
      <w:r w:rsidRPr="00BF11F8">
        <w:rPr>
          <w:rFonts w:ascii="Times New Roman" w:eastAsia="Calibri" w:hAnsi="Times New Roman" w:cs="Times New Roman"/>
          <w:sz w:val="12"/>
          <w:szCs w:val="12"/>
        </w:rPr>
        <w:t>_____________________________________________________________________________</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Заявка принята ПРОДАВЦОМ</w:t>
      </w:r>
    </w:p>
    <w:p w:rsidR="00BF11F8" w:rsidRPr="00BF11F8" w:rsidRDefault="00BF11F8" w:rsidP="000315F4">
      <w:pPr>
        <w:tabs>
          <w:tab w:val="left" w:pos="284"/>
        </w:tabs>
        <w:spacing w:after="0" w:line="240" w:lineRule="auto"/>
        <w:jc w:val="right"/>
        <w:rPr>
          <w:rFonts w:ascii="Times New Roman" w:eastAsia="Calibri" w:hAnsi="Times New Roman" w:cs="Times New Roman"/>
          <w:sz w:val="12"/>
          <w:szCs w:val="12"/>
        </w:rPr>
      </w:pPr>
      <w:r w:rsidRPr="00BF11F8">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BF11F8" w:rsidRPr="00BF11F8" w:rsidTr="000315F4">
        <w:trPr>
          <w:trHeight w:val="74"/>
        </w:trPr>
        <w:tc>
          <w:tcPr>
            <w:tcW w:w="6345" w:type="dxa"/>
            <w:tcBorders>
              <w:top w:val="nil"/>
              <w:left w:val="nil"/>
              <w:bottom w:val="nil"/>
              <w:right w:val="nil"/>
            </w:tcBorders>
          </w:tcPr>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u w:val="single"/>
              </w:rPr>
            </w:pPr>
            <w:r w:rsidRPr="00BF11F8">
              <w:rPr>
                <w:rFonts w:ascii="Times New Roman" w:eastAsia="Calibri" w:hAnsi="Times New Roman" w:cs="Times New Roman"/>
                <w:sz w:val="12"/>
                <w:szCs w:val="12"/>
                <w:u w:val="single"/>
              </w:rPr>
              <w:t>Подпись ПРЕТЕНДЕНТА</w:t>
            </w:r>
          </w:p>
          <w:p w:rsidR="00BF11F8" w:rsidRPr="00BF11F8" w:rsidRDefault="000315F4" w:rsidP="00BF11F8">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00BF11F8" w:rsidRPr="00BF11F8">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BF11F8" w:rsidRPr="00BF11F8" w:rsidRDefault="000315F4" w:rsidP="00BF11F8">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u w:val="single"/>
              </w:rPr>
            </w:pPr>
            <w:r w:rsidRPr="00BF11F8">
              <w:rPr>
                <w:rFonts w:ascii="Times New Roman" w:eastAsia="Calibri" w:hAnsi="Times New Roman" w:cs="Times New Roman"/>
                <w:sz w:val="12"/>
                <w:szCs w:val="12"/>
                <w:u w:val="single"/>
              </w:rPr>
              <w:t>________________</w:t>
            </w:r>
            <w:r w:rsidR="000315F4">
              <w:rPr>
                <w:rFonts w:ascii="Times New Roman" w:eastAsia="Calibri" w:hAnsi="Times New Roman" w:cs="Times New Roman"/>
                <w:sz w:val="12"/>
                <w:szCs w:val="12"/>
                <w:u w:val="single"/>
              </w:rPr>
              <w:t>_</w:t>
            </w:r>
            <w:r w:rsidRPr="00BF11F8">
              <w:rPr>
                <w:rFonts w:ascii="Times New Roman" w:eastAsia="Calibri" w:hAnsi="Times New Roman" w:cs="Times New Roman"/>
                <w:sz w:val="12"/>
                <w:szCs w:val="12"/>
                <w:u w:val="single"/>
              </w:rPr>
              <w:t>_</w:t>
            </w:r>
          </w:p>
        </w:tc>
      </w:tr>
    </w:tbl>
    <w:p w:rsidR="00BF11F8" w:rsidRPr="00BF11F8" w:rsidRDefault="00BF11F8" w:rsidP="000315F4">
      <w:pPr>
        <w:tabs>
          <w:tab w:val="left" w:pos="284"/>
        </w:tabs>
        <w:spacing w:after="0" w:line="240" w:lineRule="auto"/>
        <w:jc w:val="center"/>
        <w:rPr>
          <w:rFonts w:ascii="Times New Roman" w:eastAsia="Calibri" w:hAnsi="Times New Roman" w:cs="Times New Roman"/>
          <w:b/>
          <w:sz w:val="12"/>
          <w:szCs w:val="12"/>
        </w:rPr>
      </w:pPr>
      <w:r w:rsidRPr="00BF11F8">
        <w:rPr>
          <w:rFonts w:ascii="Times New Roman" w:eastAsia="Calibri" w:hAnsi="Times New Roman" w:cs="Times New Roman"/>
          <w:b/>
          <w:sz w:val="12"/>
          <w:szCs w:val="12"/>
        </w:rPr>
        <w:t>Проект договора купли – продажи земельного участка</w:t>
      </w:r>
    </w:p>
    <w:p w:rsidR="00BF11F8" w:rsidRPr="00BF11F8" w:rsidRDefault="00BF11F8" w:rsidP="000315F4">
      <w:pPr>
        <w:tabs>
          <w:tab w:val="left" w:pos="284"/>
        </w:tabs>
        <w:spacing w:after="0" w:line="240" w:lineRule="auto"/>
        <w:jc w:val="center"/>
        <w:rPr>
          <w:rFonts w:ascii="Times New Roman" w:eastAsia="Calibri" w:hAnsi="Times New Roman" w:cs="Times New Roman"/>
          <w:b/>
          <w:sz w:val="12"/>
          <w:szCs w:val="12"/>
        </w:rPr>
      </w:pPr>
      <w:r w:rsidRPr="00BF11F8">
        <w:rPr>
          <w:rFonts w:ascii="Times New Roman" w:eastAsia="Calibri" w:hAnsi="Times New Roman" w:cs="Times New Roman"/>
          <w:b/>
          <w:sz w:val="12"/>
          <w:szCs w:val="12"/>
        </w:rPr>
        <w:t>Д о г о в о р  № ___</w:t>
      </w:r>
    </w:p>
    <w:p w:rsidR="00BF11F8" w:rsidRPr="00BF11F8" w:rsidRDefault="00BF11F8" w:rsidP="000315F4">
      <w:pPr>
        <w:tabs>
          <w:tab w:val="left" w:pos="284"/>
        </w:tabs>
        <w:spacing w:after="0" w:line="240" w:lineRule="auto"/>
        <w:jc w:val="center"/>
        <w:rPr>
          <w:rFonts w:ascii="Times New Roman" w:eastAsia="Calibri" w:hAnsi="Times New Roman" w:cs="Times New Roman"/>
          <w:sz w:val="12"/>
          <w:szCs w:val="12"/>
        </w:rPr>
      </w:pPr>
      <w:r w:rsidRPr="00BF11F8">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BF11F8" w:rsidRPr="00BF11F8" w:rsidTr="000315F4">
        <w:trPr>
          <w:trHeight w:val="74"/>
        </w:trPr>
        <w:tc>
          <w:tcPr>
            <w:tcW w:w="6062" w:type="dxa"/>
          </w:tcPr>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село Сергиевск Самарской области</w:t>
            </w:r>
          </w:p>
        </w:tc>
        <w:tc>
          <w:tcPr>
            <w:tcW w:w="6229" w:type="dxa"/>
          </w:tcPr>
          <w:p w:rsidR="00BF11F8" w:rsidRPr="00BF11F8" w:rsidRDefault="00BF11F8" w:rsidP="00BF11F8">
            <w:pPr>
              <w:tabs>
                <w:tab w:val="left" w:pos="284"/>
              </w:tabs>
              <w:spacing w:after="0" w:line="240" w:lineRule="auto"/>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Дата заключения договора</w:t>
            </w:r>
          </w:p>
        </w:tc>
      </w:tr>
    </w:tbl>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BF11F8">
        <w:rPr>
          <w:rFonts w:ascii="Times New Roman" w:eastAsia="Calibri" w:hAnsi="Times New Roman" w:cs="Times New Roman"/>
          <w:i/>
          <w:sz w:val="12"/>
          <w:szCs w:val="12"/>
        </w:rPr>
        <w:t>«Продавец», в лице ____</w:t>
      </w:r>
      <w:r w:rsidRPr="00BF11F8">
        <w:rPr>
          <w:rFonts w:ascii="Times New Roman" w:eastAsia="Calibri" w:hAnsi="Times New Roman" w:cs="Times New Roman"/>
          <w:sz w:val="12"/>
          <w:szCs w:val="12"/>
        </w:rPr>
        <w:t xml:space="preserve"> с одной стороны, и </w:t>
      </w:r>
      <w:r w:rsidRPr="00BF11F8">
        <w:rPr>
          <w:rFonts w:ascii="Times New Roman" w:eastAsia="Calibri" w:hAnsi="Times New Roman" w:cs="Times New Roman"/>
          <w:b/>
          <w:sz w:val="12"/>
          <w:szCs w:val="12"/>
        </w:rPr>
        <w:t xml:space="preserve"> ___________________________________________</w:t>
      </w:r>
      <w:r w:rsidRPr="00BF11F8">
        <w:rPr>
          <w:rFonts w:ascii="Times New Roman" w:eastAsia="Calibri" w:hAnsi="Times New Roman" w:cs="Times New Roman"/>
          <w:sz w:val="12"/>
          <w:szCs w:val="12"/>
        </w:rPr>
        <w:t xml:space="preserve">, именуемый в дальнейшем </w:t>
      </w:r>
      <w:r w:rsidRPr="00BF11F8">
        <w:rPr>
          <w:rFonts w:ascii="Times New Roman" w:eastAsia="Calibri" w:hAnsi="Times New Roman" w:cs="Times New Roman"/>
          <w:i/>
          <w:sz w:val="12"/>
          <w:szCs w:val="12"/>
        </w:rPr>
        <w:t>«Покупатель»,</w:t>
      </w:r>
      <w:r w:rsidRPr="00BF11F8">
        <w:rPr>
          <w:rFonts w:ascii="Times New Roman" w:eastAsia="Calibri" w:hAnsi="Times New Roman" w:cs="Times New Roman"/>
          <w:sz w:val="12"/>
          <w:szCs w:val="12"/>
        </w:rPr>
        <w:t xml:space="preserve"> с  другой  стороны,  заключили  настоящий  договор  о  нижеследующем: </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BF11F8" w:rsidRPr="00BF11F8">
        <w:rPr>
          <w:rFonts w:ascii="Times New Roman" w:eastAsia="Calibri" w:hAnsi="Times New Roman" w:cs="Times New Roman"/>
          <w:b/>
          <w:sz w:val="12"/>
          <w:szCs w:val="12"/>
        </w:rPr>
        <w:t>Предмет договора.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1.1. "Продавец"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использования под торговый павильон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BF11F8" w:rsidRPr="00BF11F8">
        <w:rPr>
          <w:rFonts w:ascii="Times New Roman" w:eastAsia="Calibri" w:hAnsi="Times New Roman" w:cs="Times New Roman"/>
          <w:b/>
          <w:sz w:val="12"/>
          <w:szCs w:val="12"/>
        </w:rPr>
        <w:t>Обременения земельного участка.</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BF11F8" w:rsidRPr="00BF11F8">
        <w:rPr>
          <w:rFonts w:ascii="Times New Roman" w:eastAsia="Calibri" w:hAnsi="Times New Roman" w:cs="Times New Roman"/>
          <w:sz w:val="12"/>
          <w:szCs w:val="12"/>
        </w:rPr>
        <w:t>Не зарегистрированы.</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00BF11F8" w:rsidRPr="00BF11F8">
        <w:rPr>
          <w:rFonts w:ascii="Times New Roman" w:eastAsia="Calibri" w:hAnsi="Times New Roman" w:cs="Times New Roman"/>
          <w:b/>
          <w:sz w:val="12"/>
          <w:szCs w:val="12"/>
        </w:rPr>
        <w:t>Кадастровая стоимость  земельного участка.</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BF11F8" w:rsidRPr="00BF11F8">
        <w:rPr>
          <w:rFonts w:ascii="Times New Roman" w:eastAsia="Calibri" w:hAnsi="Times New Roman" w:cs="Times New Roman"/>
          <w:b/>
          <w:sz w:val="12"/>
          <w:szCs w:val="12"/>
        </w:rPr>
        <w:t>Плата по договору.</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BF11F8" w:rsidRPr="00BF11F8">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 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BF11F8" w:rsidRPr="00BF11F8">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BF11F8" w:rsidRPr="00BF11F8">
        <w:rPr>
          <w:rFonts w:ascii="Times New Roman" w:eastAsia="Calibri" w:hAnsi="Times New Roman" w:cs="Times New Roman"/>
          <w:sz w:val="12"/>
          <w:szCs w:val="12"/>
        </w:rPr>
        <w:t>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BF11F8" w:rsidRPr="00BF11F8">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__________г.</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4.5.  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60811406013130000430, ОКТМО 36638158.</w:t>
      </w:r>
    </w:p>
    <w:p w:rsidR="000315F4"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4.6.Расходы по оформлению настоящего договора оплачивает "Покупатель".</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4.7. Расходы по регистрации права собственности на земельный участок  несет "Покупатель".</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BF11F8" w:rsidRPr="00BF11F8">
        <w:rPr>
          <w:rFonts w:ascii="Times New Roman" w:eastAsia="Calibri" w:hAnsi="Times New Roman" w:cs="Times New Roman"/>
          <w:b/>
          <w:sz w:val="12"/>
          <w:szCs w:val="12"/>
        </w:rPr>
        <w:t>Обязательства сторон.</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5.1. "Продавец"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5.2. «Продавец» обязан в  течение трех дней с даты поступления денежных средств, указанных в п. 4.5 договора, на его расчетный счет передать земельный участок по акту приема-передачи.</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lastRenderedPageBreak/>
        <w:t>5.4. "Покупателю" разъяснены положения ст. 44 Земельного Кодекса РФ и ст.</w:t>
      </w:r>
      <w:r w:rsidR="00C211FC">
        <w:rPr>
          <w:rFonts w:ascii="Times New Roman" w:eastAsia="Calibri" w:hAnsi="Times New Roman" w:cs="Times New Roman"/>
          <w:sz w:val="12"/>
          <w:szCs w:val="12"/>
        </w:rPr>
        <w:t xml:space="preserve"> </w:t>
      </w:r>
      <w:r w:rsidRPr="00BF11F8">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BF11F8" w:rsidRPr="00BF11F8"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BF11F8">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BF11F8" w:rsidRPr="00BF11F8">
        <w:rPr>
          <w:rFonts w:ascii="Times New Roman" w:eastAsia="Calibri" w:hAnsi="Times New Roman" w:cs="Times New Roman"/>
          <w:b/>
          <w:sz w:val="12"/>
          <w:szCs w:val="12"/>
        </w:rPr>
        <w:t>Вступление договора в силу.</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BF11F8" w:rsidRPr="00BF11F8">
        <w:rPr>
          <w:rFonts w:ascii="Times New Roman" w:eastAsia="Calibri" w:hAnsi="Times New Roman" w:cs="Times New Roman"/>
          <w:sz w:val="12"/>
          <w:szCs w:val="12"/>
        </w:rPr>
        <w:t>.1.  Договор вступает в силу с даты его подписания сторонами.</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BF11F8" w:rsidRPr="00BF11F8">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BF11F8" w:rsidRPr="00BF11F8">
        <w:rPr>
          <w:rFonts w:ascii="Times New Roman" w:eastAsia="Calibri" w:hAnsi="Times New Roman" w:cs="Times New Roman"/>
          <w:b/>
          <w:sz w:val="12"/>
          <w:szCs w:val="12"/>
        </w:rPr>
        <w:t>Неотъемлемой частью Договора является.</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00BF11F8" w:rsidRPr="00BF11F8">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BF11F8" w:rsidRPr="00BF11F8" w:rsidRDefault="000315F4" w:rsidP="000315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00BF11F8" w:rsidRPr="00BF11F8">
        <w:rPr>
          <w:rFonts w:ascii="Times New Roman" w:eastAsia="Calibri" w:hAnsi="Times New Roman" w:cs="Times New Roman"/>
          <w:sz w:val="12"/>
          <w:szCs w:val="12"/>
        </w:rPr>
        <w:t>Приложение № 2. Акт приема – передачи земельного участка.</w:t>
      </w:r>
    </w:p>
    <w:p w:rsidR="00BF11F8" w:rsidRPr="00BF11F8" w:rsidRDefault="000315F4" w:rsidP="000315F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BF11F8" w:rsidRPr="00BF11F8">
        <w:rPr>
          <w:rFonts w:ascii="Times New Roman" w:eastAsia="Calibri" w:hAnsi="Times New Roman" w:cs="Times New Roman"/>
          <w:b/>
          <w:sz w:val="12"/>
          <w:szCs w:val="12"/>
        </w:rPr>
        <w:t>Адреса и подписи  сторон.</w:t>
      </w:r>
    </w:p>
    <w:p w:rsidR="00BF11F8" w:rsidRPr="000315F4"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0315F4">
        <w:rPr>
          <w:rFonts w:ascii="Times New Roman" w:eastAsia="Calibri" w:hAnsi="Times New Roman" w:cs="Times New Roman"/>
          <w:sz w:val="12"/>
          <w:szCs w:val="12"/>
        </w:rPr>
        <w:t>«Продавец»:</w:t>
      </w:r>
    </w:p>
    <w:p w:rsidR="00BF11F8" w:rsidRPr="000315F4"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0315F4">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BF11F8" w:rsidRPr="000315F4" w:rsidRDefault="00BF11F8" w:rsidP="000315F4">
      <w:pPr>
        <w:tabs>
          <w:tab w:val="left" w:pos="284"/>
        </w:tabs>
        <w:spacing w:after="0" w:line="240" w:lineRule="auto"/>
        <w:ind w:firstLine="284"/>
        <w:jc w:val="both"/>
        <w:rPr>
          <w:rFonts w:ascii="Times New Roman" w:eastAsia="Calibri" w:hAnsi="Times New Roman" w:cs="Times New Roman"/>
          <w:sz w:val="12"/>
          <w:szCs w:val="12"/>
        </w:rPr>
      </w:pPr>
      <w:r w:rsidRPr="000315F4">
        <w:rPr>
          <w:rFonts w:ascii="Times New Roman" w:eastAsia="Calibri" w:hAnsi="Times New Roman" w:cs="Times New Roman"/>
          <w:sz w:val="12"/>
          <w:szCs w:val="12"/>
        </w:rPr>
        <w:t>«Покупатель»:</w:t>
      </w:r>
    </w:p>
    <w:p w:rsidR="00A201F1" w:rsidRPr="00A201F1" w:rsidRDefault="00A201F1" w:rsidP="004B1744">
      <w:pPr>
        <w:tabs>
          <w:tab w:val="left" w:pos="284"/>
        </w:tabs>
        <w:spacing w:after="0" w:line="240" w:lineRule="auto"/>
        <w:jc w:val="center"/>
        <w:rPr>
          <w:rFonts w:ascii="Times New Roman" w:eastAsia="Calibri" w:hAnsi="Times New Roman" w:cs="Times New Roman"/>
          <w:b/>
          <w:sz w:val="12"/>
          <w:szCs w:val="12"/>
        </w:rPr>
      </w:pPr>
      <w:r w:rsidRPr="00A201F1">
        <w:rPr>
          <w:rFonts w:ascii="Times New Roman" w:eastAsia="Calibri" w:hAnsi="Times New Roman" w:cs="Times New Roman"/>
          <w:b/>
          <w:sz w:val="12"/>
          <w:szCs w:val="12"/>
        </w:rPr>
        <w:t>Информационное сообщение о проведении аукциона.</w:t>
      </w:r>
    </w:p>
    <w:p w:rsidR="00A201F1" w:rsidRPr="00A201F1" w:rsidRDefault="00A201F1" w:rsidP="00A201F1">
      <w:pPr>
        <w:tabs>
          <w:tab w:val="left" w:pos="284"/>
        </w:tabs>
        <w:spacing w:after="0" w:line="240" w:lineRule="auto"/>
        <w:jc w:val="both"/>
        <w:rPr>
          <w:rFonts w:ascii="Times New Roman" w:eastAsia="Calibri" w:hAnsi="Times New Roman" w:cs="Times New Roman"/>
          <w:b/>
          <w:sz w:val="12"/>
          <w:szCs w:val="12"/>
        </w:rPr>
      </w:pP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546р от 07.04.2016г. «О выставлении на аукцион по продаже права на заключение договора аренды земельного участка» сообщает, что </w:t>
      </w:r>
      <w:r w:rsidRPr="00A201F1">
        <w:rPr>
          <w:rFonts w:ascii="Times New Roman" w:eastAsia="Calibri" w:hAnsi="Times New Roman" w:cs="Times New Roman"/>
          <w:b/>
          <w:sz w:val="12"/>
          <w:szCs w:val="12"/>
        </w:rPr>
        <w:t>19 мая 2016 года в 13 ч. 30 мин.</w:t>
      </w:r>
      <w:r w:rsidRPr="00A201F1">
        <w:rPr>
          <w:rFonts w:ascii="Times New Roman" w:eastAsia="Calibri" w:hAnsi="Times New Roman" w:cs="Times New Roman"/>
          <w:sz w:val="12"/>
          <w:szCs w:val="12"/>
        </w:rPr>
        <w:t xml:space="preserve">  в здании, расположенном по адресу: с. Сергиевск, ул. Советская, д. 65, каб. № 19 состоится аукцион, открытый по форме подачи предложения о цене, по продаже права на заключение договора аренды сроком на 5 лет земельного участка, с разрешенным использованием: для использования под торговый павильон, с кадастровым номером: 63:31:1102004:69, площадью 126 кв.м., расположенного по адресу: Самарская область, муниципальный район Сергиевский, п. Суходол, ул. Суворова.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Обременения (ограничения): не зарегистрированы.</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i/>
          <w:sz w:val="12"/>
          <w:szCs w:val="12"/>
        </w:rPr>
        <w:t>Начальная цена (начальный размер годовой арендной платы)</w:t>
      </w:r>
      <w:r w:rsidRPr="00A201F1">
        <w:rPr>
          <w:rFonts w:ascii="Times New Roman" w:eastAsia="Calibri" w:hAnsi="Times New Roman" w:cs="Times New Roman"/>
          <w:sz w:val="12"/>
          <w:szCs w:val="12"/>
        </w:rPr>
        <w:t>: 210000,00 рублей.</w:t>
      </w:r>
      <w:r w:rsidRPr="00A201F1">
        <w:rPr>
          <w:rFonts w:ascii="Times New Roman" w:eastAsia="Calibri" w:hAnsi="Times New Roman" w:cs="Times New Roman"/>
          <w:i/>
          <w:sz w:val="12"/>
          <w:szCs w:val="12"/>
        </w:rPr>
        <w:t xml:space="preserve"> Шаг аукциона</w:t>
      </w:r>
      <w:r w:rsidRPr="00A201F1">
        <w:rPr>
          <w:rFonts w:ascii="Times New Roman" w:eastAsia="Calibri" w:hAnsi="Times New Roman" w:cs="Times New Roman"/>
          <w:sz w:val="12"/>
          <w:szCs w:val="12"/>
        </w:rPr>
        <w:t>: 6300,00 рублей.</w:t>
      </w:r>
      <w:r w:rsidRPr="00A201F1">
        <w:rPr>
          <w:rFonts w:ascii="Times New Roman" w:eastAsia="Calibri" w:hAnsi="Times New Roman" w:cs="Times New Roman"/>
          <w:i/>
          <w:sz w:val="12"/>
          <w:szCs w:val="12"/>
        </w:rPr>
        <w:t xml:space="preserve"> Сумма задатка</w:t>
      </w:r>
      <w:r w:rsidRPr="00A201F1">
        <w:rPr>
          <w:rFonts w:ascii="Times New Roman" w:eastAsia="Calibri" w:hAnsi="Times New Roman" w:cs="Times New Roman"/>
          <w:sz w:val="12"/>
          <w:szCs w:val="12"/>
        </w:rPr>
        <w:t>: 42000,00 рублей.</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60811105013130000120, ОКТМО 36638158, с пометкой – задаток для участия в аукционе.</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Заявки на участие в аукционе принимаются ежедневно </w:t>
      </w:r>
      <w:r w:rsidRPr="00A201F1">
        <w:rPr>
          <w:rFonts w:ascii="Times New Roman" w:eastAsia="Calibri" w:hAnsi="Times New Roman" w:cs="Times New Roman"/>
          <w:b/>
          <w:sz w:val="12"/>
          <w:szCs w:val="12"/>
        </w:rPr>
        <w:t xml:space="preserve">с 18 апреля 2016г. по 13 мая 2016г. </w:t>
      </w:r>
      <w:r w:rsidRPr="00A201F1">
        <w:rPr>
          <w:rFonts w:ascii="Times New Roman" w:eastAsia="Calibri" w:hAnsi="Times New Roman" w:cs="Times New Roman"/>
          <w:sz w:val="12"/>
          <w:szCs w:val="12"/>
        </w:rPr>
        <w:t xml:space="preserve">(выходные дни: суббота, воскресенье), с 9 </w:t>
      </w:r>
      <w:r w:rsidRPr="00A201F1">
        <w:rPr>
          <w:rFonts w:ascii="Times New Roman" w:eastAsia="Calibri" w:hAnsi="Times New Roman" w:cs="Times New Roman"/>
          <w:sz w:val="12"/>
          <w:szCs w:val="12"/>
          <w:vertAlign w:val="superscript"/>
        </w:rPr>
        <w:t xml:space="preserve">00 </w:t>
      </w:r>
      <w:r w:rsidRPr="00A201F1">
        <w:rPr>
          <w:rFonts w:ascii="Times New Roman" w:eastAsia="Calibri" w:hAnsi="Times New Roman" w:cs="Times New Roman"/>
          <w:sz w:val="12"/>
          <w:szCs w:val="12"/>
        </w:rPr>
        <w:t xml:space="preserve">до 16 </w:t>
      </w:r>
      <w:r w:rsidRPr="00A201F1">
        <w:rPr>
          <w:rFonts w:ascii="Times New Roman" w:eastAsia="Calibri" w:hAnsi="Times New Roman" w:cs="Times New Roman"/>
          <w:sz w:val="12"/>
          <w:szCs w:val="12"/>
          <w:vertAlign w:val="superscript"/>
        </w:rPr>
        <w:t>00</w:t>
      </w:r>
      <w:r w:rsidRPr="00A201F1">
        <w:rPr>
          <w:rFonts w:ascii="Times New Roman" w:eastAsia="Calibri" w:hAnsi="Times New Roman" w:cs="Times New Roman"/>
          <w:sz w:val="12"/>
          <w:szCs w:val="12"/>
        </w:rPr>
        <w:t xml:space="preserve">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 2-21-76).</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b/>
          <w:sz w:val="12"/>
          <w:szCs w:val="12"/>
        </w:rPr>
      </w:pPr>
      <w:r w:rsidRPr="00A201F1">
        <w:rPr>
          <w:rFonts w:ascii="Times New Roman" w:eastAsia="Calibri" w:hAnsi="Times New Roman" w:cs="Times New Roman"/>
          <w:sz w:val="12"/>
          <w:szCs w:val="12"/>
        </w:rPr>
        <w:t xml:space="preserve">Дата определения участников аукциона: </w:t>
      </w:r>
      <w:r w:rsidRPr="00A201F1">
        <w:rPr>
          <w:rFonts w:ascii="Times New Roman" w:eastAsia="Calibri" w:hAnsi="Times New Roman" w:cs="Times New Roman"/>
          <w:b/>
          <w:sz w:val="12"/>
          <w:szCs w:val="12"/>
        </w:rPr>
        <w:t xml:space="preserve">16 мая </w:t>
      </w:r>
      <w:smartTag w:uri="urn:schemas-microsoft-com:office:smarttags" w:element="metricconverter">
        <w:smartTagPr>
          <w:attr w:name="ProductID" w:val="2016 г"/>
        </w:smartTagPr>
        <w:r w:rsidRPr="00A201F1">
          <w:rPr>
            <w:rFonts w:ascii="Times New Roman" w:eastAsia="Calibri" w:hAnsi="Times New Roman" w:cs="Times New Roman"/>
            <w:b/>
            <w:sz w:val="12"/>
            <w:szCs w:val="12"/>
          </w:rPr>
          <w:t>2016 г</w:t>
        </w:r>
      </w:smartTag>
      <w:r w:rsidRPr="00A201F1">
        <w:rPr>
          <w:rFonts w:ascii="Times New Roman" w:eastAsia="Calibri" w:hAnsi="Times New Roman" w:cs="Times New Roman"/>
          <w:b/>
          <w:sz w:val="12"/>
          <w:szCs w:val="12"/>
        </w:rPr>
        <w:t>.</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b/>
          <w:sz w:val="12"/>
          <w:szCs w:val="12"/>
        </w:rPr>
      </w:pPr>
      <w:r w:rsidRPr="00A201F1">
        <w:rPr>
          <w:rFonts w:ascii="Times New Roman" w:eastAsia="Calibri" w:hAnsi="Times New Roman" w:cs="Times New Roman"/>
          <w:b/>
          <w:sz w:val="12"/>
          <w:szCs w:val="12"/>
        </w:rPr>
        <w:t>Для участия в аукционе заявители представляют следующие документы:</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b/>
          <w:sz w:val="12"/>
          <w:szCs w:val="12"/>
        </w:rPr>
        <w:t>1.</w:t>
      </w:r>
      <w:r w:rsidRPr="00A201F1">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b/>
          <w:sz w:val="12"/>
          <w:szCs w:val="12"/>
        </w:rPr>
        <w:t xml:space="preserve">2. </w:t>
      </w:r>
      <w:r w:rsidRPr="00A201F1">
        <w:rPr>
          <w:rFonts w:ascii="Times New Roman" w:eastAsia="Calibri" w:hAnsi="Times New Roman" w:cs="Times New Roman"/>
          <w:sz w:val="12"/>
          <w:szCs w:val="12"/>
        </w:rPr>
        <w:t>Копии документов, удостоверяющих личность - для физических лиц.</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b/>
          <w:sz w:val="12"/>
          <w:szCs w:val="12"/>
        </w:rPr>
        <w:t>3.</w:t>
      </w:r>
      <w:r w:rsidRPr="00A201F1">
        <w:rPr>
          <w:rFonts w:ascii="Times New Roman" w:eastAsia="Calibri" w:hAnsi="Times New Roman" w:cs="Times New Roman"/>
          <w:sz w:val="12"/>
          <w:szCs w:val="12"/>
        </w:rPr>
        <w:t xml:space="preserve"> Документы, подтверждающие внесение задатка.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Один заявитель вправе подать только одну заявку на участие в аукционе.</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b/>
          <w:sz w:val="12"/>
          <w:szCs w:val="12"/>
        </w:rPr>
      </w:pPr>
      <w:r w:rsidRPr="00A201F1">
        <w:rPr>
          <w:rFonts w:ascii="Times New Roman" w:eastAsia="Calibri" w:hAnsi="Times New Roman" w:cs="Times New Roman"/>
          <w:b/>
          <w:sz w:val="12"/>
          <w:szCs w:val="12"/>
        </w:rPr>
        <w:t>Порядок проведения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2. Аукцион проводится в следующем порядке:</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а) аукцион ведет аукционист;</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ж)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b/>
          <w:sz w:val="12"/>
          <w:szCs w:val="12"/>
        </w:rPr>
        <w:t>Аукцион</w:t>
      </w:r>
      <w:r w:rsidRPr="00A201F1">
        <w:rPr>
          <w:rFonts w:ascii="Times New Roman" w:eastAsia="Calibri" w:hAnsi="Times New Roman" w:cs="Times New Roman"/>
          <w:sz w:val="12"/>
          <w:szCs w:val="12"/>
        </w:rPr>
        <w:t xml:space="preserve"> по каждому выставленному земельному участку </w:t>
      </w:r>
      <w:r w:rsidRPr="00A201F1">
        <w:rPr>
          <w:rFonts w:ascii="Times New Roman" w:eastAsia="Calibri" w:hAnsi="Times New Roman" w:cs="Times New Roman"/>
          <w:b/>
          <w:sz w:val="12"/>
          <w:szCs w:val="12"/>
        </w:rPr>
        <w:t>признается не состоявшимся</w:t>
      </w:r>
      <w:r w:rsidRPr="00A201F1">
        <w:rPr>
          <w:rFonts w:ascii="Times New Roman" w:eastAsia="Calibri" w:hAnsi="Times New Roman" w:cs="Times New Roman"/>
          <w:sz w:val="12"/>
          <w:szCs w:val="12"/>
        </w:rPr>
        <w:t>, если:</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BE628B"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2) если по окончании срока подачи заявок на участие в аукционе подана только одна заявка или не подано ни одной заявки на участие в </w:t>
      </w:r>
    </w:p>
    <w:p w:rsidR="00A201F1" w:rsidRPr="00A201F1" w:rsidRDefault="00A201F1" w:rsidP="00BE628B">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lastRenderedPageBreak/>
        <w:t>аукционе;</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В случае,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В случае,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Задатки, внесенные лицом, признанным победителем аукциона, а также иным лицом, с которым договор купли-продажи или договор 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Регистрационный  номер_______ </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от "_____" ___________2016 года</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Продавец:  Отдел приватизации и торгов</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Комитета по управлению</w:t>
      </w:r>
      <w:r w:rsidR="004B1744">
        <w:rPr>
          <w:rFonts w:ascii="Times New Roman" w:eastAsia="Calibri" w:hAnsi="Times New Roman" w:cs="Times New Roman"/>
          <w:sz w:val="12"/>
          <w:szCs w:val="12"/>
        </w:rPr>
        <w:t xml:space="preserve"> </w:t>
      </w:r>
      <w:r w:rsidRPr="00A201F1">
        <w:rPr>
          <w:rFonts w:ascii="Times New Roman" w:eastAsia="Calibri" w:hAnsi="Times New Roman" w:cs="Times New Roman"/>
          <w:sz w:val="12"/>
          <w:szCs w:val="12"/>
        </w:rPr>
        <w:t>муниципальным имуществом</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 муниципального района Сергиевский Самарской области</w:t>
      </w:r>
    </w:p>
    <w:p w:rsidR="00A201F1" w:rsidRPr="00A201F1" w:rsidRDefault="00A201F1" w:rsidP="004B1744">
      <w:pPr>
        <w:tabs>
          <w:tab w:val="left" w:pos="284"/>
        </w:tabs>
        <w:spacing w:after="0" w:line="240" w:lineRule="auto"/>
        <w:jc w:val="center"/>
        <w:rPr>
          <w:rFonts w:ascii="Times New Roman" w:eastAsia="Calibri" w:hAnsi="Times New Roman" w:cs="Times New Roman"/>
          <w:b/>
          <w:sz w:val="12"/>
          <w:szCs w:val="12"/>
        </w:rPr>
      </w:pPr>
      <w:r w:rsidRPr="00A201F1">
        <w:rPr>
          <w:rFonts w:ascii="Times New Roman" w:eastAsia="Calibri" w:hAnsi="Times New Roman" w:cs="Times New Roman"/>
          <w:b/>
          <w:sz w:val="12"/>
          <w:szCs w:val="12"/>
        </w:rPr>
        <w:t>Заявка на участие в торгах.</w:t>
      </w:r>
    </w:p>
    <w:p w:rsidR="00A201F1" w:rsidRPr="00A201F1" w:rsidRDefault="004B1744" w:rsidP="00A201F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A201F1" w:rsidRPr="004B1744" w:rsidRDefault="00A201F1" w:rsidP="004B1744">
      <w:pPr>
        <w:tabs>
          <w:tab w:val="left" w:pos="284"/>
        </w:tabs>
        <w:spacing w:after="0" w:line="240" w:lineRule="auto"/>
        <w:jc w:val="center"/>
        <w:rPr>
          <w:rFonts w:ascii="Times New Roman" w:eastAsia="Calibri" w:hAnsi="Times New Roman" w:cs="Times New Roman"/>
          <w:sz w:val="12"/>
          <w:szCs w:val="12"/>
        </w:rPr>
      </w:pPr>
      <w:r w:rsidRPr="004B1744">
        <w:rPr>
          <w:rFonts w:ascii="Times New Roman" w:eastAsia="Calibri" w:hAnsi="Times New Roman" w:cs="Times New Roman"/>
          <w:sz w:val="12"/>
          <w:szCs w:val="12"/>
        </w:rPr>
        <w:t>( ФИО и  паспортные данные физ. лица)</w:t>
      </w:r>
    </w:p>
    <w:p w:rsidR="00A201F1" w:rsidRPr="004B1744" w:rsidRDefault="004B1744" w:rsidP="00A201F1">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 разрешенным использованием: для использования под торговый павильон, расположенного по адресу: ________________, площадью ____ кв.м.,  кадастровый номер участка ________________.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b/>
          <w:sz w:val="12"/>
          <w:szCs w:val="12"/>
        </w:rPr>
        <w:t>ОБЯЗУЮСЬ:</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A201F1" w:rsidRPr="00A201F1">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A201F1" w:rsidRPr="00A201F1">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A201F1" w:rsidRPr="00A201F1">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не внесения в срок установленной суммы платежа, сумма внесенного мною задатка остается в распоряжении Продавца.</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Адрес, реквизиты и телефон ЗАЯВИТЕЛЯ:</w:t>
      </w:r>
      <w:r w:rsidR="004B1744">
        <w:rPr>
          <w:rFonts w:ascii="Times New Roman" w:eastAsia="Calibri" w:hAnsi="Times New Roman" w:cs="Times New Roman"/>
          <w:sz w:val="12"/>
          <w:szCs w:val="12"/>
        </w:rPr>
        <w:t xml:space="preserve"> </w:t>
      </w:r>
      <w:r w:rsidRPr="00A201F1">
        <w:rPr>
          <w:rFonts w:ascii="Times New Roman" w:eastAsia="Calibri" w:hAnsi="Times New Roman" w:cs="Times New Roman"/>
          <w:sz w:val="12"/>
          <w:szCs w:val="12"/>
        </w:rPr>
        <w:t>_______________________________________________________________________________________</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Реквизиты для возврата задатка:</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_____________________________________________________________________________________________________________________________</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ПРИЛОЖЕНИЯ:</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______</w:t>
      </w:r>
      <w:r w:rsidR="004B1744">
        <w:rPr>
          <w:rFonts w:ascii="Times New Roman" w:eastAsia="Calibri" w:hAnsi="Times New Roman" w:cs="Times New Roman"/>
          <w:sz w:val="12"/>
          <w:szCs w:val="12"/>
        </w:rPr>
        <w:t>__________________________________</w:t>
      </w:r>
      <w:r w:rsidRPr="00A201F1">
        <w:rPr>
          <w:rFonts w:ascii="Times New Roman" w:eastAsia="Calibri" w:hAnsi="Times New Roman" w:cs="Times New Roman"/>
          <w:sz w:val="12"/>
          <w:szCs w:val="12"/>
        </w:rPr>
        <w:t>_____________________________________________________________________________________</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Заявка принята ПРОДАВЦОМ</w:t>
      </w:r>
    </w:p>
    <w:p w:rsidR="00A201F1" w:rsidRPr="00A201F1" w:rsidRDefault="00A201F1" w:rsidP="004B1744">
      <w:pPr>
        <w:tabs>
          <w:tab w:val="left" w:pos="284"/>
        </w:tabs>
        <w:spacing w:after="0" w:line="240" w:lineRule="auto"/>
        <w:jc w:val="right"/>
        <w:rPr>
          <w:rFonts w:ascii="Times New Roman" w:eastAsia="Calibri" w:hAnsi="Times New Roman" w:cs="Times New Roman"/>
          <w:sz w:val="12"/>
          <w:szCs w:val="12"/>
        </w:rPr>
      </w:pPr>
      <w:r w:rsidRPr="00A201F1">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A201F1" w:rsidRPr="00A201F1" w:rsidTr="004B1744">
        <w:trPr>
          <w:trHeight w:val="74"/>
        </w:trPr>
        <w:tc>
          <w:tcPr>
            <w:tcW w:w="6345" w:type="dxa"/>
            <w:tcBorders>
              <w:top w:val="nil"/>
              <w:left w:val="nil"/>
              <w:bottom w:val="nil"/>
              <w:right w:val="nil"/>
            </w:tcBorders>
          </w:tcPr>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u w:val="single"/>
              </w:rPr>
            </w:pPr>
            <w:r w:rsidRPr="00A201F1">
              <w:rPr>
                <w:rFonts w:ascii="Times New Roman" w:eastAsia="Calibri" w:hAnsi="Times New Roman" w:cs="Times New Roman"/>
                <w:sz w:val="12"/>
                <w:szCs w:val="12"/>
                <w:u w:val="single"/>
              </w:rPr>
              <w:t>Подпись ПРЕТЕНДЕНТА</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u w:val="single"/>
              </w:rPr>
            </w:pPr>
            <w:r w:rsidRPr="00A201F1">
              <w:rPr>
                <w:rFonts w:ascii="Times New Roman" w:eastAsia="Calibri" w:hAnsi="Times New Roman" w:cs="Times New Roman"/>
                <w:sz w:val="12"/>
                <w:szCs w:val="12"/>
                <w:u w:val="single"/>
              </w:rPr>
              <w:t>______________</w:t>
            </w:r>
            <w:r w:rsidR="004B1744">
              <w:rPr>
                <w:rFonts w:ascii="Times New Roman" w:eastAsia="Calibri" w:hAnsi="Times New Roman" w:cs="Times New Roman"/>
                <w:sz w:val="12"/>
                <w:szCs w:val="12"/>
                <w:u w:val="single"/>
              </w:rPr>
              <w:t>_____</w:t>
            </w:r>
            <w:r w:rsidRPr="00A201F1">
              <w:rPr>
                <w:rFonts w:ascii="Times New Roman" w:eastAsia="Calibri" w:hAnsi="Times New Roman" w:cs="Times New Roman"/>
                <w:sz w:val="12"/>
                <w:szCs w:val="12"/>
                <w:u w:val="single"/>
              </w:rPr>
              <w:t>__</w:t>
            </w:r>
          </w:p>
        </w:tc>
        <w:tc>
          <w:tcPr>
            <w:tcW w:w="5040" w:type="dxa"/>
            <w:tcBorders>
              <w:top w:val="nil"/>
              <w:left w:val="nil"/>
              <w:bottom w:val="nil"/>
              <w:right w:val="nil"/>
            </w:tcBorders>
          </w:tcPr>
          <w:p w:rsidR="00A201F1" w:rsidRPr="00A201F1" w:rsidRDefault="004B1744" w:rsidP="00A201F1">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u w:val="single"/>
              </w:rPr>
            </w:pPr>
            <w:r w:rsidRPr="00A201F1">
              <w:rPr>
                <w:rFonts w:ascii="Times New Roman" w:eastAsia="Calibri" w:hAnsi="Times New Roman" w:cs="Times New Roman"/>
                <w:sz w:val="12"/>
                <w:szCs w:val="12"/>
                <w:u w:val="single"/>
              </w:rPr>
              <w:t>____</w:t>
            </w:r>
            <w:r w:rsidR="004B1744">
              <w:rPr>
                <w:rFonts w:ascii="Times New Roman" w:eastAsia="Calibri" w:hAnsi="Times New Roman" w:cs="Times New Roman"/>
                <w:sz w:val="12"/>
                <w:szCs w:val="12"/>
                <w:u w:val="single"/>
              </w:rPr>
              <w:t>_</w:t>
            </w:r>
            <w:r w:rsidRPr="00A201F1">
              <w:rPr>
                <w:rFonts w:ascii="Times New Roman" w:eastAsia="Calibri" w:hAnsi="Times New Roman" w:cs="Times New Roman"/>
                <w:sz w:val="12"/>
                <w:szCs w:val="12"/>
                <w:u w:val="single"/>
              </w:rPr>
              <w:t>_____________</w:t>
            </w:r>
          </w:p>
        </w:tc>
      </w:tr>
    </w:tbl>
    <w:p w:rsidR="00A201F1" w:rsidRPr="00A201F1" w:rsidRDefault="00A201F1" w:rsidP="004B1744">
      <w:pPr>
        <w:tabs>
          <w:tab w:val="left" w:pos="284"/>
        </w:tabs>
        <w:spacing w:after="0" w:line="240" w:lineRule="auto"/>
        <w:jc w:val="center"/>
        <w:rPr>
          <w:rFonts w:ascii="Times New Roman" w:eastAsia="Calibri" w:hAnsi="Times New Roman" w:cs="Times New Roman"/>
          <w:b/>
          <w:sz w:val="12"/>
          <w:szCs w:val="12"/>
        </w:rPr>
      </w:pPr>
      <w:r w:rsidRPr="00A201F1">
        <w:rPr>
          <w:rFonts w:ascii="Times New Roman" w:eastAsia="Calibri" w:hAnsi="Times New Roman" w:cs="Times New Roman"/>
          <w:b/>
          <w:sz w:val="12"/>
          <w:szCs w:val="12"/>
        </w:rPr>
        <w:t>Проект договора аренды земельного участка</w:t>
      </w:r>
    </w:p>
    <w:p w:rsidR="00A201F1" w:rsidRPr="00A201F1" w:rsidRDefault="00A201F1" w:rsidP="004B1744">
      <w:pPr>
        <w:tabs>
          <w:tab w:val="left" w:pos="284"/>
        </w:tabs>
        <w:spacing w:after="0" w:line="240" w:lineRule="auto"/>
        <w:jc w:val="center"/>
        <w:rPr>
          <w:rFonts w:ascii="Times New Roman" w:eastAsia="Calibri" w:hAnsi="Times New Roman" w:cs="Times New Roman"/>
          <w:b/>
          <w:sz w:val="12"/>
          <w:szCs w:val="12"/>
        </w:rPr>
      </w:pPr>
      <w:r w:rsidRPr="00A201F1">
        <w:rPr>
          <w:rFonts w:ascii="Times New Roman" w:eastAsia="Calibri" w:hAnsi="Times New Roman" w:cs="Times New Roman"/>
          <w:b/>
          <w:sz w:val="12"/>
          <w:szCs w:val="12"/>
        </w:rPr>
        <w:t>Д о г о в о р  № ___</w:t>
      </w:r>
    </w:p>
    <w:p w:rsidR="00A201F1" w:rsidRPr="00A201F1" w:rsidRDefault="00A201F1" w:rsidP="004B1744">
      <w:pPr>
        <w:tabs>
          <w:tab w:val="left" w:pos="284"/>
        </w:tabs>
        <w:spacing w:after="0" w:line="240" w:lineRule="auto"/>
        <w:jc w:val="center"/>
        <w:rPr>
          <w:rFonts w:ascii="Times New Roman" w:eastAsia="Calibri" w:hAnsi="Times New Roman" w:cs="Times New Roman"/>
          <w:sz w:val="12"/>
          <w:szCs w:val="12"/>
        </w:rPr>
      </w:pPr>
      <w:r w:rsidRPr="00A201F1">
        <w:rPr>
          <w:rFonts w:ascii="Times New Roman" w:eastAsia="Calibri" w:hAnsi="Times New Roman" w:cs="Times New Roman"/>
          <w:sz w:val="12"/>
          <w:szCs w:val="12"/>
        </w:rPr>
        <w:t>аренды земельного участка.</w:t>
      </w:r>
    </w:p>
    <w:tbl>
      <w:tblPr>
        <w:tblW w:w="12291" w:type="dxa"/>
        <w:tblLayout w:type="fixed"/>
        <w:tblLook w:val="01E0" w:firstRow="1" w:lastRow="1" w:firstColumn="1" w:lastColumn="1" w:noHBand="0" w:noVBand="0"/>
      </w:tblPr>
      <w:tblGrid>
        <w:gridCol w:w="6062"/>
        <w:gridCol w:w="6229"/>
      </w:tblGrid>
      <w:tr w:rsidR="00A201F1" w:rsidRPr="00A201F1" w:rsidTr="004B1744">
        <w:trPr>
          <w:trHeight w:val="74"/>
        </w:trPr>
        <w:tc>
          <w:tcPr>
            <w:tcW w:w="6062" w:type="dxa"/>
          </w:tcPr>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село Сергиевск Самарской области</w:t>
            </w:r>
          </w:p>
        </w:tc>
        <w:tc>
          <w:tcPr>
            <w:tcW w:w="6229" w:type="dxa"/>
          </w:tcPr>
          <w:p w:rsidR="00A201F1" w:rsidRPr="00A201F1" w:rsidRDefault="00A201F1" w:rsidP="00A201F1">
            <w:pPr>
              <w:tabs>
                <w:tab w:val="left" w:pos="284"/>
              </w:tabs>
              <w:spacing w:after="0" w:line="240" w:lineRule="auto"/>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Дата заключения договора</w:t>
            </w:r>
          </w:p>
        </w:tc>
      </w:tr>
    </w:tbl>
    <w:p w:rsidR="00BE628B" w:rsidRDefault="00BE628B" w:rsidP="004B1744">
      <w:pPr>
        <w:tabs>
          <w:tab w:val="left" w:pos="284"/>
        </w:tabs>
        <w:spacing w:after="0" w:line="240" w:lineRule="auto"/>
        <w:ind w:firstLine="284"/>
        <w:jc w:val="both"/>
        <w:rPr>
          <w:rFonts w:ascii="Times New Roman" w:eastAsia="Calibri" w:hAnsi="Times New Roman" w:cs="Times New Roman"/>
          <w:sz w:val="12"/>
          <w:szCs w:val="12"/>
        </w:rPr>
      </w:pP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A201F1">
        <w:rPr>
          <w:rFonts w:ascii="Times New Roman" w:eastAsia="Calibri" w:hAnsi="Times New Roman" w:cs="Times New Roman"/>
          <w:i/>
          <w:sz w:val="12"/>
          <w:szCs w:val="12"/>
        </w:rPr>
        <w:t>«Арендодатель», в лице ____</w:t>
      </w:r>
      <w:r w:rsidRPr="00A201F1">
        <w:rPr>
          <w:rFonts w:ascii="Times New Roman" w:eastAsia="Calibri" w:hAnsi="Times New Roman" w:cs="Times New Roman"/>
          <w:sz w:val="12"/>
          <w:szCs w:val="12"/>
        </w:rPr>
        <w:t xml:space="preserve"> с одной стороны, и </w:t>
      </w:r>
      <w:r w:rsidRPr="00A201F1">
        <w:rPr>
          <w:rFonts w:ascii="Times New Roman" w:eastAsia="Calibri" w:hAnsi="Times New Roman" w:cs="Times New Roman"/>
          <w:b/>
          <w:sz w:val="12"/>
          <w:szCs w:val="12"/>
        </w:rPr>
        <w:t xml:space="preserve"> ___________________________________________</w:t>
      </w:r>
      <w:r w:rsidRPr="00A201F1">
        <w:rPr>
          <w:rFonts w:ascii="Times New Roman" w:eastAsia="Calibri" w:hAnsi="Times New Roman" w:cs="Times New Roman"/>
          <w:sz w:val="12"/>
          <w:szCs w:val="12"/>
        </w:rPr>
        <w:t xml:space="preserve">, именуемый в дальнейшем </w:t>
      </w:r>
      <w:r w:rsidRPr="00A201F1">
        <w:rPr>
          <w:rFonts w:ascii="Times New Roman" w:eastAsia="Calibri" w:hAnsi="Times New Roman" w:cs="Times New Roman"/>
          <w:i/>
          <w:sz w:val="12"/>
          <w:szCs w:val="12"/>
        </w:rPr>
        <w:t>«Арендатор»,</w:t>
      </w:r>
      <w:r w:rsidRPr="00A201F1">
        <w:rPr>
          <w:rFonts w:ascii="Times New Roman" w:eastAsia="Calibri" w:hAnsi="Times New Roman" w:cs="Times New Roman"/>
          <w:sz w:val="12"/>
          <w:szCs w:val="12"/>
        </w:rPr>
        <w:t xml:space="preserve"> с  другой  стороны,  заключили  настоящий  договор  о  нижеследующем: </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00A201F1" w:rsidRPr="00A201F1">
        <w:rPr>
          <w:rFonts w:ascii="Times New Roman" w:eastAsia="Calibri" w:hAnsi="Times New Roman" w:cs="Times New Roman"/>
          <w:b/>
          <w:sz w:val="12"/>
          <w:szCs w:val="12"/>
        </w:rPr>
        <w:t>Предмет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1.1. "Арендодатель"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 Договору копии кадастрового паспорта земельного участка (приложение 2), полученной в электронном виде и в качественном состоянии, как он есть.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00A201F1" w:rsidRPr="00A201F1">
        <w:rPr>
          <w:rFonts w:ascii="Times New Roman" w:eastAsia="Calibri" w:hAnsi="Times New Roman" w:cs="Times New Roman"/>
          <w:b/>
          <w:sz w:val="12"/>
          <w:szCs w:val="12"/>
        </w:rPr>
        <w:t>Обременения земельного участка.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2.1. Не зарегистрированы.</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3. </w:t>
      </w:r>
      <w:r w:rsidR="00A201F1" w:rsidRPr="00A201F1">
        <w:rPr>
          <w:rFonts w:ascii="Times New Roman" w:eastAsia="Calibri" w:hAnsi="Times New Roman" w:cs="Times New Roman"/>
          <w:b/>
          <w:sz w:val="12"/>
          <w:szCs w:val="12"/>
        </w:rPr>
        <w:t>Срок договора.</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A201F1" w:rsidRPr="00A201F1">
        <w:rPr>
          <w:rFonts w:ascii="Times New Roman" w:eastAsia="Calibri" w:hAnsi="Times New Roman" w:cs="Times New Roman"/>
          <w:sz w:val="12"/>
          <w:szCs w:val="12"/>
        </w:rPr>
        <w:t>Срок аренды Участка устанавливается с _____ по _______.</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A201F1" w:rsidRPr="00A201F1">
        <w:rPr>
          <w:rFonts w:ascii="Times New Roman" w:eastAsia="Calibri" w:hAnsi="Times New Roman" w:cs="Times New Roman"/>
          <w:sz w:val="12"/>
          <w:szCs w:val="12"/>
        </w:rPr>
        <w:t>Договор вступает в силу с даты его государственной регистрации и распространяет свое действие на отношения возникшие с _______.</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00A201F1" w:rsidRPr="00A201F1">
        <w:rPr>
          <w:rFonts w:ascii="Times New Roman" w:eastAsia="Calibri" w:hAnsi="Times New Roman" w:cs="Times New Roman"/>
          <w:b/>
          <w:sz w:val="12"/>
          <w:szCs w:val="12"/>
        </w:rPr>
        <w:t>Арендная плата.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4.1. Размер арендной платы за земельный участок, расположенный по адресу: _____________, согласно Протокола «_____________________» от ____ ___________ ________года, выданного Отделом приватизации и торгов Комитета по управлению муниципальным имуществом муниципального района Сергиевский, составляет ______ рублей в год.</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Начальная цена права аренды составляет ____ рублей в год, на основании  отчета № _____ об оценке рыночной стоимости права аренды от _______ г.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Арендная плата за период с _______ по ______ внесена Арендатором на момент заключения Договора полностью.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Начиная с ______ арендная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Управление финансами администрации муниципального района Сергиевский (КУМИ муниципального района Сергиевский, ИНН 6381001160, КПП 638101001, Р/С 40101810200000010001, БИК 043601001, в ГРКЦ ГУ Банка России по Самарской области г. Самара,  КБК 60811105013130000120, ОКТМО 36638158.</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4.3. Арендная плата начисляется с _______.</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00A201F1" w:rsidRPr="00A201F1">
        <w:rPr>
          <w:rFonts w:ascii="Times New Roman" w:eastAsia="Calibri" w:hAnsi="Times New Roman" w:cs="Times New Roman"/>
          <w:b/>
          <w:sz w:val="12"/>
          <w:szCs w:val="12"/>
        </w:rPr>
        <w:t>Права и обязанности сторон.</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5.1. </w:t>
      </w:r>
      <w:r w:rsidRPr="00A201F1">
        <w:rPr>
          <w:rFonts w:ascii="Times New Roman" w:eastAsia="Calibri" w:hAnsi="Times New Roman" w:cs="Times New Roman"/>
          <w:i/>
          <w:sz w:val="12"/>
          <w:szCs w:val="12"/>
        </w:rPr>
        <w:t>"Арендодатель" имеет право:</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5.2. «</w:t>
      </w:r>
      <w:r w:rsidRPr="00A201F1">
        <w:rPr>
          <w:rFonts w:ascii="Times New Roman" w:eastAsia="Calibri" w:hAnsi="Times New Roman" w:cs="Times New Roman"/>
          <w:i/>
          <w:sz w:val="12"/>
          <w:szCs w:val="12"/>
        </w:rPr>
        <w:t>Арендодатель» обязан:</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5.2.1. Выполнять в полном объеме все условия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5.3. «Арендатор» имеет право:</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5.3.1. Использовать Участок на условиях, установленных Договором.</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 «Арендатор» обязан:</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5.4.1. Выполнять в полном объеме все условия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5.4.3. Уплачивать в размере и на условиях, установленных договором, арендную плату.</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i/>
          <w:sz w:val="12"/>
          <w:szCs w:val="12"/>
        </w:rPr>
      </w:pPr>
      <w:r w:rsidRPr="00A201F1">
        <w:rPr>
          <w:rFonts w:ascii="Times New Roman" w:eastAsia="Calibri" w:hAnsi="Times New Roman" w:cs="Times New Roman"/>
          <w:sz w:val="12"/>
          <w:szCs w:val="12"/>
        </w:rPr>
        <w:t>5.5. Арендодатель и Арендатор имеют иные права и несут иные обязанности, установленные законодательством РФ.</w:t>
      </w: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00A201F1" w:rsidRPr="00A201F1">
        <w:rPr>
          <w:rFonts w:ascii="Times New Roman" w:eastAsia="Calibri" w:hAnsi="Times New Roman" w:cs="Times New Roman"/>
          <w:b/>
          <w:sz w:val="12"/>
          <w:szCs w:val="12"/>
        </w:rPr>
        <w:t>Ответственность сторон.</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3710D" w:rsidRDefault="0023710D" w:rsidP="004B1744">
      <w:pPr>
        <w:tabs>
          <w:tab w:val="left" w:pos="284"/>
        </w:tabs>
        <w:spacing w:after="0" w:line="240" w:lineRule="auto"/>
        <w:jc w:val="center"/>
        <w:rPr>
          <w:rFonts w:ascii="Times New Roman" w:eastAsia="Calibri" w:hAnsi="Times New Roman" w:cs="Times New Roman"/>
          <w:b/>
          <w:sz w:val="12"/>
          <w:szCs w:val="12"/>
        </w:rPr>
      </w:pP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00A201F1" w:rsidRPr="00A201F1">
        <w:rPr>
          <w:rFonts w:ascii="Times New Roman" w:eastAsia="Calibri" w:hAnsi="Times New Roman" w:cs="Times New Roman"/>
          <w:b/>
          <w:sz w:val="12"/>
          <w:szCs w:val="12"/>
        </w:rPr>
        <w:t>Изменение, расторжение и прекращение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7.1. Все изменения и (или) дополнения к Договору оформляются Сторонами в письменной форме дополнительным соглашением, которое вступает в силу с даты государственной регистрации и является неотъемлемой частью Договора.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23710D" w:rsidRDefault="0023710D" w:rsidP="004B1744">
      <w:pPr>
        <w:tabs>
          <w:tab w:val="left" w:pos="284"/>
        </w:tabs>
        <w:spacing w:after="0" w:line="240" w:lineRule="auto"/>
        <w:jc w:val="center"/>
        <w:rPr>
          <w:rFonts w:ascii="Times New Roman" w:eastAsia="Calibri" w:hAnsi="Times New Roman" w:cs="Times New Roman"/>
          <w:b/>
          <w:sz w:val="12"/>
          <w:szCs w:val="12"/>
        </w:rPr>
      </w:pP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00A201F1" w:rsidRPr="00A201F1">
        <w:rPr>
          <w:rFonts w:ascii="Times New Roman" w:eastAsia="Calibri" w:hAnsi="Times New Roman" w:cs="Times New Roman"/>
          <w:b/>
          <w:sz w:val="12"/>
          <w:szCs w:val="12"/>
        </w:rPr>
        <w:t>Рассмотрение и урегулирование споров.</w:t>
      </w:r>
    </w:p>
    <w:p w:rsidR="00A201F1" w:rsidRPr="00A201F1" w:rsidRDefault="004B1744" w:rsidP="004B17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00A201F1" w:rsidRPr="00A201F1">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23710D" w:rsidRDefault="0023710D" w:rsidP="004B1744">
      <w:pPr>
        <w:tabs>
          <w:tab w:val="left" w:pos="284"/>
        </w:tabs>
        <w:spacing w:after="0" w:line="240" w:lineRule="auto"/>
        <w:jc w:val="center"/>
        <w:rPr>
          <w:rFonts w:ascii="Times New Roman" w:eastAsia="Calibri" w:hAnsi="Times New Roman" w:cs="Times New Roman"/>
          <w:b/>
          <w:sz w:val="12"/>
          <w:szCs w:val="12"/>
        </w:rPr>
      </w:pPr>
    </w:p>
    <w:p w:rsidR="00A201F1" w:rsidRPr="00A201F1" w:rsidRDefault="004B1744" w:rsidP="004B174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00A201F1" w:rsidRPr="00A201F1">
        <w:rPr>
          <w:rFonts w:ascii="Times New Roman" w:eastAsia="Calibri" w:hAnsi="Times New Roman" w:cs="Times New Roman"/>
          <w:b/>
          <w:sz w:val="12"/>
          <w:szCs w:val="12"/>
        </w:rPr>
        <w:t>Неотъемлемой частью договора является.</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9.2. Неотъемлемой частью договора являются:</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1. акт приема-передачи земельного участка;</w:t>
      </w:r>
    </w:p>
    <w:p w:rsidR="00A201F1" w:rsidRPr="00A201F1" w:rsidRDefault="00A201F1" w:rsidP="004B1744">
      <w:pPr>
        <w:tabs>
          <w:tab w:val="left" w:pos="284"/>
        </w:tabs>
        <w:spacing w:after="0" w:line="240" w:lineRule="auto"/>
        <w:ind w:firstLine="284"/>
        <w:jc w:val="both"/>
        <w:rPr>
          <w:rFonts w:ascii="Times New Roman" w:eastAsia="Calibri" w:hAnsi="Times New Roman" w:cs="Times New Roman"/>
          <w:sz w:val="12"/>
          <w:szCs w:val="12"/>
        </w:rPr>
      </w:pPr>
      <w:r w:rsidRPr="00A201F1">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A201F1" w:rsidRPr="00A201F1" w:rsidRDefault="003B6CCD" w:rsidP="003B6CC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00A201F1" w:rsidRPr="00A201F1">
        <w:rPr>
          <w:rFonts w:ascii="Times New Roman" w:eastAsia="Calibri" w:hAnsi="Times New Roman" w:cs="Times New Roman"/>
          <w:b/>
          <w:sz w:val="12"/>
          <w:szCs w:val="12"/>
        </w:rPr>
        <w:t>Адреса и подписи  сторон.</w:t>
      </w:r>
    </w:p>
    <w:p w:rsidR="00A201F1" w:rsidRPr="003B6CCD" w:rsidRDefault="00A201F1" w:rsidP="003B6CCD">
      <w:pPr>
        <w:tabs>
          <w:tab w:val="left" w:pos="284"/>
        </w:tabs>
        <w:spacing w:after="0" w:line="240" w:lineRule="auto"/>
        <w:ind w:firstLine="284"/>
        <w:jc w:val="both"/>
        <w:rPr>
          <w:rFonts w:ascii="Times New Roman" w:eastAsia="Calibri" w:hAnsi="Times New Roman" w:cs="Times New Roman"/>
          <w:sz w:val="12"/>
          <w:szCs w:val="12"/>
        </w:rPr>
      </w:pPr>
      <w:r w:rsidRPr="003B6CCD">
        <w:rPr>
          <w:rFonts w:ascii="Times New Roman" w:eastAsia="Calibri" w:hAnsi="Times New Roman" w:cs="Times New Roman"/>
          <w:sz w:val="12"/>
          <w:szCs w:val="12"/>
        </w:rPr>
        <w:t>«Арендодатель»:</w:t>
      </w:r>
    </w:p>
    <w:p w:rsidR="00A201F1" w:rsidRPr="003B6CCD" w:rsidRDefault="00A201F1" w:rsidP="003B6CCD">
      <w:pPr>
        <w:tabs>
          <w:tab w:val="left" w:pos="284"/>
        </w:tabs>
        <w:spacing w:after="0" w:line="240" w:lineRule="auto"/>
        <w:ind w:firstLine="284"/>
        <w:jc w:val="both"/>
        <w:rPr>
          <w:rFonts w:ascii="Times New Roman" w:eastAsia="Calibri" w:hAnsi="Times New Roman" w:cs="Times New Roman"/>
          <w:sz w:val="12"/>
          <w:szCs w:val="12"/>
        </w:rPr>
      </w:pPr>
      <w:r w:rsidRPr="003B6CCD">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A201F1" w:rsidRPr="003B6CCD" w:rsidRDefault="00A201F1" w:rsidP="003B6CCD">
      <w:pPr>
        <w:tabs>
          <w:tab w:val="left" w:pos="284"/>
        </w:tabs>
        <w:spacing w:after="0" w:line="240" w:lineRule="auto"/>
        <w:ind w:firstLine="284"/>
        <w:jc w:val="both"/>
        <w:rPr>
          <w:rFonts w:ascii="Times New Roman" w:eastAsia="Calibri" w:hAnsi="Times New Roman" w:cs="Times New Roman"/>
          <w:sz w:val="12"/>
          <w:szCs w:val="12"/>
        </w:rPr>
      </w:pPr>
      <w:r w:rsidRPr="003B6CCD">
        <w:rPr>
          <w:rFonts w:ascii="Times New Roman" w:eastAsia="Calibri" w:hAnsi="Times New Roman" w:cs="Times New Roman"/>
          <w:sz w:val="12"/>
          <w:szCs w:val="12"/>
        </w:rPr>
        <w:t>«Арендатор»:</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sidRPr="00DB020D">
        <w:rPr>
          <w:rFonts w:ascii="Times New Roman" w:eastAsia="Calibri" w:hAnsi="Times New Roman" w:cs="Times New Roman"/>
          <w:b/>
          <w:sz w:val="12"/>
          <w:szCs w:val="12"/>
        </w:rPr>
        <w:lastRenderedPageBreak/>
        <w:t>Информационное сообщение о проведении аукциона.</w:t>
      </w:r>
    </w:p>
    <w:p w:rsidR="00DB020D" w:rsidRPr="00DB020D" w:rsidRDefault="00DB020D" w:rsidP="00DB020D">
      <w:pPr>
        <w:tabs>
          <w:tab w:val="left" w:pos="284"/>
        </w:tabs>
        <w:spacing w:after="0" w:line="240" w:lineRule="auto"/>
        <w:jc w:val="both"/>
        <w:rPr>
          <w:rFonts w:ascii="Times New Roman" w:eastAsia="Calibri" w:hAnsi="Times New Roman" w:cs="Times New Roman"/>
          <w:b/>
          <w:sz w:val="12"/>
          <w:szCs w:val="12"/>
        </w:rPr>
      </w:pP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 565р от 12.04.2016г. «О выставлении на аукцион земельного участка, предназначенного для размещения гаража» сообщает, что </w:t>
      </w:r>
      <w:r w:rsidRPr="00DB020D">
        <w:rPr>
          <w:rFonts w:ascii="Times New Roman" w:eastAsia="Calibri" w:hAnsi="Times New Roman" w:cs="Times New Roman"/>
          <w:b/>
          <w:sz w:val="12"/>
          <w:szCs w:val="12"/>
        </w:rPr>
        <w:t xml:space="preserve">19 мая 2016 года в 14 ч. 30 мин.  </w:t>
      </w:r>
      <w:r w:rsidRPr="00DB020D">
        <w:rPr>
          <w:rFonts w:ascii="Times New Roman" w:eastAsia="Calibri" w:hAnsi="Times New Roman" w:cs="Times New Roman"/>
          <w:sz w:val="12"/>
          <w:szCs w:val="12"/>
        </w:rPr>
        <w:t>в здании, расположенном по адресу: с. Сергиевск, ул. Советская, д. 65, каб. № 19 состоится аукцион</w:t>
      </w:r>
      <w:r w:rsidRPr="00DB020D">
        <w:rPr>
          <w:rFonts w:ascii="Times New Roman" w:eastAsia="Calibri" w:hAnsi="Times New Roman" w:cs="Times New Roman"/>
          <w:b/>
          <w:sz w:val="12"/>
          <w:szCs w:val="12"/>
        </w:rPr>
        <w:t xml:space="preserve">, </w:t>
      </w:r>
      <w:r w:rsidRPr="00DB020D">
        <w:rPr>
          <w:rFonts w:ascii="Times New Roman" w:eastAsia="Calibri" w:hAnsi="Times New Roman" w:cs="Times New Roman"/>
          <w:sz w:val="12"/>
          <w:szCs w:val="12"/>
        </w:rPr>
        <w:t xml:space="preserve">открытый по форме подачи предложения о цене, по продаже в собственность земельного участка, с разрешенным использованием: </w:t>
      </w:r>
      <w:r w:rsidR="00A01E90">
        <w:rPr>
          <w:rFonts w:ascii="Times New Roman" w:eastAsia="Calibri" w:hAnsi="Times New Roman" w:cs="Times New Roman"/>
          <w:sz w:val="12"/>
          <w:szCs w:val="12"/>
        </w:rPr>
        <w:t>для размещения гаража</w:t>
      </w:r>
      <w:r w:rsidRPr="00DB020D">
        <w:rPr>
          <w:rFonts w:ascii="Times New Roman" w:eastAsia="Calibri" w:hAnsi="Times New Roman" w:cs="Times New Roman"/>
          <w:sz w:val="12"/>
          <w:szCs w:val="12"/>
        </w:rPr>
        <w:t>, с кадастровым номером: 63:31:0702031:315, площадью 27+/-2 кв.м., расположенного по адресу: Самарская область, муниципальный район Сергиевский, с.Сергиевск, ул. К Маркса,.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i/>
          <w:sz w:val="12"/>
          <w:szCs w:val="12"/>
        </w:rPr>
        <w:t>Обременение</w:t>
      </w:r>
      <w:r w:rsidRPr="00DB020D">
        <w:rPr>
          <w:rFonts w:ascii="Times New Roman" w:eastAsia="Calibri" w:hAnsi="Times New Roman" w:cs="Times New Roman"/>
          <w:sz w:val="12"/>
          <w:szCs w:val="12"/>
        </w:rPr>
        <w:t>: не зарегистрированы.</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i/>
          <w:sz w:val="12"/>
          <w:szCs w:val="12"/>
        </w:rPr>
        <w:t>Начальная цена</w:t>
      </w:r>
      <w:r w:rsidRPr="00DB020D">
        <w:rPr>
          <w:rFonts w:ascii="Times New Roman" w:eastAsia="Calibri" w:hAnsi="Times New Roman" w:cs="Times New Roman"/>
          <w:sz w:val="12"/>
          <w:szCs w:val="12"/>
        </w:rPr>
        <w:t>: 4800,00 рублей.</w:t>
      </w:r>
      <w:r w:rsidRPr="00DB020D">
        <w:rPr>
          <w:rFonts w:ascii="Times New Roman" w:eastAsia="Calibri" w:hAnsi="Times New Roman" w:cs="Times New Roman"/>
          <w:i/>
          <w:sz w:val="12"/>
          <w:szCs w:val="12"/>
        </w:rPr>
        <w:t xml:space="preserve"> Шаг аукциона</w:t>
      </w:r>
      <w:r w:rsidRPr="00DB020D">
        <w:rPr>
          <w:rFonts w:ascii="Times New Roman" w:eastAsia="Calibri" w:hAnsi="Times New Roman" w:cs="Times New Roman"/>
          <w:sz w:val="12"/>
          <w:szCs w:val="12"/>
        </w:rPr>
        <w:t>:  144,00 рублей.</w:t>
      </w:r>
      <w:r w:rsidRPr="00DB020D">
        <w:rPr>
          <w:rFonts w:ascii="Times New Roman" w:eastAsia="Calibri" w:hAnsi="Times New Roman" w:cs="Times New Roman"/>
          <w:i/>
          <w:sz w:val="12"/>
          <w:szCs w:val="12"/>
        </w:rPr>
        <w:t xml:space="preserve"> Сумма задатка</w:t>
      </w:r>
      <w:r w:rsidRPr="00DB020D">
        <w:rPr>
          <w:rFonts w:ascii="Times New Roman" w:eastAsia="Calibri" w:hAnsi="Times New Roman" w:cs="Times New Roman"/>
          <w:sz w:val="12"/>
          <w:szCs w:val="12"/>
        </w:rPr>
        <w:t>: 960,00 рублей.</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Банковские реквизиты для внесения задатка: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60811406013100000430, ОКТМО 36638432,  с пометкой – задаток для участия в аукционе.</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Заявки на участие в аукционе принимаются ежедневно </w:t>
      </w:r>
      <w:r w:rsidRPr="00DB020D">
        <w:rPr>
          <w:rFonts w:ascii="Times New Roman" w:eastAsia="Calibri" w:hAnsi="Times New Roman" w:cs="Times New Roman"/>
          <w:b/>
          <w:sz w:val="12"/>
          <w:szCs w:val="12"/>
        </w:rPr>
        <w:t>с 18 апреля 2016г. по 13 мая 2016г</w:t>
      </w:r>
      <w:r w:rsidRPr="00DB020D">
        <w:rPr>
          <w:rFonts w:ascii="Times New Roman" w:eastAsia="Calibri" w:hAnsi="Times New Roman" w:cs="Times New Roman"/>
          <w:sz w:val="12"/>
          <w:szCs w:val="12"/>
        </w:rPr>
        <w:t>. (выходные дни: суббота, воскресенье), с 9 00 до 16 00 ч.  в отделе приватизации и торгов Комитета по управлению муниципальным имуществом  муниципального района Сергиевский, по адресу: с. Сергиевск, ул. Советская, д. 65, кабинет № 19 (тел. (8-84655)  2-21-91).</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b/>
          <w:sz w:val="12"/>
          <w:szCs w:val="12"/>
        </w:rPr>
      </w:pPr>
      <w:r w:rsidRPr="00DB020D">
        <w:rPr>
          <w:rFonts w:ascii="Times New Roman" w:eastAsia="Calibri" w:hAnsi="Times New Roman" w:cs="Times New Roman"/>
          <w:sz w:val="12"/>
          <w:szCs w:val="12"/>
        </w:rPr>
        <w:t xml:space="preserve">Дата определения участников аукциона: </w:t>
      </w:r>
      <w:r w:rsidRPr="00DB020D">
        <w:rPr>
          <w:rFonts w:ascii="Times New Roman" w:eastAsia="Calibri" w:hAnsi="Times New Roman" w:cs="Times New Roman"/>
          <w:b/>
          <w:sz w:val="12"/>
          <w:szCs w:val="12"/>
        </w:rPr>
        <w:t>16 мая 2016 г.</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b/>
          <w:sz w:val="12"/>
          <w:szCs w:val="12"/>
        </w:rPr>
      </w:pPr>
      <w:r w:rsidRPr="00DB020D">
        <w:rPr>
          <w:rFonts w:ascii="Times New Roman" w:eastAsia="Calibri" w:hAnsi="Times New Roman" w:cs="Times New Roman"/>
          <w:b/>
          <w:sz w:val="12"/>
          <w:szCs w:val="12"/>
        </w:rPr>
        <w:t>Для участия в аукционе заявители представляют следующие документы:</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b/>
          <w:sz w:val="12"/>
          <w:szCs w:val="12"/>
        </w:rPr>
        <w:t>1.</w:t>
      </w:r>
      <w:r w:rsidRPr="00DB020D">
        <w:rPr>
          <w:rFonts w:ascii="Times New Roman" w:eastAsia="Calibri" w:hAnsi="Times New Roman" w:cs="Times New Roman"/>
          <w:sz w:val="12"/>
          <w:szCs w:val="12"/>
        </w:rPr>
        <w:t xml:space="preserve"> Заявка на участие в аукционе по установленной форме с указанием реквизитов счета для возврата задатка.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(В случае подачи заявки представителем претендента предъявляется доверенность или документ, подтверждающий полномочия юридического лица).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b/>
          <w:sz w:val="12"/>
          <w:szCs w:val="12"/>
        </w:rPr>
        <w:t xml:space="preserve">2. </w:t>
      </w:r>
      <w:r w:rsidRPr="00DB020D">
        <w:rPr>
          <w:rFonts w:ascii="Times New Roman" w:eastAsia="Calibri" w:hAnsi="Times New Roman" w:cs="Times New Roman"/>
          <w:sz w:val="12"/>
          <w:szCs w:val="12"/>
        </w:rPr>
        <w:t>Копии документов, удостоверяющих личность - для физических лиц.</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b/>
          <w:sz w:val="12"/>
          <w:szCs w:val="12"/>
        </w:rPr>
        <w:t>3.</w:t>
      </w:r>
      <w:r w:rsidRPr="00DB020D">
        <w:rPr>
          <w:rFonts w:ascii="Times New Roman" w:eastAsia="Calibri" w:hAnsi="Times New Roman" w:cs="Times New Roman"/>
          <w:sz w:val="12"/>
          <w:szCs w:val="12"/>
        </w:rPr>
        <w:t xml:space="preserve"> Документы, подтверждающие внесение задатка.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Один заявитель вправе подать только одну заявку на участие в аукционе.</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приема заявок.</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Организатор аукциона обязан вернуть внесенный задаток претенденту, не допущенному к участию в аукционе, в течение 3 банковских дней со дня оформления протокола о признании претендентов участниками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b/>
          <w:sz w:val="12"/>
          <w:szCs w:val="12"/>
        </w:rPr>
      </w:pPr>
      <w:r w:rsidRPr="00DB020D">
        <w:rPr>
          <w:rFonts w:ascii="Times New Roman" w:eastAsia="Calibri" w:hAnsi="Times New Roman" w:cs="Times New Roman"/>
          <w:b/>
          <w:sz w:val="12"/>
          <w:szCs w:val="12"/>
        </w:rPr>
        <w:t>Порядок проведения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1. Аукцион проводится в указанном в извещении о проведении аукциона месте, в соответствующие день и час.</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2. Аукцион проводится в следующем порядке:</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а) аукцион ведет аукционист;</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б) участникам аукциона выдаются пронумерованные карточки участника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в) аукцион начинается с оглашения аукционистом наименования, основных характеристик и начальной цены предмета аукциона, «шага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«Шаг аукциона» устанавливается в пределах 3 процентов начальной цены предмета аукциона и не изменяется в течение всего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г) после оглашения аукционистом начальной цены предмета аукциона участникам аукциона предлагается заявить эту цену путем поднятия карточек;</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д)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е)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или размер арендной платы как цену продажи. При отсутствии предложений со стороны иных участников аукциона  аукционист повторяет эту цену или размер арендной платы  3 раза. Если до третьего повторения заявленной цены или размера арендной платы  ни один из участников аукциона не поднял карточку и не заявил последующую цену, аукцион завершается;</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ж) 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ежегодной арендной платы и номер карточки победителя аукциона. Победителем аукциона признается участник аукциона, номер карточки которого и заявленная им цена или размер арендной платы за земельный участок были названы аукционистом последними;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з) цена земельного участка или размер ежегодной арендной платы за земельный участок, предложенная победителем, заносится в протокол о результатах аукциона, составляемый в 2 экземплярах.</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b/>
          <w:sz w:val="12"/>
          <w:szCs w:val="12"/>
        </w:rPr>
        <w:t>Аукцион</w:t>
      </w:r>
      <w:r w:rsidRPr="00DB020D">
        <w:rPr>
          <w:rFonts w:ascii="Times New Roman" w:eastAsia="Calibri" w:hAnsi="Times New Roman" w:cs="Times New Roman"/>
          <w:sz w:val="12"/>
          <w:szCs w:val="12"/>
        </w:rPr>
        <w:t xml:space="preserve"> по каждому выставленному земельному участку </w:t>
      </w:r>
      <w:r w:rsidRPr="00DB020D">
        <w:rPr>
          <w:rFonts w:ascii="Times New Roman" w:eastAsia="Calibri" w:hAnsi="Times New Roman" w:cs="Times New Roman"/>
          <w:b/>
          <w:sz w:val="12"/>
          <w:szCs w:val="12"/>
        </w:rPr>
        <w:t>признается не состоявшимся</w:t>
      </w:r>
      <w:r w:rsidRPr="00DB020D">
        <w:rPr>
          <w:rFonts w:ascii="Times New Roman" w:eastAsia="Calibri" w:hAnsi="Times New Roman" w:cs="Times New Roman"/>
          <w:sz w:val="12"/>
          <w:szCs w:val="12"/>
        </w:rPr>
        <w:t>, если: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1)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2) если по окончании срока подачи заявок на участие в аукционе подана только одна заявка или не подано ни одной заявки на участие в аукционе;</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3)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В случае, если аукцион признан не состоявшимся по причинам, указанным в п. 1, 2 единственному участнику аукциона уполномоченный орган в течение десяти дней со дня подписания протокола рассмотрения заявок направляет три экземпляра подписанного проекта договора аренды или купли-продажи земельного участка по начальной цене предмета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В случае, если аукцион признан не состоявшимся по причинам, указанным в п. 3, победителю аукциона или единственному принявшему участие в аукционе участнику  уполномоченный орган в десятидневный срок со дня составления протокола о результатах аукциона направляет три экземпляра подписанного проекта договора аренды или купли-продажи земельного участка.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Договор аренды или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lastRenderedPageBreak/>
        <w:t xml:space="preserve">Задатки, внесенные лицом, признанным победителем аукциона, а также иным лицом, с которым договор купли-продажи или договор </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аренды земельного участка заключается в соответствии с п.1,2,3, и не заключившими в установленные сроки договор купли-продажи или договор аренды земельного участка вследствие уклонения от заключения указанных договоров, не возвращаются.</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Организатор аукциона вправе отказаться  от проведения аукциона не позднее чем за три  дня до дня проведения аукциона.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Регистрационный  номер_______ </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от "_____" ___________2016 года</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Продавец:  Отдел приватизации и торгов</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Комитета по управлению</w:t>
      </w:r>
      <w:r>
        <w:rPr>
          <w:rFonts w:ascii="Times New Roman" w:eastAsia="Calibri" w:hAnsi="Times New Roman" w:cs="Times New Roman"/>
          <w:sz w:val="12"/>
          <w:szCs w:val="12"/>
        </w:rPr>
        <w:t xml:space="preserve"> </w:t>
      </w:r>
      <w:r w:rsidRPr="00DB020D">
        <w:rPr>
          <w:rFonts w:ascii="Times New Roman" w:eastAsia="Calibri" w:hAnsi="Times New Roman" w:cs="Times New Roman"/>
          <w:sz w:val="12"/>
          <w:szCs w:val="12"/>
        </w:rPr>
        <w:t>муниципальным имуществом</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 муниципального района Сергиевский Самарской области</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sidRPr="00DB020D">
        <w:rPr>
          <w:rFonts w:ascii="Times New Roman" w:eastAsia="Calibri" w:hAnsi="Times New Roman" w:cs="Times New Roman"/>
          <w:b/>
          <w:sz w:val="12"/>
          <w:szCs w:val="12"/>
        </w:rPr>
        <w:t>Заявка на участие в торгах.</w:t>
      </w:r>
    </w:p>
    <w:p w:rsidR="00DB020D" w:rsidRPr="00DB020D" w:rsidRDefault="00DB020D" w:rsidP="00DB020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B020D" w:rsidRPr="00DB020D" w:rsidRDefault="00DB020D" w:rsidP="00DB020D">
      <w:pPr>
        <w:tabs>
          <w:tab w:val="left" w:pos="284"/>
        </w:tabs>
        <w:spacing w:after="0" w:line="240" w:lineRule="auto"/>
        <w:jc w:val="center"/>
        <w:rPr>
          <w:rFonts w:ascii="Times New Roman" w:eastAsia="Calibri" w:hAnsi="Times New Roman" w:cs="Times New Roman"/>
          <w:sz w:val="12"/>
          <w:szCs w:val="12"/>
        </w:rPr>
      </w:pPr>
      <w:r w:rsidRPr="00DB020D">
        <w:rPr>
          <w:rFonts w:ascii="Times New Roman" w:eastAsia="Calibri" w:hAnsi="Times New Roman" w:cs="Times New Roman"/>
          <w:sz w:val="12"/>
          <w:szCs w:val="12"/>
        </w:rPr>
        <w:t>( ФИО и  паспортные данные физ. лица)</w:t>
      </w:r>
    </w:p>
    <w:p w:rsidR="00DB020D" w:rsidRPr="00DB020D" w:rsidRDefault="00DB020D" w:rsidP="00DB020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именуемый в дальнейшем ПРЕТЕНДЕНТ, принимая решение об участии в аукционе по продаже  земельного участка, с разрешенным использованием: для размещения гаража, расположенного по адресу: __________________________________</w:t>
      </w:r>
      <w:r>
        <w:rPr>
          <w:rFonts w:ascii="Times New Roman" w:eastAsia="Calibri" w:hAnsi="Times New Roman" w:cs="Times New Roman"/>
          <w:sz w:val="12"/>
          <w:szCs w:val="12"/>
        </w:rPr>
        <w:t>_________</w:t>
      </w:r>
      <w:r w:rsidRPr="00DB020D">
        <w:rPr>
          <w:rFonts w:ascii="Times New Roman" w:eastAsia="Calibri" w:hAnsi="Times New Roman" w:cs="Times New Roman"/>
          <w:sz w:val="12"/>
          <w:szCs w:val="12"/>
        </w:rPr>
        <w:t xml:space="preserve">_____________________, площадью ____ кв.м.,  кадастровый номер участка ________________. </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b/>
          <w:sz w:val="12"/>
          <w:szCs w:val="12"/>
        </w:rPr>
        <w:t>ОБЯЗУЮСЬ:</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B020D">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проведении аукциона,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B020D">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купли-продажи в течение 30 дней после получения подписанного проекта договора купли-продажи земельного участка и уплатить Продавцу стоимость земельного участка, установленную по результатам аукциона, открытого по форме подачи предложения о цене, в сроки, определяемые договором купли-продажи.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B020D">
        <w:rPr>
          <w:rFonts w:ascii="Times New Roman" w:eastAsia="Calibri" w:hAnsi="Times New Roman" w:cs="Times New Roman"/>
          <w:sz w:val="12"/>
          <w:szCs w:val="12"/>
        </w:rPr>
        <w:t>Я согласен с тем, что в случае признания меня победителем аукциона, открытого по форме подачи предложения о цене и моего отказа от заключения договора купли-продажи, либо не внесения в срок установленной суммы платежа, сумма внесенного мною задатка остается в распоряжении Продавца.</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Адрес, реквиз</w:t>
      </w:r>
      <w:r>
        <w:rPr>
          <w:rFonts w:ascii="Times New Roman" w:eastAsia="Calibri" w:hAnsi="Times New Roman" w:cs="Times New Roman"/>
          <w:sz w:val="12"/>
          <w:szCs w:val="12"/>
        </w:rPr>
        <w:t xml:space="preserve">иты и телефон ЗАЯВИТЕЛЯ: </w:t>
      </w:r>
      <w:r w:rsidRPr="00DB020D">
        <w:rPr>
          <w:rFonts w:ascii="Times New Roman" w:eastAsia="Calibri" w:hAnsi="Times New Roman" w:cs="Times New Roman"/>
          <w:sz w:val="12"/>
          <w:szCs w:val="12"/>
        </w:rPr>
        <w:t>_______________________________________________________________________________________</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Реквизиты для возврата задатка:</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_____________________________________________________________________________________________________________________________</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ПРИЛОЖЕНИЯ:</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__________________</w:t>
      </w:r>
      <w:r>
        <w:rPr>
          <w:rFonts w:ascii="Times New Roman" w:eastAsia="Calibri" w:hAnsi="Times New Roman" w:cs="Times New Roman"/>
          <w:sz w:val="12"/>
          <w:szCs w:val="12"/>
        </w:rPr>
        <w:t>__________________________________</w:t>
      </w:r>
      <w:r w:rsidRPr="00DB020D">
        <w:rPr>
          <w:rFonts w:ascii="Times New Roman" w:eastAsia="Calibri" w:hAnsi="Times New Roman" w:cs="Times New Roman"/>
          <w:sz w:val="12"/>
          <w:szCs w:val="12"/>
        </w:rPr>
        <w:t>_________________________________________________________________________</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Заявка принята ПРОДАВЦОМ</w:t>
      </w:r>
    </w:p>
    <w:p w:rsidR="00DB020D" w:rsidRPr="00DB020D" w:rsidRDefault="00DB020D" w:rsidP="00DB020D">
      <w:pPr>
        <w:tabs>
          <w:tab w:val="left" w:pos="284"/>
        </w:tabs>
        <w:spacing w:after="0" w:line="240" w:lineRule="auto"/>
        <w:jc w:val="right"/>
        <w:rPr>
          <w:rFonts w:ascii="Times New Roman" w:eastAsia="Calibri" w:hAnsi="Times New Roman" w:cs="Times New Roman"/>
          <w:sz w:val="12"/>
          <w:szCs w:val="12"/>
        </w:rPr>
      </w:pPr>
      <w:r w:rsidRPr="00DB020D">
        <w:rPr>
          <w:rFonts w:ascii="Times New Roman" w:eastAsia="Calibri" w:hAnsi="Times New Roman" w:cs="Times New Roman"/>
          <w:sz w:val="12"/>
          <w:szCs w:val="12"/>
        </w:rPr>
        <w:t>«___»__________2016г.  в ____ч. _____мин.</w:t>
      </w:r>
    </w:p>
    <w:tbl>
      <w:tblPr>
        <w:tblW w:w="11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5040"/>
      </w:tblGrid>
      <w:tr w:rsidR="00DB020D" w:rsidRPr="00DB020D" w:rsidTr="00DB020D">
        <w:trPr>
          <w:trHeight w:val="74"/>
        </w:trPr>
        <w:tc>
          <w:tcPr>
            <w:tcW w:w="6345" w:type="dxa"/>
            <w:tcBorders>
              <w:top w:val="nil"/>
              <w:left w:val="nil"/>
              <w:bottom w:val="nil"/>
              <w:right w:val="nil"/>
            </w:tcBorders>
          </w:tcPr>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u w:val="single"/>
              </w:rPr>
            </w:pPr>
            <w:r w:rsidRPr="00DB020D">
              <w:rPr>
                <w:rFonts w:ascii="Times New Roman" w:eastAsia="Calibri" w:hAnsi="Times New Roman" w:cs="Times New Roman"/>
                <w:sz w:val="12"/>
                <w:szCs w:val="12"/>
                <w:u w:val="single"/>
              </w:rPr>
              <w:t>Подпись ПРЕТЕНДЕНТА</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_____</w:t>
            </w:r>
            <w:r w:rsidRPr="00DB020D">
              <w:rPr>
                <w:rFonts w:ascii="Times New Roman" w:eastAsia="Calibri" w:hAnsi="Times New Roman" w:cs="Times New Roman"/>
                <w:sz w:val="12"/>
                <w:szCs w:val="12"/>
                <w:u w:val="single"/>
              </w:rPr>
              <w:t>________________</w:t>
            </w:r>
          </w:p>
        </w:tc>
        <w:tc>
          <w:tcPr>
            <w:tcW w:w="5040" w:type="dxa"/>
            <w:tcBorders>
              <w:top w:val="nil"/>
              <w:left w:val="nil"/>
              <w:bottom w:val="nil"/>
              <w:right w:val="nil"/>
            </w:tcBorders>
          </w:tcPr>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Подпись ПРОДАВЦА</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u w:val="single"/>
              </w:rPr>
            </w:pPr>
            <w:r w:rsidRPr="00DB020D">
              <w:rPr>
                <w:rFonts w:ascii="Times New Roman" w:eastAsia="Calibri" w:hAnsi="Times New Roman" w:cs="Times New Roman"/>
                <w:sz w:val="12"/>
                <w:szCs w:val="12"/>
                <w:u w:val="single"/>
              </w:rPr>
              <w:t>___________</w:t>
            </w:r>
            <w:r>
              <w:rPr>
                <w:rFonts w:ascii="Times New Roman" w:eastAsia="Calibri" w:hAnsi="Times New Roman" w:cs="Times New Roman"/>
                <w:sz w:val="12"/>
                <w:szCs w:val="12"/>
                <w:u w:val="single"/>
              </w:rPr>
              <w:t>_</w:t>
            </w:r>
            <w:r w:rsidRPr="00DB020D">
              <w:rPr>
                <w:rFonts w:ascii="Times New Roman" w:eastAsia="Calibri" w:hAnsi="Times New Roman" w:cs="Times New Roman"/>
                <w:sz w:val="12"/>
                <w:szCs w:val="12"/>
                <w:u w:val="single"/>
              </w:rPr>
              <w:t>______</w:t>
            </w:r>
          </w:p>
        </w:tc>
      </w:tr>
    </w:tbl>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sidRPr="00DB020D">
        <w:rPr>
          <w:rFonts w:ascii="Times New Roman" w:eastAsia="Calibri" w:hAnsi="Times New Roman" w:cs="Times New Roman"/>
          <w:b/>
          <w:sz w:val="12"/>
          <w:szCs w:val="12"/>
        </w:rPr>
        <w:t>Проект договора купли – продажи земельного участка</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sidRPr="00DB020D">
        <w:rPr>
          <w:rFonts w:ascii="Times New Roman" w:eastAsia="Calibri" w:hAnsi="Times New Roman" w:cs="Times New Roman"/>
          <w:b/>
          <w:sz w:val="12"/>
          <w:szCs w:val="12"/>
        </w:rPr>
        <w:t>Д о г о в о р  № ___</w:t>
      </w:r>
    </w:p>
    <w:p w:rsidR="00DB020D" w:rsidRPr="00DB020D" w:rsidRDefault="00DB020D" w:rsidP="00DB020D">
      <w:pPr>
        <w:tabs>
          <w:tab w:val="left" w:pos="284"/>
        </w:tabs>
        <w:spacing w:after="0" w:line="240" w:lineRule="auto"/>
        <w:jc w:val="center"/>
        <w:rPr>
          <w:rFonts w:ascii="Times New Roman" w:eastAsia="Calibri" w:hAnsi="Times New Roman" w:cs="Times New Roman"/>
          <w:sz w:val="12"/>
          <w:szCs w:val="12"/>
        </w:rPr>
      </w:pPr>
      <w:r w:rsidRPr="00DB020D">
        <w:rPr>
          <w:rFonts w:ascii="Times New Roman" w:eastAsia="Calibri" w:hAnsi="Times New Roman" w:cs="Times New Roman"/>
          <w:sz w:val="12"/>
          <w:szCs w:val="12"/>
        </w:rPr>
        <w:t>купли-продажи земельного участка.</w:t>
      </w:r>
    </w:p>
    <w:tbl>
      <w:tblPr>
        <w:tblW w:w="12291" w:type="dxa"/>
        <w:tblLayout w:type="fixed"/>
        <w:tblLook w:val="01E0" w:firstRow="1" w:lastRow="1" w:firstColumn="1" w:lastColumn="1" w:noHBand="0" w:noVBand="0"/>
      </w:tblPr>
      <w:tblGrid>
        <w:gridCol w:w="6062"/>
        <w:gridCol w:w="6229"/>
      </w:tblGrid>
      <w:tr w:rsidR="00DB020D" w:rsidRPr="00DB020D" w:rsidTr="00DB020D">
        <w:trPr>
          <w:trHeight w:val="74"/>
        </w:trPr>
        <w:tc>
          <w:tcPr>
            <w:tcW w:w="6062" w:type="dxa"/>
          </w:tcPr>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село Сергиевск Самарской области</w:t>
            </w:r>
          </w:p>
        </w:tc>
        <w:tc>
          <w:tcPr>
            <w:tcW w:w="6229" w:type="dxa"/>
          </w:tcPr>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Дата заключения договора</w:t>
            </w:r>
          </w:p>
        </w:tc>
      </w:tr>
    </w:tbl>
    <w:p w:rsid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DB020D">
        <w:rPr>
          <w:rFonts w:ascii="Times New Roman" w:eastAsia="Calibri" w:hAnsi="Times New Roman" w:cs="Times New Roman"/>
          <w:i/>
          <w:sz w:val="12"/>
          <w:szCs w:val="12"/>
        </w:rPr>
        <w:t>«Продавец», в лице ____</w:t>
      </w:r>
      <w:r w:rsidRPr="00DB020D">
        <w:rPr>
          <w:rFonts w:ascii="Times New Roman" w:eastAsia="Calibri" w:hAnsi="Times New Roman" w:cs="Times New Roman"/>
          <w:sz w:val="12"/>
          <w:szCs w:val="12"/>
        </w:rPr>
        <w:t xml:space="preserve"> с одной стороны, и </w:t>
      </w:r>
      <w:r w:rsidRPr="00DB020D">
        <w:rPr>
          <w:rFonts w:ascii="Times New Roman" w:eastAsia="Calibri" w:hAnsi="Times New Roman" w:cs="Times New Roman"/>
          <w:b/>
          <w:sz w:val="12"/>
          <w:szCs w:val="12"/>
        </w:rPr>
        <w:t xml:space="preserve"> ___________________________________________</w:t>
      </w:r>
      <w:r w:rsidRPr="00DB020D">
        <w:rPr>
          <w:rFonts w:ascii="Times New Roman" w:eastAsia="Calibri" w:hAnsi="Times New Roman" w:cs="Times New Roman"/>
          <w:sz w:val="12"/>
          <w:szCs w:val="12"/>
        </w:rPr>
        <w:t xml:space="preserve">, именуемый в дальнейшем </w:t>
      </w:r>
      <w:r w:rsidRPr="00DB020D">
        <w:rPr>
          <w:rFonts w:ascii="Times New Roman" w:eastAsia="Calibri" w:hAnsi="Times New Roman" w:cs="Times New Roman"/>
          <w:i/>
          <w:sz w:val="12"/>
          <w:szCs w:val="12"/>
        </w:rPr>
        <w:t>«Покупатель»,</w:t>
      </w:r>
      <w:r w:rsidRPr="00DB020D">
        <w:rPr>
          <w:rFonts w:ascii="Times New Roman" w:eastAsia="Calibri" w:hAnsi="Times New Roman" w:cs="Times New Roman"/>
          <w:sz w:val="12"/>
          <w:szCs w:val="12"/>
        </w:rPr>
        <w:t xml:space="preserve"> с  другой  стороны,  заключили  настоящий  договор  о  нижеследующем: </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DB020D">
        <w:rPr>
          <w:rFonts w:ascii="Times New Roman" w:eastAsia="Calibri" w:hAnsi="Times New Roman" w:cs="Times New Roman"/>
          <w:b/>
          <w:sz w:val="12"/>
          <w:szCs w:val="12"/>
        </w:rPr>
        <w:t>Предмет договора.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1.1. "Продавец" продал, а "Покупатель" купил на аукционе, открытом по форме подачи предложения о цене в собственность земельный участок, имеющий кадастровый номер:________, площадью ____ кв. м., отнесенный к землям населенных пунктов, расположенный по адресу:________, предназначенный для размещения гаража (в дальнейшем именуемый "Участок") в границах указанных на прилагаемом к Договору кадастровом паспорте земельного участка (приложение 1) и в качественном состоянии, как он есть. </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1.2. «Продавец» распоряжается данным земельным участком в соответствии с Земельным Кодексом Российской Федерации, Законом Самарской области «О земле».</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DB020D">
        <w:rPr>
          <w:rFonts w:ascii="Times New Roman" w:eastAsia="Calibri" w:hAnsi="Times New Roman" w:cs="Times New Roman"/>
          <w:b/>
          <w:sz w:val="12"/>
          <w:szCs w:val="12"/>
        </w:rPr>
        <w:t>Обременения земельного участка.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DB020D">
        <w:rPr>
          <w:rFonts w:ascii="Times New Roman" w:eastAsia="Calibri" w:hAnsi="Times New Roman" w:cs="Times New Roman"/>
          <w:sz w:val="12"/>
          <w:szCs w:val="12"/>
        </w:rPr>
        <w:t>Не зарегистрированы.</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DB020D">
        <w:rPr>
          <w:rFonts w:ascii="Times New Roman" w:eastAsia="Calibri" w:hAnsi="Times New Roman" w:cs="Times New Roman"/>
          <w:b/>
          <w:sz w:val="12"/>
          <w:szCs w:val="12"/>
        </w:rPr>
        <w:t>Кадастровая стоимость  земельного участка.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3.1  Кадастровая стоимость земельного участка, согласно копии  кадастрового паспорта  земельного участка, полученной в электронном виде от  ______г.  № ____, выданной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составляет  ______ рублей. </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DB020D">
        <w:rPr>
          <w:rFonts w:ascii="Times New Roman" w:eastAsia="Calibri" w:hAnsi="Times New Roman" w:cs="Times New Roman"/>
          <w:b/>
          <w:sz w:val="12"/>
          <w:szCs w:val="12"/>
        </w:rPr>
        <w:t>Плата по договору.</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Pr="00DB020D">
        <w:rPr>
          <w:rFonts w:ascii="Times New Roman" w:eastAsia="Calibri" w:hAnsi="Times New Roman" w:cs="Times New Roman"/>
          <w:sz w:val="12"/>
          <w:szCs w:val="12"/>
        </w:rPr>
        <w:t>Указанный земельный участок продан на аукционе, открытом по форме подачи предложения о цене, за _______руб. ____ коп., что подтверждается Протоколом  от «__»_______2016 г., выданного Отделом приватизации и торгов Комитета по управлению муниципальным имуществом муниципального района Сергиевский  Самарской области.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DB020D">
        <w:rPr>
          <w:rFonts w:ascii="Times New Roman" w:eastAsia="Calibri" w:hAnsi="Times New Roman" w:cs="Times New Roman"/>
          <w:sz w:val="12"/>
          <w:szCs w:val="12"/>
        </w:rPr>
        <w:t xml:space="preserve"> Соглашение о цене является существенным условием договора и его изменение влечет недействительность договора.</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Pr="00DB020D">
        <w:rPr>
          <w:rFonts w:ascii="Times New Roman" w:eastAsia="Calibri" w:hAnsi="Times New Roman" w:cs="Times New Roman"/>
          <w:sz w:val="12"/>
          <w:szCs w:val="12"/>
        </w:rPr>
        <w:t xml:space="preserve">Начальная цена земельного участка, определенная независимым экспертом-оценщиком, составляет ____ руб., что подтверждено отчетом  № _____об оценке рыночной стоимости земельного участка по состоянию на ________г.05.09.2008г. </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Pr="00DB020D">
        <w:rPr>
          <w:rFonts w:ascii="Times New Roman" w:eastAsia="Calibri" w:hAnsi="Times New Roman" w:cs="Times New Roman"/>
          <w:sz w:val="12"/>
          <w:szCs w:val="12"/>
        </w:rPr>
        <w:t>Ранее уплаченный задаток в размере ______ руб. засчитывается в счет оплаты приобретаемого земельного участка согласно протокола  от __________г.</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4.5.  Оставшуюся часть суммы от продажной цены земельного участка в размере ________ руб. "Покупатель" в течение 3 дней с даты заключения договора купли-продажи перечисляет по следующим реквизитам: Управление финансами администрации муниципального района Сергиевский (КУМИ муниципального района Сергиевский л/с 608030670), ИНН 6381001160, КПП 638101001, Р/С 40302810636015000068 в Отделении Самара г. Самара, БИК 043601001, КБК 60811406013100000430, ОКТМО 36638432,  с пометкой – задаток для участия в аукционе. </w:t>
      </w:r>
    </w:p>
    <w:p w:rsid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4.6.Расходы по оформлению настоящего догово</w:t>
      </w:r>
      <w:r w:rsidR="00F41CDD">
        <w:rPr>
          <w:rFonts w:ascii="Times New Roman" w:eastAsia="Calibri" w:hAnsi="Times New Roman" w:cs="Times New Roman"/>
          <w:sz w:val="12"/>
          <w:szCs w:val="12"/>
        </w:rPr>
        <w:t>ра оплачивает "Покупатель".</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lastRenderedPageBreak/>
        <w:t>4.7. Расходы по регистрации права собственности на земельный участок  несет "Покупатель".</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DB020D">
        <w:rPr>
          <w:rFonts w:ascii="Times New Roman" w:eastAsia="Calibri" w:hAnsi="Times New Roman" w:cs="Times New Roman"/>
          <w:b/>
          <w:sz w:val="12"/>
          <w:szCs w:val="12"/>
        </w:rPr>
        <w:t>Обязательства сторон.</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5.1. "Продавец" продал, а "Покупатель" купил по настоящему договору земельный участок свободный от любых (кроме изложенных в разделе 2 настоящего договора) имущественных прав и претензий третьих лиц, о которых в момент заключения договора "Продавец" или "Покупатель" не мог не знать. </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5.2. «Продавец» обязан в  течение трех дней с даты поступления денежных средств, указанных в п. 4.5 договора, на его расчетный счет передать земельный участок по акту приема-передачи.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5.3.  Покупатель ознакомлен с содержанием ст. 40 Земельного Кодекса РФ «Права собственников земельных участков на использование земельных участков».</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5.4. "Покупателю" разъяснены положения ст. 44 Земельного Кодекса РФ и ст.</w:t>
      </w:r>
      <w:r w:rsidR="0075065B">
        <w:rPr>
          <w:rFonts w:ascii="Times New Roman" w:eastAsia="Calibri" w:hAnsi="Times New Roman" w:cs="Times New Roman"/>
          <w:sz w:val="12"/>
          <w:szCs w:val="12"/>
        </w:rPr>
        <w:t xml:space="preserve"> </w:t>
      </w:r>
      <w:r w:rsidRPr="00DB020D">
        <w:rPr>
          <w:rFonts w:ascii="Times New Roman" w:eastAsia="Calibri" w:hAnsi="Times New Roman" w:cs="Times New Roman"/>
          <w:sz w:val="12"/>
          <w:szCs w:val="12"/>
        </w:rPr>
        <w:t>ст. 284-286 Гражданского Кодекса РФ, закрепляющие изъятие земельного участка, который не используется в соответствии с его назначением.</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 xml:space="preserve">5.5. Ответственность и права сторон, не предусмотренные в настоящем договоре, определяются в соответствии с законодательством  Российской Федерации, субъектов Российской Федерации, изданным в пределах их полномочий. </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DB020D">
        <w:rPr>
          <w:rFonts w:ascii="Times New Roman" w:eastAsia="Calibri" w:hAnsi="Times New Roman" w:cs="Times New Roman"/>
          <w:b/>
          <w:sz w:val="12"/>
          <w:szCs w:val="12"/>
        </w:rPr>
        <w:t>Вступление договора в силу.</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C45125">
        <w:rPr>
          <w:rFonts w:ascii="Times New Roman" w:eastAsia="Calibri" w:hAnsi="Times New Roman" w:cs="Times New Roman"/>
          <w:sz w:val="12"/>
          <w:szCs w:val="12"/>
        </w:rPr>
        <w:t xml:space="preserve">.1. </w:t>
      </w:r>
      <w:r w:rsidRPr="00DB020D">
        <w:rPr>
          <w:rFonts w:ascii="Times New Roman" w:eastAsia="Calibri" w:hAnsi="Times New Roman" w:cs="Times New Roman"/>
          <w:sz w:val="12"/>
          <w:szCs w:val="12"/>
        </w:rPr>
        <w:t>Договор вступает в силу с даты его подписания сторонами.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DB020D">
        <w:rPr>
          <w:rFonts w:ascii="Times New Roman" w:eastAsia="Calibri" w:hAnsi="Times New Roman" w:cs="Times New Roman"/>
          <w:sz w:val="12"/>
          <w:szCs w:val="12"/>
        </w:rPr>
        <w:t>.2. Договор составлен на ___ листах и подписан в 3 экземплярах, имеющих одинаковую юридическую силу, по одному экземпляру у «Продавца», «Покупателей», регистрирующего органа.</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DB020D">
        <w:rPr>
          <w:rFonts w:ascii="Times New Roman" w:eastAsia="Calibri" w:hAnsi="Times New Roman" w:cs="Times New Roman"/>
          <w:b/>
          <w:sz w:val="12"/>
          <w:szCs w:val="12"/>
        </w:rPr>
        <w:t>Неотъемлемой частью Договора является.</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DB020D">
        <w:rPr>
          <w:rFonts w:ascii="Times New Roman" w:eastAsia="Calibri" w:hAnsi="Times New Roman" w:cs="Times New Roman"/>
          <w:sz w:val="12"/>
          <w:szCs w:val="12"/>
        </w:rPr>
        <w:t>Приложение № 1. Копия кадастрового паспорта  земельного участка, полученная в электронном виде.</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DB020D">
        <w:rPr>
          <w:rFonts w:ascii="Times New Roman" w:eastAsia="Calibri" w:hAnsi="Times New Roman" w:cs="Times New Roman"/>
          <w:sz w:val="12"/>
          <w:szCs w:val="12"/>
        </w:rPr>
        <w:t>Приложение № 2. Акт приема – передачи земельного участка.</w:t>
      </w:r>
    </w:p>
    <w:p w:rsidR="00DB020D" w:rsidRPr="00DB020D" w:rsidRDefault="00DB020D" w:rsidP="00DB020D">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DB020D">
        <w:rPr>
          <w:rFonts w:ascii="Times New Roman" w:eastAsia="Calibri" w:hAnsi="Times New Roman" w:cs="Times New Roman"/>
          <w:b/>
          <w:sz w:val="12"/>
          <w:szCs w:val="12"/>
        </w:rPr>
        <w:t>Адреса и подписи  сторон.</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«Продавец»:</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DB020D" w:rsidRPr="00DB020D" w:rsidRDefault="00DB020D" w:rsidP="00DB020D">
      <w:pPr>
        <w:tabs>
          <w:tab w:val="left" w:pos="284"/>
        </w:tabs>
        <w:spacing w:after="0" w:line="240" w:lineRule="auto"/>
        <w:ind w:firstLine="284"/>
        <w:jc w:val="both"/>
        <w:rPr>
          <w:rFonts w:ascii="Times New Roman" w:eastAsia="Calibri" w:hAnsi="Times New Roman" w:cs="Times New Roman"/>
          <w:sz w:val="12"/>
          <w:szCs w:val="12"/>
        </w:rPr>
      </w:pPr>
      <w:r w:rsidRPr="00DB020D">
        <w:rPr>
          <w:rFonts w:ascii="Times New Roman" w:eastAsia="Calibri" w:hAnsi="Times New Roman" w:cs="Times New Roman"/>
          <w:sz w:val="12"/>
          <w:szCs w:val="12"/>
        </w:rPr>
        <w:t>«Покупатель»:</w:t>
      </w:r>
    </w:p>
    <w:p w:rsidR="00EF183B" w:rsidRPr="00EF183B" w:rsidRDefault="00EF183B" w:rsidP="00EF183B">
      <w:pPr>
        <w:tabs>
          <w:tab w:val="left" w:pos="284"/>
        </w:tabs>
        <w:spacing w:after="0" w:line="240" w:lineRule="auto"/>
        <w:jc w:val="center"/>
        <w:rPr>
          <w:rFonts w:ascii="Times New Roman" w:eastAsia="Calibri" w:hAnsi="Times New Roman" w:cs="Times New Roman"/>
          <w:b/>
          <w:sz w:val="12"/>
          <w:szCs w:val="12"/>
        </w:rPr>
      </w:pPr>
      <w:r w:rsidRPr="00EF183B">
        <w:rPr>
          <w:rFonts w:ascii="Times New Roman" w:eastAsia="Calibri" w:hAnsi="Times New Roman" w:cs="Times New Roman"/>
          <w:b/>
          <w:sz w:val="12"/>
          <w:szCs w:val="12"/>
        </w:rPr>
        <w:t>Извещени</w:t>
      </w:r>
      <w:r w:rsidR="00814047">
        <w:rPr>
          <w:rFonts w:ascii="Times New Roman" w:eastAsia="Calibri" w:hAnsi="Times New Roman" w:cs="Times New Roman"/>
          <w:b/>
          <w:sz w:val="12"/>
          <w:szCs w:val="12"/>
        </w:rPr>
        <w:t>я</w:t>
      </w:r>
      <w:r w:rsidRPr="00EF183B">
        <w:rPr>
          <w:rFonts w:ascii="Times New Roman" w:eastAsia="Calibri" w:hAnsi="Times New Roman" w:cs="Times New Roman"/>
          <w:b/>
          <w:sz w:val="12"/>
          <w:szCs w:val="12"/>
        </w:rPr>
        <w:t xml:space="preserve"> о предоставлении земельн</w:t>
      </w:r>
      <w:r w:rsidR="00814047">
        <w:rPr>
          <w:rFonts w:ascii="Times New Roman" w:eastAsia="Calibri" w:hAnsi="Times New Roman" w:cs="Times New Roman"/>
          <w:b/>
          <w:sz w:val="12"/>
          <w:szCs w:val="12"/>
        </w:rPr>
        <w:t>ых</w:t>
      </w:r>
      <w:r w:rsidRPr="00EF183B">
        <w:rPr>
          <w:rFonts w:ascii="Times New Roman" w:eastAsia="Calibri" w:hAnsi="Times New Roman" w:cs="Times New Roman"/>
          <w:b/>
          <w:sz w:val="12"/>
          <w:szCs w:val="12"/>
        </w:rPr>
        <w:t xml:space="preserve"> участк</w:t>
      </w:r>
      <w:r w:rsidR="00814047">
        <w:rPr>
          <w:rFonts w:ascii="Times New Roman" w:eastAsia="Calibri" w:hAnsi="Times New Roman" w:cs="Times New Roman"/>
          <w:b/>
          <w:sz w:val="12"/>
          <w:szCs w:val="12"/>
        </w:rPr>
        <w:t>ов</w:t>
      </w:r>
      <w:r w:rsidRPr="00EF183B">
        <w:rPr>
          <w:rFonts w:ascii="Times New Roman" w:eastAsia="Calibri" w:hAnsi="Times New Roman" w:cs="Times New Roman"/>
          <w:b/>
          <w:sz w:val="12"/>
          <w:szCs w:val="12"/>
        </w:rPr>
        <w:t>.</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p>
    <w:p w:rsidR="00EF183B" w:rsidRPr="00EF183B" w:rsidRDefault="00814047" w:rsidP="00EF18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EF183B" w:rsidRPr="00EF183B">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индивидуальная жилая застройка (для индивидуального жилищного строительства).</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r w:rsidRPr="00EF183B">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r w:rsidRPr="00EF183B">
        <w:rPr>
          <w:rFonts w:ascii="Times New Roman" w:eastAsia="Calibri" w:hAnsi="Times New Roman" w:cs="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Pr>
          <w:rFonts w:ascii="Times New Roman" w:eastAsia="Calibri" w:hAnsi="Times New Roman" w:cs="Times New Roman"/>
          <w:sz w:val="12"/>
          <w:szCs w:val="12"/>
        </w:rPr>
        <w:t xml:space="preserve"> </w:t>
      </w:r>
      <w:r w:rsidRPr="00EF183B">
        <w:rPr>
          <w:rFonts w:ascii="Times New Roman" w:eastAsia="Calibri" w:hAnsi="Times New Roman" w:cs="Times New Roman"/>
          <w:sz w:val="12"/>
          <w:szCs w:val="12"/>
        </w:rPr>
        <w:t>Ленина, д.22.</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r w:rsidRPr="00EF183B">
        <w:rPr>
          <w:rFonts w:ascii="Times New Roman" w:eastAsia="Calibri" w:hAnsi="Times New Roman" w:cs="Times New Roman"/>
          <w:sz w:val="12"/>
          <w:szCs w:val="12"/>
        </w:rPr>
        <w:t>Способы подачи заявлений: лично либо путем почтового отправления.</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r w:rsidRPr="00EF183B">
        <w:rPr>
          <w:rFonts w:ascii="Times New Roman" w:eastAsia="Calibri" w:hAnsi="Times New Roman" w:cs="Times New Roman"/>
          <w:sz w:val="12"/>
          <w:szCs w:val="12"/>
        </w:rPr>
        <w:t>15.05.2016г. прием заявлений завершается.</w:t>
      </w:r>
    </w:p>
    <w:p w:rsidR="00EF183B" w:rsidRPr="00EF183B" w:rsidRDefault="00EF183B" w:rsidP="00EF183B">
      <w:pPr>
        <w:tabs>
          <w:tab w:val="left" w:pos="284"/>
        </w:tabs>
        <w:spacing w:after="0" w:line="240" w:lineRule="auto"/>
        <w:ind w:firstLine="284"/>
        <w:jc w:val="both"/>
        <w:rPr>
          <w:rFonts w:ascii="Times New Roman" w:eastAsia="Calibri" w:hAnsi="Times New Roman" w:cs="Times New Roman"/>
          <w:sz w:val="12"/>
          <w:szCs w:val="12"/>
        </w:rPr>
      </w:pPr>
      <w:r w:rsidRPr="00EF183B">
        <w:rPr>
          <w:rFonts w:ascii="Times New Roman" w:eastAsia="Calibri" w:hAnsi="Times New Roman" w:cs="Times New Roman"/>
          <w:sz w:val="12"/>
          <w:szCs w:val="12"/>
        </w:rPr>
        <w:t>Адрес земельного участка: Самарская область, муниципальный район Сергиевский, п. Сургут, ул. Солнечная, №42, площадь земельного участка – 1281 кв.м.</w:t>
      </w:r>
    </w:p>
    <w:p w:rsidR="00DB020D" w:rsidRPr="00DB020D" w:rsidRDefault="00DB020D" w:rsidP="00DB020D">
      <w:pPr>
        <w:tabs>
          <w:tab w:val="left" w:pos="284"/>
        </w:tabs>
        <w:spacing w:after="0" w:line="240" w:lineRule="auto"/>
        <w:jc w:val="both"/>
        <w:rPr>
          <w:rFonts w:ascii="Times New Roman" w:eastAsia="Calibri" w:hAnsi="Times New Roman" w:cs="Times New Roman"/>
          <w:sz w:val="12"/>
          <w:szCs w:val="12"/>
        </w:rPr>
      </w:pP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14047">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индивидуальной жилой застройки.</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sidR="005B5461">
        <w:rPr>
          <w:rFonts w:ascii="Times New Roman" w:eastAsia="Calibri" w:hAnsi="Times New Roman" w:cs="Times New Roman"/>
          <w:sz w:val="12"/>
          <w:szCs w:val="12"/>
        </w:rPr>
        <w:t xml:space="preserve"> </w:t>
      </w:r>
      <w:r w:rsidRPr="00814047">
        <w:rPr>
          <w:rFonts w:ascii="Times New Roman" w:eastAsia="Calibri" w:hAnsi="Times New Roman" w:cs="Times New Roman"/>
          <w:sz w:val="12"/>
          <w:szCs w:val="12"/>
        </w:rPr>
        <w:t>Ленина, д.22.</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Способы подачи заявлений: лично либо путем почтового отправления.</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15.05.2016г. прием заявлений завершается.</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Адрес земельного участка: Самарская область, муниципальный район Сергиевский, с. Сергиевск, ул.</w:t>
      </w:r>
      <w:r>
        <w:rPr>
          <w:rFonts w:ascii="Times New Roman" w:eastAsia="Calibri" w:hAnsi="Times New Roman" w:cs="Times New Roman"/>
          <w:sz w:val="12"/>
          <w:szCs w:val="12"/>
        </w:rPr>
        <w:t xml:space="preserve"> </w:t>
      </w:r>
      <w:r w:rsidRPr="00814047">
        <w:rPr>
          <w:rFonts w:ascii="Times New Roman" w:eastAsia="Calibri" w:hAnsi="Times New Roman" w:cs="Times New Roman"/>
          <w:sz w:val="12"/>
          <w:szCs w:val="12"/>
        </w:rPr>
        <w:t>Аэродромная, участок №23,  кадастровый номер – 63:31:0000000:4522, площадь земельного участка – 1242 кв.м.</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14047">
        <w:rPr>
          <w:rFonts w:ascii="Times New Roman" w:eastAsia="Calibri" w:hAnsi="Times New Roman" w:cs="Times New Roman"/>
          <w:sz w:val="12"/>
          <w:szCs w:val="12"/>
        </w:rPr>
        <w:t>Комитет по управлению муниципальным имуществом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индивидуальной жилой застройки.</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Заявления о намерении участвовать в аукционе необходимо направлять по адресу: 446540, Самарская обл., Сергиевский р-н, с.Сергиевск, ул.</w:t>
      </w:r>
      <w:r w:rsidR="005B5461">
        <w:rPr>
          <w:rFonts w:ascii="Times New Roman" w:eastAsia="Calibri" w:hAnsi="Times New Roman" w:cs="Times New Roman"/>
          <w:sz w:val="12"/>
          <w:szCs w:val="12"/>
        </w:rPr>
        <w:t xml:space="preserve"> </w:t>
      </w:r>
      <w:r w:rsidRPr="00814047">
        <w:rPr>
          <w:rFonts w:ascii="Times New Roman" w:eastAsia="Calibri" w:hAnsi="Times New Roman" w:cs="Times New Roman"/>
          <w:sz w:val="12"/>
          <w:szCs w:val="12"/>
        </w:rPr>
        <w:t>Ленина, д.22.</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Способы подачи заявлений: лично либо путем почтового отправления.</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15.05.2016г. прием заявлений завершается.</w:t>
      </w:r>
    </w:p>
    <w:p w:rsidR="00814047" w:rsidRP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r w:rsidRPr="00814047">
        <w:rPr>
          <w:rFonts w:ascii="Times New Roman" w:eastAsia="Calibri" w:hAnsi="Times New Roman" w:cs="Times New Roman"/>
          <w:sz w:val="12"/>
          <w:szCs w:val="12"/>
        </w:rPr>
        <w:t xml:space="preserve">Адрес земельного участка: </w:t>
      </w:r>
      <w:r w:rsidRPr="00814047">
        <w:rPr>
          <w:rFonts w:ascii="Times New Roman" w:eastAsia="Calibri" w:hAnsi="Times New Roman" w:cs="Times New Roman"/>
          <w:bCs/>
          <w:sz w:val="12"/>
          <w:szCs w:val="12"/>
        </w:rPr>
        <w:t>Самарская область, муниципальный район Сергиевский, п. Сургут, ул. Солнечная, №44</w:t>
      </w:r>
      <w:r w:rsidRPr="00814047">
        <w:rPr>
          <w:rFonts w:ascii="Times New Roman" w:eastAsia="Calibri" w:hAnsi="Times New Roman" w:cs="Times New Roman"/>
          <w:sz w:val="12"/>
          <w:szCs w:val="12"/>
        </w:rPr>
        <w:t>,  кадастровый номер – 63:31:1101019:86, площадь земельного участка – 1245 кв.м.</w:t>
      </w:r>
    </w:p>
    <w:p w:rsidR="00814047" w:rsidRDefault="00814047" w:rsidP="00814047">
      <w:pPr>
        <w:tabs>
          <w:tab w:val="left" w:pos="284"/>
        </w:tabs>
        <w:spacing w:after="0" w:line="240" w:lineRule="auto"/>
        <w:ind w:firstLine="284"/>
        <w:jc w:val="both"/>
        <w:rPr>
          <w:rFonts w:ascii="Times New Roman" w:eastAsia="Calibri" w:hAnsi="Times New Roman" w:cs="Times New Roman"/>
          <w:sz w:val="12"/>
          <w:szCs w:val="12"/>
        </w:rPr>
      </w:pPr>
    </w:p>
    <w:p w:rsidR="00663095" w:rsidRPr="0015017C" w:rsidRDefault="00663095" w:rsidP="00663095">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663095" w:rsidRPr="0015017C" w:rsidRDefault="00663095" w:rsidP="0066309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663095" w:rsidRPr="0015017C" w:rsidRDefault="00663095" w:rsidP="00663095">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663095" w:rsidRPr="0015017C" w:rsidRDefault="00663095" w:rsidP="00663095">
      <w:pPr>
        <w:tabs>
          <w:tab w:val="left" w:pos="284"/>
        </w:tabs>
        <w:spacing w:after="0" w:line="240" w:lineRule="auto"/>
        <w:jc w:val="center"/>
        <w:rPr>
          <w:rFonts w:ascii="Times New Roman" w:eastAsia="Calibri" w:hAnsi="Times New Roman" w:cs="Times New Roman"/>
          <w:sz w:val="12"/>
          <w:szCs w:val="12"/>
        </w:rPr>
      </w:pPr>
    </w:p>
    <w:p w:rsidR="00663095" w:rsidRPr="0015017C" w:rsidRDefault="00663095" w:rsidP="00663095">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663095" w:rsidRPr="0015017C" w:rsidRDefault="00663095" w:rsidP="0066309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№424</w:t>
      </w:r>
    </w:p>
    <w:p w:rsidR="00690038" w:rsidRPr="00690038" w:rsidRDefault="00690038" w:rsidP="0069003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Об утверждении </w:t>
      </w:r>
      <w:r w:rsidRPr="00690038">
        <w:rPr>
          <w:rFonts w:ascii="Times New Roman" w:eastAsia="Calibri" w:hAnsi="Times New Roman" w:cs="Times New Roman"/>
          <w:b/>
          <w:sz w:val="12"/>
          <w:szCs w:val="12"/>
        </w:rPr>
        <w:t>Порядка размещения на официальном сайте администрации муниципального  района Сергиевский Самарской области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а также предоставления этих сведений средствам массовой информации для опубликования</w:t>
      </w:r>
    </w:p>
    <w:p w:rsidR="00663095" w:rsidRDefault="00663095" w:rsidP="00663095">
      <w:pPr>
        <w:tabs>
          <w:tab w:val="left" w:pos="284"/>
        </w:tabs>
        <w:spacing w:after="0" w:line="240" w:lineRule="auto"/>
        <w:jc w:val="both"/>
        <w:rPr>
          <w:rFonts w:ascii="Times New Roman" w:eastAsia="Calibri" w:hAnsi="Times New Roman" w:cs="Times New Roman"/>
          <w:sz w:val="12"/>
          <w:szCs w:val="12"/>
        </w:rPr>
      </w:pPr>
    </w:p>
    <w:p w:rsidR="0099626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t>В соответствии с Федеральным законом Российской Федерации от 25.12.2008г. № 273-ФЗ «О противодействии коррупции»,  Федеральным законом Российской Федерации от  29.12.2012г. №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r w:rsidR="00831795">
        <w:rPr>
          <w:rFonts w:ascii="Times New Roman" w:eastAsia="Calibri" w:hAnsi="Times New Roman" w:cs="Times New Roman"/>
          <w:sz w:val="12"/>
          <w:szCs w:val="12"/>
        </w:rPr>
        <w:t xml:space="preserve"> </w:t>
      </w:r>
      <w:r w:rsidRPr="00690038">
        <w:rPr>
          <w:rFonts w:ascii="Times New Roman" w:eastAsia="Calibri" w:hAnsi="Times New Roman" w:cs="Times New Roman"/>
          <w:sz w:val="12"/>
          <w:szCs w:val="12"/>
        </w:rPr>
        <w:t xml:space="preserve">Уставом муниципального района Сергиевский Самарской области, в  </w:t>
      </w:r>
      <w:r w:rsidRPr="00690038">
        <w:rPr>
          <w:rFonts w:ascii="Times New Roman" w:eastAsia="Calibri" w:hAnsi="Times New Roman" w:cs="Times New Roman"/>
          <w:bCs/>
          <w:sz w:val="12"/>
          <w:szCs w:val="12"/>
        </w:rPr>
        <w:t>целях</w:t>
      </w:r>
      <w:r w:rsidRPr="00690038">
        <w:rPr>
          <w:rFonts w:ascii="Times New Roman" w:eastAsia="Calibri" w:hAnsi="Times New Roman" w:cs="Times New Roman"/>
          <w:sz w:val="12"/>
          <w:szCs w:val="12"/>
        </w:rPr>
        <w:t xml:space="preserve"> противодействия коррупции и повышения открытости органов местного самоуправления,  </w:t>
      </w:r>
    </w:p>
    <w:p w:rsidR="00690038" w:rsidRPr="00690038" w:rsidRDefault="00690038" w:rsidP="00996268">
      <w:pPr>
        <w:tabs>
          <w:tab w:val="left" w:pos="284"/>
        </w:tabs>
        <w:spacing w:after="0" w:line="240" w:lineRule="auto"/>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lastRenderedPageBreak/>
        <w:t>администрация муниципального района Сергиевский</w:t>
      </w:r>
    </w:p>
    <w:p w:rsidR="00690038" w:rsidRPr="0069003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b/>
          <w:sz w:val="12"/>
          <w:szCs w:val="12"/>
        </w:rPr>
        <w:t>ПОСТАНОВЛЯЕТ</w:t>
      </w:r>
      <w:r w:rsidRPr="00690038">
        <w:rPr>
          <w:rFonts w:ascii="Times New Roman" w:eastAsia="Calibri" w:hAnsi="Times New Roman" w:cs="Times New Roman"/>
          <w:sz w:val="12"/>
          <w:szCs w:val="12"/>
        </w:rPr>
        <w:t>:</w:t>
      </w:r>
    </w:p>
    <w:p w:rsidR="00690038" w:rsidRPr="0069003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t>1. Утвердить прилагаемый  Порядок размещения сведений о доходах, об имуществе и обязательствах имущественного характера руководителя муниципального учреждения, его супруги (супруга)  и несовершеннолетних детей на официальном сайте администрации муниципального района Сергиевский Самарской области и предоставления этих сведений средствам массовой информации для опубликования (Приложение № 1).</w:t>
      </w:r>
    </w:p>
    <w:p w:rsidR="00690038" w:rsidRPr="0069003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t xml:space="preserve">2. Опубликовать настоящее постановление в газете «Сергиевский вестник», разместить на официальном сайте администрации муниципального района Сергиевский: </w:t>
      </w:r>
      <w:hyperlink r:id="rId27" w:history="1">
        <w:r w:rsidRPr="00690038">
          <w:rPr>
            <w:rStyle w:val="af"/>
            <w:rFonts w:ascii="Times New Roman" w:eastAsia="Calibri" w:hAnsi="Times New Roman" w:cs="Times New Roman"/>
            <w:sz w:val="12"/>
            <w:szCs w:val="12"/>
            <w:lang w:val="en-US"/>
          </w:rPr>
          <w:t>http</w:t>
        </w:r>
        <w:r w:rsidRPr="00690038">
          <w:rPr>
            <w:rStyle w:val="af"/>
            <w:rFonts w:ascii="Times New Roman" w:eastAsia="Calibri" w:hAnsi="Times New Roman" w:cs="Times New Roman"/>
            <w:sz w:val="12"/>
            <w:szCs w:val="12"/>
          </w:rPr>
          <w:t>://</w:t>
        </w:r>
        <w:proofErr w:type="spellStart"/>
        <w:r w:rsidRPr="00690038">
          <w:rPr>
            <w:rStyle w:val="af"/>
            <w:rFonts w:ascii="Times New Roman" w:eastAsia="Calibri" w:hAnsi="Times New Roman" w:cs="Times New Roman"/>
            <w:sz w:val="12"/>
            <w:szCs w:val="12"/>
            <w:lang w:val="en-US"/>
          </w:rPr>
          <w:t>sergievsk</w:t>
        </w:r>
        <w:proofErr w:type="spellEnd"/>
        <w:r w:rsidRPr="00690038">
          <w:rPr>
            <w:rStyle w:val="af"/>
            <w:rFonts w:ascii="Times New Roman" w:eastAsia="Calibri" w:hAnsi="Times New Roman" w:cs="Times New Roman"/>
            <w:sz w:val="12"/>
            <w:szCs w:val="12"/>
          </w:rPr>
          <w:t>.</w:t>
        </w:r>
        <w:proofErr w:type="spellStart"/>
        <w:r w:rsidRPr="00690038">
          <w:rPr>
            <w:rStyle w:val="af"/>
            <w:rFonts w:ascii="Times New Roman" w:eastAsia="Calibri" w:hAnsi="Times New Roman" w:cs="Times New Roman"/>
            <w:sz w:val="12"/>
            <w:szCs w:val="12"/>
            <w:lang w:val="en-US"/>
          </w:rPr>
          <w:t>ru</w:t>
        </w:r>
        <w:proofErr w:type="spellEnd"/>
      </w:hyperlink>
      <w:r w:rsidRPr="00690038">
        <w:rPr>
          <w:rFonts w:ascii="Times New Roman" w:eastAsia="Calibri" w:hAnsi="Times New Roman" w:cs="Times New Roman"/>
          <w:sz w:val="12"/>
          <w:szCs w:val="12"/>
        </w:rPr>
        <w:t>/  в сети Интернет.</w:t>
      </w:r>
    </w:p>
    <w:p w:rsidR="00690038" w:rsidRPr="0069003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90038" w:rsidRPr="00690038" w:rsidRDefault="00690038" w:rsidP="00690038">
      <w:pPr>
        <w:tabs>
          <w:tab w:val="left" w:pos="284"/>
        </w:tabs>
        <w:spacing w:after="0" w:line="240" w:lineRule="auto"/>
        <w:ind w:firstLine="284"/>
        <w:jc w:val="both"/>
        <w:rPr>
          <w:rFonts w:ascii="Times New Roman" w:eastAsia="Calibri" w:hAnsi="Times New Roman" w:cs="Times New Roman"/>
          <w:sz w:val="12"/>
          <w:szCs w:val="12"/>
        </w:rPr>
      </w:pPr>
      <w:r w:rsidRPr="00690038">
        <w:rPr>
          <w:rFonts w:ascii="Times New Roman" w:eastAsia="Calibri" w:hAnsi="Times New Roman" w:cs="Times New Roman"/>
          <w:sz w:val="12"/>
          <w:szCs w:val="12"/>
        </w:rPr>
        <w:t>4. Контроль за выполнением настоящего постановления возложить на первого заместителя  Главы муниципального района Сергиевский  Екамасова А.И.</w:t>
      </w:r>
    </w:p>
    <w:p w:rsidR="00690038" w:rsidRDefault="00690038" w:rsidP="00690038">
      <w:pPr>
        <w:tabs>
          <w:tab w:val="left" w:pos="284"/>
        </w:tabs>
        <w:spacing w:after="0" w:line="240" w:lineRule="auto"/>
        <w:jc w:val="right"/>
        <w:rPr>
          <w:rFonts w:ascii="Times New Roman" w:eastAsia="Calibri" w:hAnsi="Times New Roman" w:cs="Times New Roman"/>
          <w:sz w:val="12"/>
          <w:szCs w:val="12"/>
        </w:rPr>
      </w:pPr>
      <w:r w:rsidRPr="00690038">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района Сергиевский</w:t>
      </w:r>
    </w:p>
    <w:p w:rsidR="00690038" w:rsidRPr="00690038" w:rsidRDefault="00690038" w:rsidP="00690038">
      <w:pPr>
        <w:tabs>
          <w:tab w:val="left" w:pos="284"/>
        </w:tabs>
        <w:spacing w:after="0" w:line="240" w:lineRule="auto"/>
        <w:jc w:val="right"/>
        <w:rPr>
          <w:rFonts w:ascii="Times New Roman" w:eastAsia="Calibri" w:hAnsi="Times New Roman" w:cs="Times New Roman"/>
          <w:sz w:val="12"/>
          <w:szCs w:val="12"/>
        </w:rPr>
      </w:pPr>
      <w:r w:rsidRPr="0069003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90038">
        <w:rPr>
          <w:rFonts w:ascii="Times New Roman" w:eastAsia="Calibri" w:hAnsi="Times New Roman" w:cs="Times New Roman"/>
          <w:sz w:val="12"/>
          <w:szCs w:val="12"/>
        </w:rPr>
        <w:t>Веселов</w:t>
      </w:r>
    </w:p>
    <w:p w:rsidR="00690038" w:rsidRPr="00690038" w:rsidRDefault="00690038" w:rsidP="00690038">
      <w:pPr>
        <w:tabs>
          <w:tab w:val="left" w:pos="284"/>
        </w:tabs>
        <w:spacing w:after="0" w:line="240" w:lineRule="auto"/>
        <w:jc w:val="both"/>
        <w:rPr>
          <w:rFonts w:ascii="Times New Roman" w:eastAsia="Calibri" w:hAnsi="Times New Roman" w:cs="Times New Roman"/>
          <w:sz w:val="12"/>
          <w:szCs w:val="12"/>
        </w:rPr>
      </w:pPr>
    </w:p>
    <w:p w:rsidR="00663095" w:rsidRPr="0015017C" w:rsidRDefault="00663095" w:rsidP="00663095">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663095" w:rsidRPr="0015017C" w:rsidRDefault="00663095" w:rsidP="00663095">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663095" w:rsidRPr="0015017C" w:rsidRDefault="00663095" w:rsidP="00663095">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663095" w:rsidRDefault="00663095" w:rsidP="00663095">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424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7E5811" w:rsidRPr="007E5811" w:rsidRDefault="007E5811" w:rsidP="007E5811">
      <w:pPr>
        <w:tabs>
          <w:tab w:val="left" w:pos="284"/>
        </w:tabs>
        <w:spacing w:after="0" w:line="240" w:lineRule="auto"/>
        <w:jc w:val="center"/>
        <w:rPr>
          <w:rFonts w:ascii="Times New Roman" w:eastAsia="Calibri" w:hAnsi="Times New Roman" w:cs="Times New Roman"/>
          <w:b/>
          <w:sz w:val="12"/>
          <w:szCs w:val="12"/>
        </w:rPr>
      </w:pPr>
      <w:r w:rsidRPr="007E5811">
        <w:rPr>
          <w:rFonts w:ascii="Times New Roman" w:eastAsia="Calibri" w:hAnsi="Times New Roman" w:cs="Times New Roman"/>
          <w:b/>
          <w:sz w:val="12"/>
          <w:szCs w:val="12"/>
        </w:rPr>
        <w:t>ПОРЯДОК</w:t>
      </w:r>
    </w:p>
    <w:p w:rsidR="007E5811" w:rsidRPr="007E5811" w:rsidRDefault="007E5811" w:rsidP="007E5811">
      <w:pPr>
        <w:tabs>
          <w:tab w:val="left" w:pos="284"/>
        </w:tabs>
        <w:spacing w:after="0" w:line="240" w:lineRule="auto"/>
        <w:jc w:val="center"/>
        <w:rPr>
          <w:rFonts w:ascii="Times New Roman" w:eastAsia="Calibri" w:hAnsi="Times New Roman" w:cs="Times New Roman"/>
          <w:b/>
          <w:sz w:val="12"/>
          <w:szCs w:val="12"/>
        </w:rPr>
      </w:pPr>
      <w:r w:rsidRPr="007E5811">
        <w:rPr>
          <w:rFonts w:ascii="Times New Roman" w:eastAsia="Calibri" w:hAnsi="Times New Roman" w:cs="Times New Roman"/>
          <w:b/>
          <w:sz w:val="12"/>
          <w:szCs w:val="12"/>
        </w:rPr>
        <w:t>размещения на официальном сайте администрации муниципального района</w:t>
      </w:r>
      <w:r>
        <w:rPr>
          <w:rFonts w:ascii="Times New Roman" w:eastAsia="Calibri" w:hAnsi="Times New Roman" w:cs="Times New Roman"/>
          <w:b/>
          <w:sz w:val="12"/>
          <w:szCs w:val="12"/>
        </w:rPr>
        <w:t xml:space="preserve"> </w:t>
      </w:r>
      <w:r w:rsidRPr="007E5811">
        <w:rPr>
          <w:rFonts w:ascii="Times New Roman" w:eastAsia="Calibri" w:hAnsi="Times New Roman" w:cs="Times New Roman"/>
          <w:b/>
          <w:sz w:val="12"/>
          <w:szCs w:val="12"/>
        </w:rPr>
        <w:t xml:space="preserve">Сергиевский Самарской области сведений о доходах, об имуществе и обязательствах имущественного характера руководителя муниципального учреждения, </w:t>
      </w:r>
      <w:r>
        <w:rPr>
          <w:rFonts w:ascii="Times New Roman" w:eastAsia="Calibri" w:hAnsi="Times New Roman" w:cs="Times New Roman"/>
          <w:b/>
          <w:sz w:val="12"/>
          <w:szCs w:val="12"/>
        </w:rPr>
        <w:t xml:space="preserve">его супруги (супруга) </w:t>
      </w:r>
      <w:r w:rsidRPr="007E5811">
        <w:rPr>
          <w:rFonts w:ascii="Times New Roman" w:eastAsia="Calibri" w:hAnsi="Times New Roman" w:cs="Times New Roman"/>
          <w:b/>
          <w:sz w:val="12"/>
          <w:szCs w:val="12"/>
        </w:rPr>
        <w:t>и несовершеннолетних детей, а также предоставления этих сведений средствам массовой информации для опубликования</w:t>
      </w:r>
    </w:p>
    <w:p w:rsidR="007E5811" w:rsidRPr="007E5811" w:rsidRDefault="007E5811" w:rsidP="007E5811">
      <w:pPr>
        <w:tabs>
          <w:tab w:val="left" w:pos="284"/>
        </w:tabs>
        <w:spacing w:after="0" w:line="240" w:lineRule="auto"/>
        <w:jc w:val="center"/>
        <w:rPr>
          <w:rFonts w:ascii="Times New Roman" w:eastAsia="Calibri" w:hAnsi="Times New Roman" w:cs="Times New Roman"/>
          <w:sz w:val="12"/>
          <w:szCs w:val="12"/>
        </w:rPr>
      </w:pPr>
      <w:r w:rsidRPr="007E5811">
        <w:rPr>
          <w:rFonts w:ascii="Times New Roman" w:eastAsia="Calibri" w:hAnsi="Times New Roman" w:cs="Times New Roman"/>
          <w:sz w:val="12"/>
          <w:szCs w:val="12"/>
        </w:rPr>
        <w:t>(далее - Порядок)</w:t>
      </w:r>
    </w:p>
    <w:p w:rsidR="007E5811" w:rsidRPr="007E5811" w:rsidRDefault="007E5811" w:rsidP="007E5811">
      <w:pPr>
        <w:tabs>
          <w:tab w:val="left" w:pos="284"/>
        </w:tabs>
        <w:spacing w:after="0" w:line="240" w:lineRule="auto"/>
        <w:jc w:val="both"/>
        <w:rPr>
          <w:rFonts w:ascii="Times New Roman" w:eastAsia="Calibri" w:hAnsi="Times New Roman" w:cs="Times New Roman"/>
          <w:b/>
          <w:sz w:val="12"/>
          <w:szCs w:val="12"/>
        </w:rPr>
      </w:pP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1. Настоящим Порядком устанавливаются обязанности администрации муниципального района Сергиевский Самарской области (далее – администрация района) по размещению сведений о доходах, об имуществе и обязательствах имущественного характера руководителя муниципального учреждения (далее – руководителя), его супруги (супруга)  и несовершеннолетних детей, а также предоставления этих сведений средствам массовой информации для опубликования, в связи с их запросами.</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2. На официальном сайте размещаются и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(согласно Приложению № 1):</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1) перечень объектов недвижимого имущества, принадлежащих руководителю,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2) перечень транспортных средств, с указанием вида и марки, принадлежащих на праве собственности руководителю, его супруге (супругу) и несовершеннолетним детям;</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3) декларированный годовой доход руководителя, его супруги (супруга) и несовершеннолетних детей;</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3. В размещаемых на официальном сайте и предоставляемых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1) иные сведения (кроме указанных в пункте 2 настоящего Порядка) о доходах руководителя,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2) персональные данные супруги (супруга), детей и иных членов семьи руководителя;</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3) данные, позволяющие определить место жительства, почтовый адрес, телефон и иные индивидуальные средства коммуникации руководителя, его супруги (супруга), детей и иных членов семьи;</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4) данные, позволяющие определить местонахождение объектов недвижимого имущества принадлежащих руководителю, его супруге (супругу), детям, иным членам семьи на праве собственности или находящихся в их пользовании;</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5) информацию, отнесенную к государственной тайне или являющуюся конфиденциальной.</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4. Сведения о доходах, об имуществе и обязательствах имущественного характера, указанные в пункте 2 настоящего Порядка,  за весь период замещения лицом должности руководителя, замещение которой влечет за собой размещение таких сведений, находятся на официальном сайте администрации района  и ежегодно обновляются в течение 14 рабочих дней со дня истечения срока, установленного для их подачи.</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5. Сведения о доходах, об имуществе и обязательствах имущественного характера руководителя размещаются на официальном сайте администрации района  во вкладке «Сведения о доходах, об имуществе и обязательствах имущественного характера руководителей муниципальных учреждений муниципального района Сергиевский» в подразделе «Противодействие коррупции» раздела «Закон и порядок» по форме согласно приложению.</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6. Размещение на официальном сайте сведений о доходах, об имуществе и обязательствах имущественного характера, указанных в пункте 2 настоящего порядка, представленных руководителем, обеспечивается отделом по работе с персоналом и информационно-аналитическим отделом Организационного управления администрации района.</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7. Отдел по работе с персоналом администрации района:</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1) в течение трех рабочих дней со дня поступления запроса от средств массовой информации сообщает о нём руководителю, в отношении которого поступил запрос;</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2) в течение семи рабочих дней со дня поступления запроса от средства массовой информации обеспечивает предоставление ему сведений, указанных в пункте 2 настоящего Порядка, в том случае, если запрашиваемые сведения отсутствуют на официальном сайте.</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 xml:space="preserve"> 8. Отдел по работе с персоналом и информационно-аналитический отдел Организационного управления администрации района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9. Размещенные на официальном сайте сведения о доходах, об имуществе и обязательствах имущественного характера:</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9.1. не подлежат удалению;</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9.2. находятся в открытом доступе (размещены на официальном сайте) в течение всего периода замещения соответствующим лицом должности руководителя.</w:t>
      </w:r>
    </w:p>
    <w:p w:rsidR="007E5811" w:rsidRPr="007E5811" w:rsidRDefault="007E5811" w:rsidP="007E5811">
      <w:pPr>
        <w:tabs>
          <w:tab w:val="left" w:pos="284"/>
        </w:tabs>
        <w:spacing w:after="0" w:line="240" w:lineRule="auto"/>
        <w:ind w:firstLine="284"/>
        <w:jc w:val="both"/>
        <w:rPr>
          <w:rFonts w:ascii="Times New Roman" w:eastAsia="Calibri" w:hAnsi="Times New Roman" w:cs="Times New Roman"/>
          <w:sz w:val="12"/>
          <w:szCs w:val="12"/>
        </w:rPr>
      </w:pPr>
      <w:r w:rsidRPr="007E5811">
        <w:rPr>
          <w:rFonts w:ascii="Times New Roman" w:eastAsia="Calibri" w:hAnsi="Times New Roman" w:cs="Times New Roman"/>
          <w:sz w:val="12"/>
          <w:szCs w:val="12"/>
        </w:rPr>
        <w:t>10. При представлении руководителем уточненных сведений о доходах, об имуществе и обязательствах имущественного характера соответствующие изменения вносятся в размещенные на официальном сайте сведения о доходах,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663095" w:rsidRDefault="00663095" w:rsidP="00663095">
      <w:pPr>
        <w:tabs>
          <w:tab w:val="left" w:pos="284"/>
        </w:tabs>
        <w:spacing w:after="0" w:line="240" w:lineRule="auto"/>
        <w:jc w:val="both"/>
        <w:rPr>
          <w:rFonts w:ascii="Times New Roman" w:eastAsia="Calibri" w:hAnsi="Times New Roman" w:cs="Times New Roman"/>
          <w:sz w:val="12"/>
          <w:szCs w:val="12"/>
        </w:rPr>
      </w:pPr>
    </w:p>
    <w:p w:rsidR="008B00C4" w:rsidRPr="008B00C4" w:rsidRDefault="008B00C4" w:rsidP="008B00C4">
      <w:pPr>
        <w:tabs>
          <w:tab w:val="left" w:pos="284"/>
        </w:tabs>
        <w:spacing w:after="0" w:line="240" w:lineRule="auto"/>
        <w:jc w:val="right"/>
        <w:rPr>
          <w:rFonts w:ascii="Times New Roman" w:eastAsia="Calibri" w:hAnsi="Times New Roman" w:cs="Times New Roman"/>
          <w:i/>
          <w:sz w:val="12"/>
          <w:szCs w:val="12"/>
        </w:rPr>
      </w:pPr>
      <w:r w:rsidRPr="008B00C4">
        <w:rPr>
          <w:rFonts w:ascii="Times New Roman" w:eastAsia="Calibri" w:hAnsi="Times New Roman" w:cs="Times New Roman"/>
          <w:i/>
          <w:sz w:val="12"/>
          <w:szCs w:val="12"/>
        </w:rPr>
        <w:t>Приложение №1 к Порядку</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t>ФОРМА</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t>сведений о доходах, об имуществе и обязательствах имущественного характера руководителя муниципального</w:t>
      </w:r>
      <w:r>
        <w:rPr>
          <w:rFonts w:ascii="Times New Roman" w:eastAsia="Calibri" w:hAnsi="Times New Roman" w:cs="Times New Roman"/>
          <w:b/>
          <w:sz w:val="12"/>
          <w:szCs w:val="12"/>
        </w:rPr>
        <w:t xml:space="preserve"> </w:t>
      </w:r>
      <w:r w:rsidRPr="008B00C4">
        <w:rPr>
          <w:rFonts w:ascii="Times New Roman" w:eastAsia="Calibri" w:hAnsi="Times New Roman" w:cs="Times New Roman"/>
          <w:b/>
          <w:sz w:val="12"/>
          <w:szCs w:val="12"/>
        </w:rPr>
        <w:t>учреждения</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t>_________________________________</w:t>
      </w:r>
      <w:r>
        <w:rPr>
          <w:rFonts w:ascii="Times New Roman" w:eastAsia="Calibri" w:hAnsi="Times New Roman" w:cs="Times New Roman"/>
          <w:b/>
          <w:sz w:val="12"/>
          <w:szCs w:val="12"/>
        </w:rPr>
        <w:t>_________________________________________________________________</w:t>
      </w:r>
      <w:r w:rsidRPr="008B00C4">
        <w:rPr>
          <w:rFonts w:ascii="Times New Roman" w:eastAsia="Calibri" w:hAnsi="Times New Roman" w:cs="Times New Roman"/>
          <w:b/>
          <w:sz w:val="12"/>
          <w:szCs w:val="12"/>
        </w:rPr>
        <w:t>__________________________,</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lastRenderedPageBreak/>
        <w:t>(наименование муниципального учреждения)</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t>а также о доходах, об имуществе и обязательствах</w:t>
      </w:r>
      <w:r>
        <w:rPr>
          <w:rFonts w:ascii="Times New Roman" w:eastAsia="Calibri" w:hAnsi="Times New Roman" w:cs="Times New Roman"/>
          <w:b/>
          <w:sz w:val="12"/>
          <w:szCs w:val="12"/>
        </w:rPr>
        <w:t xml:space="preserve"> </w:t>
      </w:r>
      <w:r w:rsidRPr="008B00C4">
        <w:rPr>
          <w:rFonts w:ascii="Times New Roman" w:eastAsia="Calibri" w:hAnsi="Times New Roman" w:cs="Times New Roman"/>
          <w:b/>
          <w:sz w:val="12"/>
          <w:szCs w:val="12"/>
        </w:rPr>
        <w:t>имущественного характера его супруги (супруга),</w:t>
      </w:r>
    </w:p>
    <w:p w:rsidR="008B00C4" w:rsidRPr="008B00C4" w:rsidRDefault="008B00C4" w:rsidP="008B00C4">
      <w:pPr>
        <w:tabs>
          <w:tab w:val="left" w:pos="284"/>
        </w:tabs>
        <w:spacing w:after="0" w:line="240" w:lineRule="auto"/>
        <w:jc w:val="center"/>
        <w:rPr>
          <w:rFonts w:ascii="Times New Roman" w:eastAsia="Calibri" w:hAnsi="Times New Roman" w:cs="Times New Roman"/>
          <w:b/>
          <w:sz w:val="12"/>
          <w:szCs w:val="12"/>
        </w:rPr>
      </w:pPr>
      <w:r w:rsidRPr="008B00C4">
        <w:rPr>
          <w:rFonts w:ascii="Times New Roman" w:eastAsia="Calibri" w:hAnsi="Times New Roman" w:cs="Times New Roman"/>
          <w:b/>
          <w:sz w:val="12"/>
          <w:szCs w:val="12"/>
        </w:rPr>
        <w:t>несовершеннолетних детей</w:t>
      </w:r>
      <w:r>
        <w:rPr>
          <w:rFonts w:ascii="Times New Roman" w:eastAsia="Calibri" w:hAnsi="Times New Roman" w:cs="Times New Roman"/>
          <w:b/>
          <w:sz w:val="12"/>
          <w:szCs w:val="12"/>
        </w:rPr>
        <w:t xml:space="preserve"> </w:t>
      </w:r>
      <w:r w:rsidRPr="008B00C4">
        <w:rPr>
          <w:rFonts w:ascii="Times New Roman" w:eastAsia="Calibri" w:hAnsi="Times New Roman" w:cs="Times New Roman"/>
          <w:b/>
          <w:sz w:val="12"/>
          <w:szCs w:val="12"/>
        </w:rPr>
        <w:t>за период с 01 января 20__ года по 31 декабря 20__ года</w:t>
      </w:r>
    </w:p>
    <w:tbl>
      <w:tblPr>
        <w:tblStyle w:val="1f1"/>
        <w:tblW w:w="7513" w:type="dxa"/>
        <w:tblInd w:w="108" w:type="dxa"/>
        <w:tblLayout w:type="fixed"/>
        <w:tblLook w:val="0000" w:firstRow="0" w:lastRow="0" w:firstColumn="0" w:lastColumn="0" w:noHBand="0" w:noVBand="0"/>
      </w:tblPr>
      <w:tblGrid>
        <w:gridCol w:w="1701"/>
        <w:gridCol w:w="567"/>
        <w:gridCol w:w="709"/>
        <w:gridCol w:w="567"/>
        <w:gridCol w:w="709"/>
        <w:gridCol w:w="567"/>
        <w:gridCol w:w="567"/>
        <w:gridCol w:w="709"/>
        <w:gridCol w:w="708"/>
        <w:gridCol w:w="709"/>
      </w:tblGrid>
      <w:tr w:rsidR="00577039" w:rsidRPr="008B00C4" w:rsidTr="00577039">
        <w:tc>
          <w:tcPr>
            <w:tcW w:w="1701" w:type="dxa"/>
            <w:vMerge w:val="restart"/>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Фамилия и инициалы руководителя муниципального учреждения</w:t>
            </w:r>
          </w:p>
        </w:tc>
        <w:tc>
          <w:tcPr>
            <w:tcW w:w="2552" w:type="dxa"/>
            <w:gridSpan w:val="4"/>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Объекты недвижимости, находящиеся в собственности</w:t>
            </w:r>
          </w:p>
        </w:tc>
        <w:tc>
          <w:tcPr>
            <w:tcW w:w="1843" w:type="dxa"/>
            <w:gridSpan w:val="3"/>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Объекты недвижимости, находящиеся в пользовании</w:t>
            </w:r>
          </w:p>
        </w:tc>
        <w:tc>
          <w:tcPr>
            <w:tcW w:w="708" w:type="dxa"/>
            <w:vMerge w:val="restart"/>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Транспортные средства (вид, марка)</w:t>
            </w:r>
          </w:p>
        </w:tc>
        <w:tc>
          <w:tcPr>
            <w:tcW w:w="709" w:type="dxa"/>
            <w:vMerge w:val="restart"/>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Декларированный годовой доход (руб.)</w:t>
            </w:r>
          </w:p>
        </w:tc>
      </w:tr>
      <w:tr w:rsidR="00577039" w:rsidRPr="008B00C4" w:rsidTr="00577039">
        <w:tc>
          <w:tcPr>
            <w:tcW w:w="1701" w:type="dxa"/>
            <w:vMerge/>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вид объекта</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вид собственности</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площадь (кв. м)</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страна расположения</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вид объекта</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площадь (кв. м)</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страна расположения</w:t>
            </w:r>
          </w:p>
        </w:tc>
        <w:tc>
          <w:tcPr>
            <w:tcW w:w="708" w:type="dxa"/>
            <w:vMerge/>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vMerge/>
          </w:tcPr>
          <w:p w:rsidR="008B00C4" w:rsidRPr="008B00C4" w:rsidRDefault="008B00C4" w:rsidP="008B00C4">
            <w:pPr>
              <w:tabs>
                <w:tab w:val="left" w:pos="284"/>
              </w:tabs>
              <w:rPr>
                <w:rFonts w:ascii="Times New Roman" w:eastAsia="Calibri" w:hAnsi="Times New Roman" w:cs="Times New Roman"/>
                <w:sz w:val="12"/>
                <w:szCs w:val="12"/>
              </w:rPr>
            </w:pPr>
          </w:p>
        </w:tc>
      </w:tr>
      <w:tr w:rsidR="00577039" w:rsidRPr="008B00C4" w:rsidTr="00577039">
        <w:tc>
          <w:tcPr>
            <w:tcW w:w="1701"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1</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2</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3</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4</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5</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6</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7</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8</w:t>
            </w:r>
          </w:p>
        </w:tc>
        <w:tc>
          <w:tcPr>
            <w:tcW w:w="708"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9</w:t>
            </w: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r w:rsidRPr="008B00C4">
              <w:rPr>
                <w:rFonts w:ascii="Times New Roman" w:eastAsia="Calibri" w:hAnsi="Times New Roman" w:cs="Times New Roman"/>
                <w:sz w:val="12"/>
                <w:szCs w:val="12"/>
              </w:rPr>
              <w:t>10</w:t>
            </w:r>
          </w:p>
        </w:tc>
      </w:tr>
      <w:tr w:rsidR="00577039" w:rsidRPr="008B00C4" w:rsidTr="00577039">
        <w:tc>
          <w:tcPr>
            <w:tcW w:w="1701" w:type="dxa"/>
          </w:tcPr>
          <w:p w:rsidR="008B00C4" w:rsidRPr="008B00C4" w:rsidRDefault="008B00C4" w:rsidP="008B00C4">
            <w:pPr>
              <w:tabs>
                <w:tab w:val="left" w:pos="284"/>
              </w:tabs>
              <w:rPr>
                <w:rFonts w:ascii="Times New Roman" w:eastAsia="Calibri" w:hAnsi="Times New Roman" w:cs="Times New Roman"/>
                <w:sz w:val="12"/>
                <w:szCs w:val="12"/>
                <w:vertAlign w:val="superscript"/>
              </w:rPr>
            </w:pPr>
            <w:r w:rsidRPr="008B00C4">
              <w:rPr>
                <w:rFonts w:ascii="Times New Roman" w:eastAsia="Calibri" w:hAnsi="Times New Roman" w:cs="Times New Roman"/>
                <w:sz w:val="12"/>
                <w:szCs w:val="12"/>
              </w:rPr>
              <w:t>Супруга (супруг) 1</w:t>
            </w:r>
            <w:r w:rsidRPr="008B00C4">
              <w:rPr>
                <w:rFonts w:ascii="Times New Roman" w:eastAsia="Calibri" w:hAnsi="Times New Roman" w:cs="Times New Roman"/>
                <w:sz w:val="12"/>
                <w:szCs w:val="12"/>
                <w:vertAlign w:val="superscript"/>
              </w:rPr>
              <w:t>*</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8"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r>
      <w:tr w:rsidR="00577039" w:rsidRPr="008B00C4" w:rsidTr="00577039">
        <w:tc>
          <w:tcPr>
            <w:tcW w:w="1701" w:type="dxa"/>
          </w:tcPr>
          <w:p w:rsidR="008B00C4" w:rsidRPr="008B00C4" w:rsidRDefault="00577039" w:rsidP="008B00C4">
            <w:pPr>
              <w:tabs>
                <w:tab w:val="left" w:pos="284"/>
              </w:tabs>
              <w:rPr>
                <w:rFonts w:ascii="Times New Roman" w:eastAsia="Calibri" w:hAnsi="Times New Roman" w:cs="Times New Roman"/>
                <w:sz w:val="12"/>
                <w:szCs w:val="12"/>
                <w:vertAlign w:val="superscript"/>
              </w:rPr>
            </w:pPr>
            <w:r>
              <w:rPr>
                <w:rFonts w:ascii="Times New Roman" w:eastAsia="Calibri" w:hAnsi="Times New Roman" w:cs="Times New Roman"/>
                <w:sz w:val="12"/>
                <w:szCs w:val="12"/>
              </w:rPr>
              <w:t xml:space="preserve">Несовершеннолетний </w:t>
            </w:r>
            <w:r w:rsidR="008B00C4" w:rsidRPr="008B00C4">
              <w:rPr>
                <w:rFonts w:ascii="Times New Roman" w:eastAsia="Calibri" w:hAnsi="Times New Roman" w:cs="Times New Roman"/>
                <w:sz w:val="12"/>
                <w:szCs w:val="12"/>
              </w:rPr>
              <w:t>ребенок 2</w:t>
            </w:r>
            <w:r w:rsidR="008B00C4" w:rsidRPr="008B00C4">
              <w:rPr>
                <w:rFonts w:ascii="Times New Roman" w:eastAsia="Calibri" w:hAnsi="Times New Roman" w:cs="Times New Roman"/>
                <w:sz w:val="12"/>
                <w:szCs w:val="12"/>
                <w:vertAlign w:val="superscript"/>
              </w:rPr>
              <w:t>*</w:t>
            </w: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567"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8" w:type="dxa"/>
          </w:tcPr>
          <w:p w:rsidR="008B00C4" w:rsidRPr="008B00C4" w:rsidRDefault="008B00C4" w:rsidP="008B00C4">
            <w:pPr>
              <w:tabs>
                <w:tab w:val="left" w:pos="284"/>
              </w:tabs>
              <w:rPr>
                <w:rFonts w:ascii="Times New Roman" w:eastAsia="Calibri" w:hAnsi="Times New Roman" w:cs="Times New Roman"/>
                <w:sz w:val="12"/>
                <w:szCs w:val="12"/>
              </w:rPr>
            </w:pPr>
          </w:p>
        </w:tc>
        <w:tc>
          <w:tcPr>
            <w:tcW w:w="709" w:type="dxa"/>
          </w:tcPr>
          <w:p w:rsidR="008B00C4" w:rsidRPr="008B00C4" w:rsidRDefault="008B00C4" w:rsidP="008B00C4">
            <w:pPr>
              <w:tabs>
                <w:tab w:val="left" w:pos="284"/>
              </w:tabs>
              <w:rPr>
                <w:rFonts w:ascii="Times New Roman" w:eastAsia="Calibri" w:hAnsi="Times New Roman" w:cs="Times New Roman"/>
                <w:sz w:val="12"/>
                <w:szCs w:val="12"/>
              </w:rPr>
            </w:pPr>
          </w:p>
        </w:tc>
      </w:tr>
    </w:tbl>
    <w:p w:rsidR="008B00C4" w:rsidRPr="008B00C4" w:rsidRDefault="008B00C4" w:rsidP="008B00C4">
      <w:pPr>
        <w:tabs>
          <w:tab w:val="left" w:pos="284"/>
        </w:tabs>
        <w:spacing w:after="0" w:line="240" w:lineRule="auto"/>
        <w:ind w:firstLine="284"/>
        <w:jc w:val="both"/>
        <w:rPr>
          <w:rFonts w:ascii="Times New Roman" w:eastAsia="Calibri" w:hAnsi="Times New Roman" w:cs="Times New Roman"/>
          <w:sz w:val="12"/>
          <w:szCs w:val="12"/>
        </w:rPr>
      </w:pPr>
      <w:bookmarkStart w:id="16" w:name="Par65"/>
      <w:bookmarkEnd w:id="16"/>
      <w:r w:rsidRPr="008B00C4">
        <w:rPr>
          <w:rFonts w:ascii="Times New Roman" w:eastAsia="Calibri" w:hAnsi="Times New Roman" w:cs="Times New Roman"/>
          <w:sz w:val="12"/>
          <w:szCs w:val="12"/>
        </w:rPr>
        <w:t>1</w:t>
      </w:r>
      <w:r w:rsidRPr="008B00C4">
        <w:rPr>
          <w:rFonts w:ascii="Times New Roman" w:eastAsia="Calibri" w:hAnsi="Times New Roman" w:cs="Times New Roman"/>
          <w:sz w:val="12"/>
          <w:szCs w:val="12"/>
          <w:vertAlign w:val="superscript"/>
        </w:rPr>
        <w:t>*</w:t>
      </w:r>
      <w:r w:rsidRPr="008B00C4">
        <w:rPr>
          <w:rFonts w:ascii="Times New Roman" w:eastAsia="Calibri" w:hAnsi="Times New Roman" w:cs="Times New Roman"/>
          <w:sz w:val="12"/>
          <w:szCs w:val="12"/>
        </w:rPr>
        <w:t xml:space="preserve">  Фамилии и инициалы супруги (супруга) и несовершеннолетних детей не указываются.</w:t>
      </w:r>
    </w:p>
    <w:p w:rsidR="008B00C4" w:rsidRPr="008B00C4" w:rsidRDefault="008B00C4" w:rsidP="008B00C4">
      <w:pPr>
        <w:tabs>
          <w:tab w:val="left" w:pos="284"/>
        </w:tabs>
        <w:spacing w:after="0" w:line="240" w:lineRule="auto"/>
        <w:ind w:firstLine="284"/>
        <w:jc w:val="both"/>
        <w:rPr>
          <w:rFonts w:ascii="Times New Roman" w:eastAsia="Calibri" w:hAnsi="Times New Roman" w:cs="Times New Roman"/>
          <w:sz w:val="12"/>
          <w:szCs w:val="12"/>
        </w:rPr>
      </w:pPr>
      <w:bookmarkStart w:id="17" w:name="Par66"/>
      <w:bookmarkEnd w:id="17"/>
      <w:r w:rsidRPr="008B00C4">
        <w:rPr>
          <w:rFonts w:ascii="Times New Roman" w:eastAsia="Calibri" w:hAnsi="Times New Roman" w:cs="Times New Roman"/>
          <w:sz w:val="12"/>
          <w:szCs w:val="12"/>
        </w:rPr>
        <w:t>2</w:t>
      </w:r>
      <w:r w:rsidRPr="008B00C4">
        <w:rPr>
          <w:rFonts w:ascii="Times New Roman" w:eastAsia="Calibri" w:hAnsi="Times New Roman" w:cs="Times New Roman"/>
          <w:sz w:val="12"/>
          <w:szCs w:val="12"/>
          <w:vertAlign w:val="superscript"/>
        </w:rPr>
        <w:t xml:space="preserve">* </w:t>
      </w:r>
      <w:r w:rsidRPr="008B00C4">
        <w:rPr>
          <w:rFonts w:ascii="Times New Roman" w:eastAsia="Calibri" w:hAnsi="Times New Roman" w:cs="Times New Roman"/>
          <w:sz w:val="12"/>
          <w:szCs w:val="12"/>
        </w:rPr>
        <w:t>Уточнения «сын» или «дочь» не предусмотрены.</w:t>
      </w:r>
    </w:p>
    <w:p w:rsidR="008B00C4" w:rsidRPr="008B00C4" w:rsidRDefault="008B00C4" w:rsidP="008B00C4">
      <w:pPr>
        <w:tabs>
          <w:tab w:val="left" w:pos="284"/>
        </w:tabs>
        <w:spacing w:after="0" w:line="240" w:lineRule="auto"/>
        <w:jc w:val="both"/>
        <w:rPr>
          <w:rFonts w:ascii="Times New Roman" w:eastAsia="Calibri" w:hAnsi="Times New Roman" w:cs="Times New Roman"/>
          <w:sz w:val="12"/>
          <w:szCs w:val="12"/>
        </w:rPr>
      </w:pPr>
    </w:p>
    <w:p w:rsidR="000D27AB" w:rsidRPr="0015017C" w:rsidRDefault="000D27AB" w:rsidP="000D27AB">
      <w:pPr>
        <w:tabs>
          <w:tab w:val="left" w:pos="284"/>
          <w:tab w:val="left" w:pos="3828"/>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АДМИНИСТРАЦИЯ</w:t>
      </w:r>
    </w:p>
    <w:p w:rsidR="000D27AB" w:rsidRPr="0015017C" w:rsidRDefault="000D27AB" w:rsidP="000D27A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МУНИЦИПАЛЬНОГО РАЙОНА СЕРГИЕВСКИЙ</w:t>
      </w:r>
    </w:p>
    <w:p w:rsidR="000D27AB" w:rsidRPr="0015017C" w:rsidRDefault="000D27AB" w:rsidP="000D27AB">
      <w:pPr>
        <w:tabs>
          <w:tab w:val="left" w:pos="284"/>
        </w:tabs>
        <w:spacing w:after="0" w:line="240" w:lineRule="auto"/>
        <w:jc w:val="center"/>
        <w:rPr>
          <w:rFonts w:ascii="Times New Roman" w:eastAsia="Calibri" w:hAnsi="Times New Roman" w:cs="Times New Roman"/>
          <w:b/>
          <w:sz w:val="12"/>
          <w:szCs w:val="12"/>
        </w:rPr>
      </w:pPr>
      <w:r w:rsidRPr="0015017C">
        <w:rPr>
          <w:rFonts w:ascii="Times New Roman" w:eastAsia="Calibri" w:hAnsi="Times New Roman" w:cs="Times New Roman"/>
          <w:b/>
          <w:sz w:val="12"/>
          <w:szCs w:val="12"/>
        </w:rPr>
        <w:t>САМАРСКОЙ ОБЛАСТИ</w:t>
      </w:r>
    </w:p>
    <w:p w:rsidR="000D27AB" w:rsidRPr="0015017C" w:rsidRDefault="000D27AB" w:rsidP="000D27AB">
      <w:pPr>
        <w:tabs>
          <w:tab w:val="left" w:pos="284"/>
        </w:tabs>
        <w:spacing w:after="0" w:line="240" w:lineRule="auto"/>
        <w:jc w:val="center"/>
        <w:rPr>
          <w:rFonts w:ascii="Times New Roman" w:eastAsia="Calibri" w:hAnsi="Times New Roman" w:cs="Times New Roman"/>
          <w:sz w:val="12"/>
          <w:szCs w:val="12"/>
        </w:rPr>
      </w:pPr>
    </w:p>
    <w:p w:rsidR="000D27AB" w:rsidRPr="0015017C" w:rsidRDefault="000D27AB" w:rsidP="000D27AB">
      <w:pPr>
        <w:tabs>
          <w:tab w:val="left" w:pos="284"/>
        </w:tabs>
        <w:spacing w:after="0" w:line="240" w:lineRule="auto"/>
        <w:jc w:val="center"/>
        <w:rPr>
          <w:rFonts w:ascii="Times New Roman" w:eastAsia="Calibri" w:hAnsi="Times New Roman" w:cs="Times New Roman"/>
          <w:sz w:val="12"/>
          <w:szCs w:val="12"/>
        </w:rPr>
      </w:pPr>
      <w:r w:rsidRPr="0015017C">
        <w:rPr>
          <w:rFonts w:ascii="Times New Roman" w:eastAsia="Calibri" w:hAnsi="Times New Roman" w:cs="Times New Roman"/>
          <w:sz w:val="12"/>
          <w:szCs w:val="12"/>
        </w:rPr>
        <w:t>ПОСТАНОВЛЕНИЕ</w:t>
      </w:r>
    </w:p>
    <w:p w:rsidR="000D27AB" w:rsidRPr="0015017C" w:rsidRDefault="000D27AB" w:rsidP="000D27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15 апреля</w:t>
      </w:r>
      <w:r w:rsidRPr="0015017C">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 xml:space="preserve"> </w:t>
      </w:r>
      <w:r w:rsidRPr="0015017C">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№425</w:t>
      </w:r>
    </w:p>
    <w:p w:rsidR="00FF64AA" w:rsidRPr="00FF64AA" w:rsidRDefault="00FF64AA" w:rsidP="00FF64AA">
      <w:pPr>
        <w:tabs>
          <w:tab w:val="left" w:pos="284"/>
        </w:tabs>
        <w:spacing w:after="0" w:line="240" w:lineRule="auto"/>
        <w:jc w:val="center"/>
        <w:rPr>
          <w:rFonts w:ascii="Times New Roman" w:eastAsia="Calibri" w:hAnsi="Times New Roman" w:cs="Times New Roman"/>
          <w:b/>
          <w:sz w:val="12"/>
          <w:szCs w:val="12"/>
        </w:rPr>
      </w:pPr>
      <w:r w:rsidRPr="00FF64AA">
        <w:rPr>
          <w:rFonts w:ascii="Times New Roman" w:eastAsia="Calibri" w:hAnsi="Times New Roman" w:cs="Times New Roman"/>
          <w:b/>
          <w:sz w:val="12"/>
          <w:szCs w:val="12"/>
        </w:rPr>
        <w:t xml:space="preserve">Об утверждении Положения об организации и ведении гражданской  обороны в муниципальном районе </w:t>
      </w:r>
      <w:r>
        <w:rPr>
          <w:rFonts w:ascii="Times New Roman" w:eastAsia="Calibri" w:hAnsi="Times New Roman" w:cs="Times New Roman"/>
          <w:b/>
          <w:sz w:val="12"/>
          <w:szCs w:val="12"/>
        </w:rPr>
        <w:t>Сергиевский</w:t>
      </w:r>
    </w:p>
    <w:p w:rsidR="00FF64AA" w:rsidRPr="00FF64AA" w:rsidRDefault="00FF64AA" w:rsidP="00FF64AA">
      <w:pPr>
        <w:tabs>
          <w:tab w:val="left" w:pos="284"/>
        </w:tabs>
        <w:spacing w:after="0" w:line="240" w:lineRule="auto"/>
        <w:jc w:val="both"/>
        <w:rPr>
          <w:rFonts w:ascii="Times New Roman" w:eastAsia="Calibri" w:hAnsi="Times New Roman" w:cs="Times New Roman"/>
          <w:b/>
          <w:sz w:val="12"/>
          <w:szCs w:val="12"/>
        </w:rPr>
      </w:pPr>
    </w:p>
    <w:p w:rsid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 xml:space="preserve">В соответствии с Федеральным </w:t>
      </w:r>
      <w:hyperlink r:id="rId28" w:history="1">
        <w:r w:rsidRPr="00FF64AA">
          <w:rPr>
            <w:rStyle w:val="af"/>
            <w:rFonts w:ascii="Times New Roman" w:eastAsia="Calibri" w:hAnsi="Times New Roman" w:cs="Times New Roman"/>
            <w:sz w:val="12"/>
            <w:szCs w:val="12"/>
          </w:rPr>
          <w:t>законом</w:t>
        </w:r>
      </w:hyperlink>
      <w:r w:rsidRPr="00FF64AA">
        <w:rPr>
          <w:rFonts w:ascii="Times New Roman" w:eastAsia="Calibri" w:hAnsi="Times New Roman" w:cs="Times New Roman"/>
          <w:sz w:val="12"/>
          <w:szCs w:val="12"/>
        </w:rPr>
        <w:t xml:space="preserve"> от 12.02.1998 г. № 28-ФЗ "О гражданской обороне", </w:t>
      </w:r>
      <w:hyperlink r:id="rId29" w:history="1">
        <w:r w:rsidRPr="00FF64AA">
          <w:rPr>
            <w:rStyle w:val="af"/>
            <w:rFonts w:ascii="Times New Roman" w:eastAsia="Calibri" w:hAnsi="Times New Roman" w:cs="Times New Roman"/>
            <w:sz w:val="12"/>
            <w:szCs w:val="12"/>
          </w:rPr>
          <w:t>постановлением</w:t>
        </w:r>
      </w:hyperlink>
      <w:r w:rsidRPr="00FF64AA">
        <w:rPr>
          <w:rFonts w:ascii="Times New Roman" w:eastAsia="Calibri" w:hAnsi="Times New Roman" w:cs="Times New Roman"/>
          <w:sz w:val="12"/>
          <w:szCs w:val="12"/>
        </w:rPr>
        <w:t xml:space="preserve"> Правительства Российской Федерации от 26.11.2007 г. № 804 "Об утверждении Положения о гражданской обороне в Российской Федерации", постановлением Губернатора Самарской области от 29.12.2008 г. № 148 «Об утверждении Положения об организации и ведении гражданской обороны в Самарской области», Уставом муниципального района Сергиевский, в целях реализации единой государственной политики в области гражданской обороны Администрация муниципального района Сергиевский</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b/>
          <w:sz w:val="12"/>
          <w:szCs w:val="12"/>
        </w:rPr>
      </w:pPr>
      <w:r w:rsidRPr="00FF64AA">
        <w:rPr>
          <w:rFonts w:ascii="Times New Roman" w:eastAsia="Calibri" w:hAnsi="Times New Roman" w:cs="Times New Roman"/>
          <w:b/>
          <w:sz w:val="12"/>
          <w:szCs w:val="12"/>
        </w:rPr>
        <w:t>ПОСТАНОВЛЯЕТ:</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1. Утвердить Положение об организации и ведении гражданской обороны на территории муниципального района Сергиевский Самарской области согласно Приложению № 1 к настоящему постановлению.</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2. Главам поселений муниципального района Сергиевский, руководителям организаций, предприятий и учреждений в трехмесячный срок с момента вступления настоящего Постановления в силу привести документы по вопросам гражданской обороны в соответствие с утвержденным Положением.</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3. Признать утратившим силу постановление администрации муниципального района Сергиевский № 341 от 20 апреля 2009 г. «Об утверждении Положения об организации и ведении гражданской обороны в муниципальном районе Сергиевский».</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4. Опубликовать настоящее постановление в газете «Сергиевский вестник».</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5. Настоящее постановление вступает в силу с момента его официального опубликования.</w:t>
      </w:r>
    </w:p>
    <w:p w:rsidR="00FF64AA" w:rsidRPr="00FF64AA" w:rsidRDefault="00FF64AA" w:rsidP="00FF64AA">
      <w:pPr>
        <w:tabs>
          <w:tab w:val="left" w:pos="284"/>
        </w:tabs>
        <w:spacing w:after="0" w:line="240" w:lineRule="auto"/>
        <w:ind w:firstLine="284"/>
        <w:jc w:val="both"/>
        <w:rPr>
          <w:rFonts w:ascii="Times New Roman" w:eastAsia="Calibri" w:hAnsi="Times New Roman" w:cs="Times New Roman"/>
          <w:sz w:val="12"/>
          <w:szCs w:val="12"/>
        </w:rPr>
      </w:pPr>
      <w:r w:rsidRPr="00FF64AA">
        <w:rPr>
          <w:rFonts w:ascii="Times New Roman" w:eastAsia="Calibri" w:hAnsi="Times New Roman" w:cs="Times New Roman"/>
          <w:sz w:val="12"/>
          <w:szCs w:val="12"/>
        </w:rPr>
        <w:t xml:space="preserve">6. Контроль за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FF64AA">
        <w:rPr>
          <w:rFonts w:ascii="Times New Roman" w:eastAsia="Calibri" w:hAnsi="Times New Roman" w:cs="Times New Roman"/>
          <w:sz w:val="12"/>
          <w:szCs w:val="12"/>
        </w:rPr>
        <w:t>С.Г. Заболотина.</w:t>
      </w:r>
    </w:p>
    <w:p w:rsidR="00FF64AA" w:rsidRDefault="00FF64AA" w:rsidP="00FF64AA">
      <w:pPr>
        <w:tabs>
          <w:tab w:val="left" w:pos="284"/>
        </w:tabs>
        <w:spacing w:after="0" w:line="240" w:lineRule="auto"/>
        <w:jc w:val="right"/>
        <w:rPr>
          <w:rFonts w:ascii="Times New Roman" w:eastAsia="Calibri" w:hAnsi="Times New Roman" w:cs="Times New Roman"/>
          <w:sz w:val="12"/>
          <w:szCs w:val="12"/>
        </w:rPr>
      </w:pPr>
      <w:r w:rsidRPr="00FF64AA">
        <w:rPr>
          <w:rFonts w:ascii="Times New Roman" w:eastAsia="Calibri" w:hAnsi="Times New Roman" w:cs="Times New Roman"/>
          <w:sz w:val="12"/>
          <w:szCs w:val="12"/>
        </w:rPr>
        <w:t>Глава муниципального района Сергиевский</w:t>
      </w:r>
    </w:p>
    <w:p w:rsidR="00FF64AA" w:rsidRPr="00FF64AA" w:rsidRDefault="00FF64AA" w:rsidP="00FF64AA">
      <w:pPr>
        <w:tabs>
          <w:tab w:val="left" w:pos="284"/>
        </w:tabs>
        <w:spacing w:after="0" w:line="240" w:lineRule="auto"/>
        <w:jc w:val="right"/>
        <w:rPr>
          <w:rFonts w:ascii="Times New Roman" w:eastAsia="Calibri" w:hAnsi="Times New Roman" w:cs="Times New Roman"/>
          <w:sz w:val="12"/>
          <w:szCs w:val="12"/>
        </w:rPr>
      </w:pPr>
      <w:r w:rsidRPr="00FF64AA">
        <w:rPr>
          <w:rFonts w:ascii="Times New Roman" w:eastAsia="Calibri" w:hAnsi="Times New Roman" w:cs="Times New Roman"/>
          <w:sz w:val="12"/>
          <w:szCs w:val="12"/>
        </w:rPr>
        <w:t>А.А. Веселов</w:t>
      </w:r>
    </w:p>
    <w:p w:rsidR="00663095" w:rsidRDefault="00663095" w:rsidP="00663095">
      <w:pPr>
        <w:tabs>
          <w:tab w:val="left" w:pos="284"/>
        </w:tabs>
        <w:spacing w:after="0" w:line="240" w:lineRule="auto"/>
        <w:jc w:val="both"/>
        <w:rPr>
          <w:rFonts w:ascii="Times New Roman" w:eastAsia="Calibri" w:hAnsi="Times New Roman" w:cs="Times New Roman"/>
          <w:sz w:val="12"/>
          <w:szCs w:val="12"/>
        </w:rPr>
      </w:pPr>
    </w:p>
    <w:p w:rsidR="00496CA8" w:rsidRPr="0015017C" w:rsidRDefault="00496CA8" w:rsidP="00496CA8">
      <w:pPr>
        <w:spacing w:after="0" w:line="240" w:lineRule="auto"/>
        <w:jc w:val="right"/>
        <w:rPr>
          <w:rFonts w:ascii="Times New Roman" w:hAnsi="Times New Roman"/>
          <w:i/>
          <w:sz w:val="12"/>
          <w:szCs w:val="12"/>
        </w:rPr>
      </w:pPr>
      <w:r w:rsidRPr="0015017C">
        <w:rPr>
          <w:rFonts w:ascii="Times New Roman" w:hAnsi="Times New Roman"/>
          <w:i/>
          <w:sz w:val="12"/>
          <w:szCs w:val="12"/>
        </w:rPr>
        <w:t>Приложение</w:t>
      </w:r>
      <w:r>
        <w:rPr>
          <w:rFonts w:ascii="Times New Roman" w:hAnsi="Times New Roman"/>
          <w:i/>
          <w:sz w:val="12"/>
          <w:szCs w:val="12"/>
        </w:rPr>
        <w:t xml:space="preserve"> №1</w:t>
      </w:r>
    </w:p>
    <w:p w:rsidR="00496CA8" w:rsidRPr="0015017C" w:rsidRDefault="00496CA8" w:rsidP="00496CA8">
      <w:pPr>
        <w:spacing w:after="0" w:line="240" w:lineRule="auto"/>
        <w:jc w:val="right"/>
        <w:rPr>
          <w:rFonts w:ascii="Times New Roman" w:hAnsi="Times New Roman"/>
          <w:i/>
          <w:sz w:val="12"/>
          <w:szCs w:val="12"/>
        </w:rPr>
      </w:pPr>
      <w:r w:rsidRPr="0015017C">
        <w:rPr>
          <w:rFonts w:ascii="Times New Roman" w:hAnsi="Times New Roman"/>
          <w:i/>
          <w:sz w:val="12"/>
          <w:szCs w:val="12"/>
        </w:rPr>
        <w:t>к постановлению администрации</w:t>
      </w:r>
    </w:p>
    <w:p w:rsidR="00496CA8" w:rsidRPr="0015017C" w:rsidRDefault="00496CA8" w:rsidP="00496CA8">
      <w:pPr>
        <w:spacing w:after="0" w:line="240" w:lineRule="auto"/>
        <w:jc w:val="right"/>
        <w:rPr>
          <w:rFonts w:ascii="Times New Roman" w:hAnsi="Times New Roman"/>
          <w:i/>
          <w:sz w:val="12"/>
          <w:szCs w:val="12"/>
        </w:rPr>
      </w:pPr>
      <w:r w:rsidRPr="0015017C">
        <w:rPr>
          <w:rFonts w:ascii="Times New Roman" w:hAnsi="Times New Roman"/>
          <w:i/>
          <w:sz w:val="12"/>
          <w:szCs w:val="12"/>
        </w:rPr>
        <w:t>муниципального района Сергиевский Самарской области</w:t>
      </w:r>
    </w:p>
    <w:p w:rsidR="00496CA8" w:rsidRDefault="00496CA8" w:rsidP="00496CA8">
      <w:pPr>
        <w:tabs>
          <w:tab w:val="left" w:pos="284"/>
        </w:tabs>
        <w:spacing w:after="0" w:line="240" w:lineRule="auto"/>
        <w:jc w:val="right"/>
        <w:rPr>
          <w:rFonts w:ascii="Times New Roman" w:hAnsi="Times New Roman"/>
          <w:i/>
          <w:sz w:val="12"/>
          <w:szCs w:val="12"/>
        </w:rPr>
      </w:pPr>
      <w:r w:rsidRPr="0015017C">
        <w:rPr>
          <w:rFonts w:ascii="Times New Roman" w:hAnsi="Times New Roman"/>
          <w:i/>
          <w:sz w:val="12"/>
          <w:szCs w:val="12"/>
        </w:rPr>
        <w:t>№</w:t>
      </w:r>
      <w:r>
        <w:rPr>
          <w:rFonts w:ascii="Times New Roman" w:hAnsi="Times New Roman"/>
          <w:i/>
          <w:sz w:val="12"/>
          <w:szCs w:val="12"/>
        </w:rPr>
        <w:t>425 от “15</w:t>
      </w:r>
      <w:r w:rsidRPr="0015017C">
        <w:rPr>
          <w:rFonts w:ascii="Times New Roman" w:hAnsi="Times New Roman"/>
          <w:i/>
          <w:sz w:val="12"/>
          <w:szCs w:val="12"/>
        </w:rPr>
        <w:t xml:space="preserve">” </w:t>
      </w:r>
      <w:r>
        <w:rPr>
          <w:rFonts w:ascii="Times New Roman" w:hAnsi="Times New Roman"/>
          <w:i/>
          <w:sz w:val="12"/>
          <w:szCs w:val="12"/>
        </w:rPr>
        <w:t>апреля</w:t>
      </w:r>
      <w:r w:rsidRPr="0015017C">
        <w:rPr>
          <w:rFonts w:ascii="Times New Roman" w:hAnsi="Times New Roman"/>
          <w:i/>
          <w:sz w:val="12"/>
          <w:szCs w:val="12"/>
        </w:rPr>
        <w:t xml:space="preserve"> 2016 г.</w:t>
      </w:r>
    </w:p>
    <w:p w:rsidR="00E95984" w:rsidRPr="00E95984" w:rsidRDefault="00E95984" w:rsidP="00304C76">
      <w:pPr>
        <w:tabs>
          <w:tab w:val="left" w:pos="284"/>
        </w:tabs>
        <w:spacing w:after="0" w:line="240" w:lineRule="auto"/>
        <w:jc w:val="center"/>
        <w:rPr>
          <w:rFonts w:ascii="Times New Roman" w:eastAsia="Calibri" w:hAnsi="Times New Roman" w:cs="Times New Roman"/>
          <w:b/>
          <w:sz w:val="12"/>
          <w:szCs w:val="12"/>
        </w:rPr>
      </w:pPr>
      <w:r w:rsidRPr="00E95984">
        <w:rPr>
          <w:rFonts w:ascii="Times New Roman" w:eastAsia="Calibri" w:hAnsi="Times New Roman" w:cs="Times New Roman"/>
          <w:b/>
          <w:sz w:val="12"/>
          <w:szCs w:val="12"/>
        </w:rPr>
        <w:t>Положение</w:t>
      </w:r>
      <w:r w:rsidR="00304C76">
        <w:rPr>
          <w:rFonts w:ascii="Times New Roman" w:eastAsia="Calibri" w:hAnsi="Times New Roman" w:cs="Times New Roman"/>
          <w:b/>
          <w:sz w:val="12"/>
          <w:szCs w:val="12"/>
        </w:rPr>
        <w:t xml:space="preserve"> </w:t>
      </w:r>
      <w:r w:rsidRPr="00E95984">
        <w:rPr>
          <w:rFonts w:ascii="Times New Roman" w:eastAsia="Calibri" w:hAnsi="Times New Roman" w:cs="Times New Roman"/>
          <w:b/>
          <w:sz w:val="12"/>
          <w:szCs w:val="12"/>
        </w:rPr>
        <w:t xml:space="preserve"> об организации и ведении гражданской обороны на территории муниципального района Сергиевский Самарской области</w:t>
      </w:r>
    </w:p>
    <w:p w:rsidR="00E95984" w:rsidRPr="00E95984" w:rsidRDefault="00E95984" w:rsidP="00304C76">
      <w:pPr>
        <w:tabs>
          <w:tab w:val="left" w:pos="284"/>
        </w:tabs>
        <w:spacing w:after="0" w:line="240" w:lineRule="auto"/>
        <w:jc w:val="center"/>
        <w:rPr>
          <w:rFonts w:ascii="Times New Roman" w:eastAsia="Calibri" w:hAnsi="Times New Roman" w:cs="Times New Roman"/>
          <w:b/>
          <w:sz w:val="12"/>
          <w:szCs w:val="12"/>
        </w:rPr>
      </w:pPr>
      <w:r w:rsidRPr="00E95984">
        <w:rPr>
          <w:rFonts w:ascii="Times New Roman" w:eastAsia="Calibri" w:hAnsi="Times New Roman" w:cs="Times New Roman"/>
          <w:b/>
          <w:sz w:val="12"/>
          <w:szCs w:val="12"/>
        </w:rPr>
        <w:t>1.Общие положения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1.1 Настоящее Положение разработано в соответствии с Федеральным </w:t>
      </w:r>
      <w:hyperlink r:id="rId30" w:history="1">
        <w:r w:rsidRPr="00E95984">
          <w:rPr>
            <w:rStyle w:val="af"/>
            <w:rFonts w:ascii="Times New Roman" w:eastAsia="Calibri" w:hAnsi="Times New Roman" w:cs="Times New Roman"/>
            <w:sz w:val="12"/>
            <w:szCs w:val="12"/>
          </w:rPr>
          <w:t>законом</w:t>
        </w:r>
      </w:hyperlink>
      <w:r w:rsidRPr="00E95984">
        <w:rPr>
          <w:rFonts w:ascii="Times New Roman" w:eastAsia="Calibri" w:hAnsi="Times New Roman" w:cs="Times New Roman"/>
          <w:sz w:val="12"/>
          <w:szCs w:val="12"/>
        </w:rPr>
        <w:t xml:space="preserve"> от 12.02.1998 № 28-ФЗ "О гражданской обороне", </w:t>
      </w:r>
      <w:hyperlink r:id="rId31" w:history="1">
        <w:r w:rsidRPr="00E95984">
          <w:rPr>
            <w:rStyle w:val="af"/>
            <w:rFonts w:ascii="Times New Roman" w:eastAsia="Calibri" w:hAnsi="Times New Roman" w:cs="Times New Roman"/>
            <w:sz w:val="12"/>
            <w:szCs w:val="12"/>
          </w:rPr>
          <w:t>постановлением</w:t>
        </w:r>
      </w:hyperlink>
      <w:r w:rsidRPr="00E95984">
        <w:rPr>
          <w:rFonts w:ascii="Times New Roman" w:eastAsia="Calibri" w:hAnsi="Times New Roman" w:cs="Times New Roman"/>
          <w:sz w:val="12"/>
          <w:szCs w:val="12"/>
        </w:rPr>
        <w:t xml:space="preserve"> Правительства Российской Федерации от 26.11.2007 № 804 "Об утверждении Положения о гражданской обороне в Российской Федерации" и определяет организационные основы гражданской обороны, содержание основных мероприятий гражданской обороны, состав сил и средств гражданской обороны, порядок организации и ведения гражданской обороны на территории муниципального района Сергиевский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1.2. Гражданская оборона на территории муниципального района Сергиевский Самарской области организуется и ведется на всей территории муниципального района Сергиевский в соответствии с </w:t>
      </w:r>
      <w:hyperlink r:id="rId32" w:history="1">
        <w:r w:rsidRPr="00E95984">
          <w:rPr>
            <w:rStyle w:val="af"/>
            <w:rFonts w:ascii="Times New Roman" w:eastAsia="Calibri" w:hAnsi="Times New Roman" w:cs="Times New Roman"/>
            <w:sz w:val="12"/>
            <w:szCs w:val="12"/>
          </w:rPr>
          <w:t>Конституцией</w:t>
        </w:r>
      </w:hyperlink>
      <w:r w:rsidR="00B97DB2">
        <w:rPr>
          <w:rFonts w:ascii="Times New Roman" w:eastAsia="Calibri" w:hAnsi="Times New Roman" w:cs="Times New Roman"/>
          <w:sz w:val="12"/>
          <w:szCs w:val="12"/>
        </w:rPr>
        <w:t xml:space="preserve"> Российской Феде</w:t>
      </w:r>
      <w:r w:rsidRPr="00E95984">
        <w:rPr>
          <w:rFonts w:ascii="Times New Roman" w:eastAsia="Calibri" w:hAnsi="Times New Roman" w:cs="Times New Roman"/>
          <w:sz w:val="12"/>
          <w:szCs w:val="12"/>
        </w:rPr>
        <w:t>рации, федеральными конституционными законам</w:t>
      </w:r>
      <w:r w:rsidR="00B97DB2">
        <w:rPr>
          <w:rFonts w:ascii="Times New Roman" w:eastAsia="Calibri" w:hAnsi="Times New Roman" w:cs="Times New Roman"/>
          <w:sz w:val="12"/>
          <w:szCs w:val="12"/>
        </w:rPr>
        <w:t>и, федеральными за</w:t>
      </w:r>
      <w:r w:rsidRPr="00E95984">
        <w:rPr>
          <w:rFonts w:ascii="Times New Roman" w:eastAsia="Calibri" w:hAnsi="Times New Roman" w:cs="Times New Roman"/>
          <w:sz w:val="12"/>
          <w:szCs w:val="12"/>
        </w:rPr>
        <w:t xml:space="preserve">конами и иными нормативными правовыми актами Российской Федерации, нормативными правовыми актами федерального органа исполнительной власти, уполномоченного на решение задач в </w:t>
      </w:r>
      <w:r w:rsidR="00B97DB2">
        <w:rPr>
          <w:rFonts w:ascii="Times New Roman" w:eastAsia="Calibri" w:hAnsi="Times New Roman" w:cs="Times New Roman"/>
          <w:sz w:val="12"/>
          <w:szCs w:val="12"/>
        </w:rPr>
        <w:t>области гражданской обороны, за</w:t>
      </w:r>
      <w:r w:rsidRPr="00E95984">
        <w:rPr>
          <w:rFonts w:ascii="Times New Roman" w:eastAsia="Calibri" w:hAnsi="Times New Roman" w:cs="Times New Roman"/>
          <w:sz w:val="12"/>
          <w:szCs w:val="12"/>
        </w:rPr>
        <w:t>конами Самарской области и иными н</w:t>
      </w:r>
      <w:r w:rsidR="00B97DB2">
        <w:rPr>
          <w:rFonts w:ascii="Times New Roman" w:eastAsia="Calibri" w:hAnsi="Times New Roman" w:cs="Times New Roman"/>
          <w:sz w:val="12"/>
          <w:szCs w:val="12"/>
        </w:rPr>
        <w:t>ормативными правовыми актами Са</w:t>
      </w:r>
      <w:r w:rsidRPr="00E95984">
        <w:rPr>
          <w:rFonts w:ascii="Times New Roman" w:eastAsia="Calibri" w:hAnsi="Times New Roman" w:cs="Times New Roman"/>
          <w:sz w:val="12"/>
          <w:szCs w:val="12"/>
        </w:rPr>
        <w:t>марской области, а также настоящим Положением.</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1.3. Подготовка к ведению гражданско</w:t>
      </w:r>
      <w:r w:rsidR="00B97DB2">
        <w:rPr>
          <w:rFonts w:ascii="Times New Roman" w:eastAsia="Calibri" w:hAnsi="Times New Roman" w:cs="Times New Roman"/>
          <w:sz w:val="12"/>
          <w:szCs w:val="12"/>
        </w:rPr>
        <w:t>й обороны заключается в заблаго</w:t>
      </w:r>
      <w:r w:rsidRPr="00E95984">
        <w:rPr>
          <w:rFonts w:ascii="Times New Roman" w:eastAsia="Calibri" w:hAnsi="Times New Roman" w:cs="Times New Roman"/>
          <w:sz w:val="12"/>
          <w:szCs w:val="12"/>
        </w:rPr>
        <w:t>временном выполнении мероприятий по по</w:t>
      </w:r>
      <w:r w:rsidR="00B97DB2">
        <w:rPr>
          <w:rFonts w:ascii="Times New Roman" w:eastAsia="Calibri" w:hAnsi="Times New Roman" w:cs="Times New Roman"/>
          <w:sz w:val="12"/>
          <w:szCs w:val="12"/>
        </w:rPr>
        <w:t>дготовке к защите населения, ма</w:t>
      </w:r>
      <w:r w:rsidRPr="00E95984">
        <w:rPr>
          <w:rFonts w:ascii="Times New Roman" w:eastAsia="Calibri" w:hAnsi="Times New Roman" w:cs="Times New Roman"/>
          <w:sz w:val="12"/>
          <w:szCs w:val="12"/>
        </w:rPr>
        <w:t xml:space="preserve">териальных и культурных ценностей на территории муниципального района Сергиевский Самарской области от опасностей, возникающих при военных конфликтах или вследствие этих конфликтов, а также при чрезвычайных </w:t>
      </w:r>
      <w:r w:rsidR="00B97DB2">
        <w:rPr>
          <w:rFonts w:ascii="Times New Roman" w:eastAsia="Calibri" w:hAnsi="Times New Roman" w:cs="Times New Roman"/>
          <w:sz w:val="12"/>
          <w:szCs w:val="12"/>
        </w:rPr>
        <w:t>ситуациях природного и техноген</w:t>
      </w:r>
      <w:r w:rsidRPr="00E95984">
        <w:rPr>
          <w:rFonts w:ascii="Times New Roman" w:eastAsia="Calibri" w:hAnsi="Times New Roman" w:cs="Times New Roman"/>
          <w:sz w:val="12"/>
          <w:szCs w:val="12"/>
        </w:rPr>
        <w:t>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1.4. Ведение гражданской обороны за</w:t>
      </w:r>
      <w:r w:rsidR="00B97DB2">
        <w:rPr>
          <w:rFonts w:ascii="Times New Roman" w:eastAsia="Calibri" w:hAnsi="Times New Roman" w:cs="Times New Roman"/>
          <w:sz w:val="12"/>
          <w:szCs w:val="12"/>
        </w:rPr>
        <w:t>ключается в выполнении меропри</w:t>
      </w:r>
      <w:r w:rsidRPr="00E95984">
        <w:rPr>
          <w:rFonts w:ascii="Times New Roman" w:eastAsia="Calibri" w:hAnsi="Times New Roman" w:cs="Times New Roman"/>
          <w:sz w:val="12"/>
          <w:szCs w:val="12"/>
        </w:rPr>
        <w:t>ятий по защите населения, материальных и культурных ценностей на территории муниципального района Сергиевский Самарской области от опасност</w:t>
      </w:r>
      <w:r w:rsidR="00B97DB2">
        <w:rPr>
          <w:rFonts w:ascii="Times New Roman" w:eastAsia="Calibri" w:hAnsi="Times New Roman" w:cs="Times New Roman"/>
          <w:sz w:val="12"/>
          <w:szCs w:val="12"/>
        </w:rPr>
        <w:t>ей, возникающих при военных кон</w:t>
      </w:r>
      <w:r w:rsidRPr="00E95984">
        <w:rPr>
          <w:rFonts w:ascii="Times New Roman" w:eastAsia="Calibri" w:hAnsi="Times New Roman" w:cs="Times New Roman"/>
          <w:sz w:val="12"/>
          <w:szCs w:val="12"/>
        </w:rPr>
        <w:t>фликтах или вследствие этих конфликтов, а также при чр</w:t>
      </w:r>
      <w:r w:rsidR="00B97DB2">
        <w:rPr>
          <w:rFonts w:ascii="Times New Roman" w:eastAsia="Calibri" w:hAnsi="Times New Roman" w:cs="Times New Roman"/>
          <w:sz w:val="12"/>
          <w:szCs w:val="12"/>
        </w:rPr>
        <w:t>езвычайных ситуа</w:t>
      </w:r>
      <w:r w:rsidRPr="00E95984">
        <w:rPr>
          <w:rFonts w:ascii="Times New Roman" w:eastAsia="Calibri" w:hAnsi="Times New Roman" w:cs="Times New Roman"/>
          <w:sz w:val="12"/>
          <w:szCs w:val="12"/>
        </w:rPr>
        <w:t>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1.5. Порядок проведения, объемы и сроки проведения мероприятий по подготовке к ведению и ведение гражданской обороны определяются федеральным органом исполнительной власти, уполномоченным на решение задач в области гражданской обороны, и Правительством Самарской области в рамках разграничения сфер деятельности и полномочий.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1.6. Органы исполнительной власти Самарской области, органы местного самоуправления в целях решения задач в области гражданской обороны в соответствии с установленными полномочиями создают и поддерживают в состоянии готовности силы и средства, объекты гражданской обороны, запасы материально-технических, продовольственных, медицинских и иных средств, планируют и осуществляют мероприятия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lastRenderedPageBreak/>
        <w:t>Организации независимо от организационно-правовых форм и форм собственности (далее - организации) соз</w:t>
      </w:r>
      <w:r w:rsidR="00B97DB2">
        <w:rPr>
          <w:rFonts w:ascii="Times New Roman" w:eastAsia="Calibri" w:hAnsi="Times New Roman" w:cs="Times New Roman"/>
          <w:sz w:val="12"/>
          <w:szCs w:val="12"/>
        </w:rPr>
        <w:t>дают и содержат в целях граждан</w:t>
      </w:r>
      <w:r w:rsidRPr="00E95984">
        <w:rPr>
          <w:rFonts w:ascii="Times New Roman" w:eastAsia="Calibri" w:hAnsi="Times New Roman" w:cs="Times New Roman"/>
          <w:sz w:val="12"/>
          <w:szCs w:val="12"/>
        </w:rPr>
        <w:t>ской обороны запасы материально-технических, продовольственных, медицинских и иных средств, планируют и организуют проведение мероприятий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1.7. Руководители органов исполнительной власти, органов местного са</w:t>
      </w:r>
      <w:r w:rsidRPr="00E95984">
        <w:rPr>
          <w:rFonts w:ascii="Times New Roman" w:eastAsia="Calibri" w:hAnsi="Times New Roman" w:cs="Times New Roman"/>
          <w:sz w:val="12"/>
          <w:szCs w:val="12"/>
        </w:rPr>
        <w:softHyphen/>
        <w:t>моуправления и организаций на территории муниципального района Сергиевский Самарской области несут персональную о</w:t>
      </w:r>
      <w:r w:rsidR="00B97DB2">
        <w:rPr>
          <w:rFonts w:ascii="Times New Roman" w:eastAsia="Calibri" w:hAnsi="Times New Roman" w:cs="Times New Roman"/>
          <w:sz w:val="12"/>
          <w:szCs w:val="12"/>
        </w:rPr>
        <w:t>твет</w:t>
      </w:r>
      <w:r w:rsidRPr="00E95984">
        <w:rPr>
          <w:rFonts w:ascii="Times New Roman" w:eastAsia="Calibri" w:hAnsi="Times New Roman" w:cs="Times New Roman"/>
          <w:sz w:val="12"/>
          <w:szCs w:val="12"/>
        </w:rPr>
        <w:t>ственность за организацию и проведение мероприятий по гражданской обо</w:t>
      </w:r>
      <w:r w:rsidRPr="00E95984">
        <w:rPr>
          <w:rFonts w:ascii="Times New Roman" w:eastAsia="Calibri" w:hAnsi="Times New Roman" w:cs="Times New Roman"/>
          <w:sz w:val="12"/>
          <w:szCs w:val="12"/>
        </w:rPr>
        <w:softHyphen/>
        <w:t>роне.</w:t>
      </w:r>
    </w:p>
    <w:p w:rsidR="00E95984" w:rsidRPr="00304C76"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2. Мероприятия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В целях реализации полномочий в области гражданской обороны в соответствии с федеральным законодательством органы местного самоуправления и организации планируют и осуществляют следующие мероприятия.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 По подготовке населения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развитие нормативно-методического обеспечения функционирования единой системы подготовки населения в области гражданской обороны и защиты от чрезвычайных ситуаций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планирование и осуществление подготовки населения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оснащение и всестороннее обеспечение учебно-консультационных пунктов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поддержание в рабочем состоянии учебной материально-технической базы для подготовки работников организаций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пропаганда знаний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2.2. По оповещению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локальных систем оповещения;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установка специализированных технических средств оповещения и информирования населения в местах массового пребывания людей;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комплексное использование средств единой сети электросвязи Российской Федерации, сетей и средств радио-, проводного и телевизионного вещания, а также других технических средств передачи информации;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сбор информации и обмен ею.</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2.3. По эвакуации населения, материальных и культурных ценностей в безопасные районы: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подготовка районов размещения населения, материальных и культурных ценностей, подлежащих эвакуации;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организация деятельности эвакуационных органов, а также подготовка их личного состава.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2.4. По предоставлению населению средств индивидуальной и коллективной защиты: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строительство,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приспособление в мирное время и при приведении гражданской обороны в готовность к ее ведению и в ходе ее ведения в военное время заглубленных помещений и других сооружений подземного пространства для укрытия населения;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подготовка в мирное время и строительство при приведении гражданской обороны в готовность к ее ведению и в ходе ее ведения в военное время быстровозводимых защитных сооружений гражданской обороны с упрощенным внутренним оборудованием и укрытий простейшего типа;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обеспечение укрытия населения в защитных сооружениях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накопление, хранение, освежение и использование по предназначению средств индивидуальной защиты населения;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обеспечение выдачи населению средств индивидуальной защиты и предоставления средств коллективной защиты в установленные сроки;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приспособление в мирное время метрополитенов для укрытия населения с учетом опасностей мирного и военного времени, наличия защитных сооружений гражданской обороны и планируемых мероприятий по гражданской обороне и защите населения.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2.5. По обеспечению световой и других видов маскировки: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определение перечня объектов, подлежащих маскировке;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разработка планов осуществления комплексной маскировки территорий, отнесенных в установленном порядке к группам по гражданской обороне, а также организаций, являющихся вероятными целями при использовании современных средств поражения;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поддержание организациями, отнесенными в установленном порядке к категориям по гражданской обороне, и организациями, обеспечивающими выполнение мероприятий по гражданской обороне, в состоянии постоянной готовности к использованию по предназначению запасов материально-технических средств, необходимых для проведения мероприятий по световой маскировке и другим видам маскировки;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проведение инженерно-технических мероприятий по уменьшению демаскирующих признаков организаций, отнесенных в установленном порядке к категориям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2.6. По проведению аварийно-спасательных и других неотложных работ в случае возникновения опасностей для населения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оснащение и подготовка в области гражданской обороны аварийно-спасательных формирований и спасательных служб, а также планирование их действий;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 для всестороннего обеспечения аварийно-спасательных и других неотложных работ;</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разработка современных технологий и технических средств проведения аварийно-спасательных и других неотложных работ;</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учет и ведение реестров нештатных аварийно-спасательных формирований, привлекаемых для решения задач в области гражданской обороны, и нештатных формирований по обеспечению выполнения мероприятий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организация взаимодействия сил гражданской обороны с Вооруженными Силами Российской Федерации, другими войсками, воинскими формированиями и органами, а также специальными формированиями, создаваемыми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2.7. По первоочередному жизнеобеспечению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планирование и организация основных видов жизнеобеспечения населения (медицинское обеспечение, обеспечение жильем, продуктами питания, водой, предметами первой необходимости, коммунально-бытовыми услугами и др.);</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поддержание в состоянии постоянной готовности к использованию по предназначению запасов материально-технических, продовольственных, медицинских и иных средств;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нормированное снабжение населения продовольственными и непродовольственными товарами;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предоставление населению коммунально-бытовых услуг;</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осуществление эвакуации пострадавших в лечебные учреждения;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определение численности населения, оставшегося без жилья;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lastRenderedPageBreak/>
        <w:t>предоставление населению информационно-психологической поддержки.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2.8. По борьбе с пожарами, возникшими при военных конфликтах или вследствие этих конфликтов:</w:t>
      </w:r>
    </w:p>
    <w:p w:rsidR="00D517A7"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создание необходимых противопожарных сил, их оснащение материально-техническими средствами и подготовка в области гражданской </w:t>
      </w:r>
    </w:p>
    <w:p w:rsidR="00E95984" w:rsidRPr="00E95984" w:rsidRDefault="00E95984" w:rsidP="00D517A7">
      <w:pPr>
        <w:tabs>
          <w:tab w:val="left" w:pos="284"/>
        </w:tabs>
        <w:spacing w:after="0" w:line="240" w:lineRule="auto"/>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тушение пожаров в районах проведения аварийно-спасательных и других неотложных работ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тушение пожаров на объектах, отнесенных в установленном порядке к категориям по гражданской обороне,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2.9. По обнаружению и обозначению районов, подвергшихся радиоактивному, химическому, биологическому или иному заражению (загрязнению):</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обеспечение готовности сети наблюдения и лабораторного контроля гражданской обороны на базе организаций, расположенных на территории муниципального района Сергиевский Самарской области (независимо от организационно-правовой формы), имеющих специальное оборудование (технические средства) и подготовленных работников для решения задач по обнаружению и идентификации различных видов заражения (загрязнения);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введение режимов радиационной защиты на территориях, подвергшихся радиоактивному заражению (загрязнению);</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совершенствование методов и технических средств мониторинга радиационной, химической, биологической обстановки, в том числе степени зараженности (загрязнения) продовольствия и объектов окружающей среды радиоактивными, химическими и биологическими веществами.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2.10. По санитарной обработке населения, обеззараживанию зданий и сооружений, специальной обработке техники и территорий: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заблаговременное создание запасов дезактивирующих, дегазирующих и дезинфицирующих веществ и растворов;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оснащение сил гражданской обороны для проведения санитарной обработки населения, обеззараживания зданий и сооружений, специальной обработки техники и территорий, подготовка их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организация проведения мероприятий по обеззараживанию техники, зданий и территорий, санитарной обработке населения.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2.11. По восстановлению и поддержанию порядка в районах, пострадавших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сил охраны общественного порядка, их оснащение материально-техническими средствами и подготовка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восстановление и охрана общественного порядка, обеспечение безопасности дорожного движения в населенных пунктах, на маршрутах эвакуации населения и выдвижения сил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охрана объектов, подлежащих обязательной охране органами внутренних дел, и имущества юридических и физических лиц (в соответствии с договором), принятие мер по охране имущества, оставшегося без присмотра.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2.12. По вопросам срочного восстановления функционирования необходимых коммунальных служб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обеспечение готовности коммунальных служб к работе в условиях военного времени, разработка планов их действий;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создание запасов оборудования и запасных частей для ремонта поврежденных систем газо-, </w:t>
      </w:r>
      <w:proofErr w:type="spellStart"/>
      <w:r w:rsidRPr="00E95984">
        <w:rPr>
          <w:rFonts w:ascii="Times New Roman" w:eastAsia="Calibri" w:hAnsi="Times New Roman" w:cs="Times New Roman"/>
          <w:sz w:val="12"/>
          <w:szCs w:val="12"/>
        </w:rPr>
        <w:t>энерго</w:t>
      </w:r>
      <w:proofErr w:type="spellEnd"/>
      <w:r w:rsidRPr="00E95984">
        <w:rPr>
          <w:rFonts w:ascii="Times New Roman" w:eastAsia="Calibri" w:hAnsi="Times New Roman" w:cs="Times New Roman"/>
          <w:sz w:val="12"/>
          <w:szCs w:val="12"/>
        </w:rPr>
        <w:t>- и водоснабжения;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подготовка резерва мобильных средств для очистки и транспортировки воды;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на водопроводных станциях необходимых запасов реагентов, реактивов, консервантов и дезинфицирующих средств;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запасов резервуаров и емкостей, сборно-разборных трубопроводов, мобильных резервных и автономных источников энергии, другого необходимого оборудования и технических средств.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2.13. По срочному захоронению трупов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заблаговременное определение мест возможных захоронений;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подготовка и поддержание в готовности сил и средств гражданской обороны для обеспечения мероприятий по срочному захоронению трупов, в том числе на базе специализированных ритуальных организаций;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организация и проведение мероприятий по осуществлению опознания, учета и захоронения с соблюдением установленных законодательством правил;</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организация санитарно-эпидемиологического надзора.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2.14. По обеспечению устойчивости функционирования организаций, необходимых для выживания населения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организация работы в мирное и военное время комиссий по вопросам повышения устойчивости функционирования объектов экономики;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рациональное размещение населенных пунктов, объектов экономики и инфраструктуры, а также средств производства в соответствии с требованиями строительных норм и правил осуществления инженерно-технических мероприятий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разработка и проведение мероприятий, направленных на повышение надежности функционирования систем и источников газо-, </w:t>
      </w:r>
      <w:proofErr w:type="spellStart"/>
      <w:r w:rsidRPr="00E95984">
        <w:rPr>
          <w:rFonts w:ascii="Times New Roman" w:eastAsia="Calibri" w:hAnsi="Times New Roman" w:cs="Times New Roman"/>
          <w:sz w:val="12"/>
          <w:szCs w:val="12"/>
        </w:rPr>
        <w:t>энерго</w:t>
      </w:r>
      <w:proofErr w:type="spellEnd"/>
      <w:r w:rsidRPr="00E95984">
        <w:rPr>
          <w:rFonts w:ascii="Times New Roman" w:eastAsia="Calibri" w:hAnsi="Times New Roman" w:cs="Times New Roman"/>
          <w:sz w:val="12"/>
          <w:szCs w:val="12"/>
        </w:rPr>
        <w:t>- и водоснабжения;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разработка и реализация в мирное и военное время инженерно-технических мероприятий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планирование, подготовка и проведение аварийно-спасательных и других неотложных работ на объектах экономики, продолжающих работу в военное время;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заблаговременное создание запасов материально-технических, продовольственных, медицинских и иных средств, необходимых для сохранения и (или) восстановления производственного процесса;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страхового фонда документации;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повышение эффективности защиты производственных фондов при воздействии на них современных средств поражения.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2.15. По вопросам обеспечения постоянной готовности сил и средств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и оснащение современными техническими средствами сил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подготовка сил гражданской обороны, проведение учений и тренировок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разработка и корректировка планов действий сил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разработка высокоэффективных технологий для проведения аварийно-спасательных и других неотложных работ;</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определение порядка взаимодействия и привлечения сил и средств гражданской обороны, а также всестороннее обеспечение их действий.</w:t>
      </w:r>
    </w:p>
    <w:p w:rsidR="00E95984" w:rsidRPr="00E95984" w:rsidRDefault="00E95984" w:rsidP="00E95984">
      <w:pPr>
        <w:tabs>
          <w:tab w:val="left" w:pos="284"/>
        </w:tabs>
        <w:spacing w:after="0" w:line="240" w:lineRule="auto"/>
        <w:jc w:val="both"/>
        <w:rPr>
          <w:rFonts w:ascii="Times New Roman" w:eastAsia="Calibri" w:hAnsi="Times New Roman" w:cs="Times New Roman"/>
          <w:sz w:val="12"/>
          <w:szCs w:val="12"/>
        </w:rPr>
      </w:pPr>
    </w:p>
    <w:p w:rsidR="00304C76"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3. Руководство и организационная структура гражданской обороны на территории</w:t>
      </w:r>
    </w:p>
    <w:p w:rsidR="00E95984" w:rsidRPr="00304C76"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 xml:space="preserve"> муниципального района Сергиевский Самарской области, состав сил и средств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 Гражданская оборона на территории муниципального района Сергиевский Самарской области организуется по территориально-производственному принципу.</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3.2. Руководителем гражданской обороны на территории муниципального района Сергиевский Самарской области является Глава муниципального района Сергиевский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Руководитель гражданской обороны осуществляет руководство гражданской обороной на территории муниципального района Сергиевский Самарской области через орган, уполномоченный решать задачи гражданской обороны и задачи по предупреждению и ликвидации чрезвычайных ситуаций на территории муниципального района Сергиевский Самарской области (далее – отдел по делам гражданской обороны и чрезвычайным ситуациям администрации муниципального района Сергиевский).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lastRenderedPageBreak/>
        <w:t>3.3. Начальник отдела по делам гражданской обороны и чрезвычайным ситуациям администрации муниципального района Сергиевский является заместителем руководителя гражданской обороны муниципального района Сергиевский.</w:t>
      </w:r>
    </w:p>
    <w:p w:rsidR="00D517A7"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Заместитель руководителя гражданской обороны муниципального района Сергиевский в пределах своих полномочий принимает решения </w:t>
      </w:r>
    </w:p>
    <w:p w:rsidR="00E95984" w:rsidRPr="00E95984" w:rsidRDefault="00E95984" w:rsidP="00D517A7">
      <w:pPr>
        <w:tabs>
          <w:tab w:val="left" w:pos="284"/>
        </w:tabs>
        <w:spacing w:after="0" w:line="240" w:lineRule="auto"/>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 вопросам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3.4. Руководство гражданской обороной в органах местного самоуправления и их структурных подразделениях осуществляют соответствующие руководители этих органов и структурных подразделений.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Руководство гражданской обороной в организациях осуществляют их руководители.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3.5. В целях организации и ведения гражданской обороны на территории муниципального района Сергиевский Самарской области руководители гражданской обороны всех уровней в пределах своих полномочий издают соответствующие постановления, распоряжения и приказы.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3.6. Руководители гражданской обороны осуществляют руководство гражданской обороной через соответствующие органы, осуществляющие управление гражданской обороной, органы управления спасательных служб, эвакуационные органы, комиссии по повышению устойчивости функционирования экономики и организаций в военное время и другие органы, создаваемые в целях решения задач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3.7. Органы, осуществляющие управление гражданской обороной на территории муниципального района Сергиевский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структурные подразделения (работники) органов исполнительной власти Самарской области, органов местного самоуправления и организаций, уполномоченные на решение задач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обеспечение координации деятельности органов управления гражданской обороной, управления силами и средствами гражданской обороны, организации информационного взаимодействия органов исполнительной власти Самарской области, органов местного самоуправления и организаций при решении задач в области гражданской обороны, а также при осуществлении мер информационной поддержки принятия решений в области гражданской обороны осуществляет орган повседневного управления (единая дежурно-диспетчерская служба муниципального района Сергиевский), находящейся в ведении администрации муниципального района Сергиевский.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3.8. Полномочия органов исполнительной власти, органов местного самоуправления Самарской области и организаций в области гражданской обороны определяются в соответствии с законодательством Российской Федерации и законодательством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3.9. Для планирования, подготовки и проведения эвакуационных мероприятий органами исполнительной власти Самарской области, органами местного самоуправления и руководителями организаций заблаговременно, в мирное время, создаются эвакуационные (</w:t>
      </w:r>
      <w:proofErr w:type="spellStart"/>
      <w:r w:rsidRPr="00E95984">
        <w:rPr>
          <w:rFonts w:ascii="Times New Roman" w:eastAsia="Calibri" w:hAnsi="Times New Roman" w:cs="Times New Roman"/>
          <w:sz w:val="12"/>
          <w:szCs w:val="12"/>
        </w:rPr>
        <w:t>эвакоприёмные</w:t>
      </w:r>
      <w:proofErr w:type="spellEnd"/>
      <w:r w:rsidRPr="00E95984">
        <w:rPr>
          <w:rFonts w:ascii="Times New Roman" w:eastAsia="Calibri" w:hAnsi="Times New Roman" w:cs="Times New Roman"/>
          <w:sz w:val="12"/>
          <w:szCs w:val="12"/>
        </w:rPr>
        <w:t>) комиссии. Эвакуационные (</w:t>
      </w:r>
      <w:proofErr w:type="spellStart"/>
      <w:r w:rsidRPr="00E95984">
        <w:rPr>
          <w:rFonts w:ascii="Times New Roman" w:eastAsia="Calibri" w:hAnsi="Times New Roman" w:cs="Times New Roman"/>
          <w:sz w:val="12"/>
          <w:szCs w:val="12"/>
        </w:rPr>
        <w:t>эвакоприёмные</w:t>
      </w:r>
      <w:proofErr w:type="spellEnd"/>
      <w:r w:rsidRPr="00E95984">
        <w:rPr>
          <w:rFonts w:ascii="Times New Roman" w:eastAsia="Calibri" w:hAnsi="Times New Roman" w:cs="Times New Roman"/>
          <w:sz w:val="12"/>
          <w:szCs w:val="12"/>
        </w:rPr>
        <w:t>) комиссии возглавляются руководителями или заместителями руководителей соответствующих органов исполнительной власти Самарской области, органов местного самоуправления и организаций. Деятельность эвакуационных (</w:t>
      </w:r>
      <w:proofErr w:type="spellStart"/>
      <w:r w:rsidRPr="00E95984">
        <w:rPr>
          <w:rFonts w:ascii="Times New Roman" w:eastAsia="Calibri" w:hAnsi="Times New Roman" w:cs="Times New Roman"/>
          <w:sz w:val="12"/>
          <w:szCs w:val="12"/>
        </w:rPr>
        <w:t>эвакоприёмных</w:t>
      </w:r>
      <w:proofErr w:type="spellEnd"/>
      <w:r w:rsidRPr="00E95984">
        <w:rPr>
          <w:rFonts w:ascii="Times New Roman" w:eastAsia="Calibri" w:hAnsi="Times New Roman" w:cs="Times New Roman"/>
          <w:sz w:val="12"/>
          <w:szCs w:val="12"/>
        </w:rPr>
        <w:t>) комиссий регламентируется положениями об эвакуационных (</w:t>
      </w:r>
      <w:proofErr w:type="spellStart"/>
      <w:r w:rsidRPr="00E95984">
        <w:rPr>
          <w:rFonts w:ascii="Times New Roman" w:eastAsia="Calibri" w:hAnsi="Times New Roman" w:cs="Times New Roman"/>
          <w:sz w:val="12"/>
          <w:szCs w:val="12"/>
        </w:rPr>
        <w:t>эвакоприёмных</w:t>
      </w:r>
      <w:proofErr w:type="spellEnd"/>
      <w:r w:rsidRPr="00E95984">
        <w:rPr>
          <w:rFonts w:ascii="Times New Roman" w:eastAsia="Calibri" w:hAnsi="Times New Roman" w:cs="Times New Roman"/>
          <w:sz w:val="12"/>
          <w:szCs w:val="12"/>
        </w:rPr>
        <w:t>) комиссиях, утверждаемыми соответствующими руководителями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Положение и состав эвакуационной (</w:t>
      </w:r>
      <w:proofErr w:type="spellStart"/>
      <w:r w:rsidRPr="00E95984">
        <w:rPr>
          <w:rFonts w:ascii="Times New Roman" w:eastAsia="Calibri" w:hAnsi="Times New Roman" w:cs="Times New Roman"/>
          <w:sz w:val="12"/>
          <w:szCs w:val="12"/>
        </w:rPr>
        <w:t>эвакоприёмной</w:t>
      </w:r>
      <w:proofErr w:type="spellEnd"/>
      <w:r w:rsidRPr="00E95984">
        <w:rPr>
          <w:rFonts w:ascii="Times New Roman" w:eastAsia="Calibri" w:hAnsi="Times New Roman" w:cs="Times New Roman"/>
          <w:sz w:val="12"/>
          <w:szCs w:val="12"/>
        </w:rPr>
        <w:t>) комиссии муниципального района Сергиевский Самарской области утверждаются постановлением администрации муниципального района Сергиевский.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3.10. В целях планирования, подготовки и проведения мероприятий по повышению устойчивого функционирования экономики Самарской области в военное время органами местного самоуправления и организациями заблаговременно, в мирное время, создаются комиссии по повышению устойчивости функционирования объектов экономики. Положения о комиссиях и их составы утверждаются соответствующими руководителями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3.11. Для выполнения основных мероприятий гражданской обороны, проведения аварийно-спасательных и других неотложных работ на территории муниципального района Сергиевский Самарской области заблаговременно, в мирное время, создаются силы гражданской обороны в составе спасательных служб и аварийно-спасательных формирований и нештатных формирований по обеспечению выполнения мероприятий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Участие общественных аварийно-спасательных формирований в проведении аварийно-спасательных и других неотложных работ осуществляется под руководством органов управления гражданской обороной.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3.12. Спасательные службы создаются для выполнения инженерно-технических, медицинских, транспортных, других спасательных мероприятий гражданской обороны, подготовки для этого сил и средств службы, а также для обеспечения действий аварийно-спасательных формирований в ходе проведения аварийно-спасательных и других неотложных работ при военных конфликтах или вследствие этих конфликтов.</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Органы местного самоуправления и организации создают спасательные службы в зависимости от характера и объема выполняемых в соответствии с планами гражданской обороны и защиты населения задач.</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Задачи, организация и функции спасательных служб определяются соответствующими положениями о спасательных службах.</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Положение о спасательной службе муниципального района Сергиевский Самарской области разрабатывается и подписывается руководителем соответствующей спасательной службы и утверждается руководителем гражданской обороны муниципального района Сергиевский после согласования с отделом по делам гражданской обороны и чрезвычайным ситуациям администрации муниципального рай</w:t>
      </w:r>
      <w:r w:rsidR="00E74FF2">
        <w:rPr>
          <w:rFonts w:ascii="Times New Roman" w:eastAsia="Calibri" w:hAnsi="Times New Roman" w:cs="Times New Roman"/>
          <w:sz w:val="12"/>
          <w:szCs w:val="12"/>
        </w:rPr>
        <w:t>о</w:t>
      </w:r>
      <w:r w:rsidRPr="00E95984">
        <w:rPr>
          <w:rFonts w:ascii="Times New Roman" w:eastAsia="Calibri" w:hAnsi="Times New Roman" w:cs="Times New Roman"/>
          <w:sz w:val="12"/>
          <w:szCs w:val="12"/>
        </w:rPr>
        <w:t>на Сергиевский.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3.13. Аварийно-спасательные формирования - это самостоятельные или входящие в состав аварийно-спасательных служб структуры, предназначенные для проведения аварийно-спасательных работ, оснащенные специальной техникой, оборудованием, снаряжением, инструментами и материалами.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Организации, отнесенные в установленном порядке к категориям по гражданской обороне, создают и поддерживают в состоянии готовности нештатные формирования по обеспечению выполнения мероприятий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Организации, эксплуатирующие опасные производственные объекты I и II классов опасности, особо </w:t>
      </w:r>
      <w:proofErr w:type="spellStart"/>
      <w:r w:rsidRPr="00E95984">
        <w:rPr>
          <w:rFonts w:ascii="Times New Roman" w:eastAsia="Calibri" w:hAnsi="Times New Roman" w:cs="Times New Roman"/>
          <w:sz w:val="12"/>
          <w:szCs w:val="12"/>
        </w:rPr>
        <w:t>радиационно</w:t>
      </w:r>
      <w:proofErr w:type="spellEnd"/>
      <w:r w:rsidRPr="00E95984">
        <w:rPr>
          <w:rFonts w:ascii="Times New Roman" w:eastAsia="Calibri" w:hAnsi="Times New Roman" w:cs="Times New Roman"/>
          <w:sz w:val="12"/>
          <w:szCs w:val="12"/>
        </w:rPr>
        <w:t xml:space="preserve"> опасные и </w:t>
      </w:r>
      <w:proofErr w:type="spellStart"/>
      <w:r w:rsidRPr="00E95984">
        <w:rPr>
          <w:rFonts w:ascii="Times New Roman" w:eastAsia="Calibri" w:hAnsi="Times New Roman" w:cs="Times New Roman"/>
          <w:sz w:val="12"/>
          <w:szCs w:val="12"/>
        </w:rPr>
        <w:t>ядерно</w:t>
      </w:r>
      <w:proofErr w:type="spellEnd"/>
      <w:r w:rsidRPr="00E95984">
        <w:rPr>
          <w:rFonts w:ascii="Times New Roman" w:eastAsia="Calibri" w:hAnsi="Times New Roman" w:cs="Times New Roman"/>
          <w:sz w:val="12"/>
          <w:szCs w:val="12"/>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организации, эксплуатирующие опасные производственные объекты III класса опасности, отнесенные в установленном порядке к категориям по гражданской обороне, создают и поддерживают в состоянии готовности нештатные аварийно-спасательные формирования.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 уполномоченным на решение задач в области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Создание нештатных аварийно-спасательных формирований осуществляется в </w:t>
      </w:r>
      <w:hyperlink r:id="rId33" w:history="1">
        <w:r w:rsidRPr="00E95984">
          <w:rPr>
            <w:rStyle w:val="af"/>
            <w:rFonts w:ascii="Times New Roman" w:eastAsia="Calibri" w:hAnsi="Times New Roman" w:cs="Times New Roman"/>
            <w:sz w:val="12"/>
            <w:szCs w:val="12"/>
          </w:rPr>
          <w:t>порядке</w:t>
        </w:r>
      </w:hyperlink>
      <w:r w:rsidRPr="00E95984">
        <w:rPr>
          <w:rFonts w:ascii="Times New Roman" w:eastAsia="Calibri" w:hAnsi="Times New Roman" w:cs="Times New Roman"/>
          <w:sz w:val="12"/>
          <w:szCs w:val="12"/>
        </w:rPr>
        <w:t>, установленном приказом Министерства Российской Федерации по делам гражданской обороны, чрезвычайным ситуациям и ликвидации последствий стихийных бедствий от 23.12.2005 N 999 "Об утверждении Порядка создания нештатных аварийно-спасательных формирований".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Организации, эксплуатирующие опасные производственные объекты I и II классов опасности, особо </w:t>
      </w:r>
      <w:proofErr w:type="spellStart"/>
      <w:r w:rsidRPr="00E95984">
        <w:rPr>
          <w:rFonts w:ascii="Times New Roman" w:eastAsia="Calibri" w:hAnsi="Times New Roman" w:cs="Times New Roman"/>
          <w:sz w:val="12"/>
          <w:szCs w:val="12"/>
        </w:rPr>
        <w:t>радиационно</w:t>
      </w:r>
      <w:proofErr w:type="spellEnd"/>
      <w:r w:rsidRPr="00E95984">
        <w:rPr>
          <w:rFonts w:ascii="Times New Roman" w:eastAsia="Calibri" w:hAnsi="Times New Roman" w:cs="Times New Roman"/>
          <w:sz w:val="12"/>
          <w:szCs w:val="12"/>
        </w:rPr>
        <w:t xml:space="preserve"> опасные и </w:t>
      </w:r>
      <w:proofErr w:type="spellStart"/>
      <w:r w:rsidRPr="00E95984">
        <w:rPr>
          <w:rFonts w:ascii="Times New Roman" w:eastAsia="Calibri" w:hAnsi="Times New Roman" w:cs="Times New Roman"/>
          <w:sz w:val="12"/>
          <w:szCs w:val="12"/>
        </w:rPr>
        <w:t>ядерно</w:t>
      </w:r>
      <w:proofErr w:type="spellEnd"/>
      <w:r w:rsidRPr="00E95984">
        <w:rPr>
          <w:rFonts w:ascii="Times New Roman" w:eastAsia="Calibri" w:hAnsi="Times New Roman" w:cs="Times New Roman"/>
          <w:sz w:val="12"/>
          <w:szCs w:val="12"/>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создают и поддерживают в состоянии готовности локальные системы оповещения.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Нештатные аварийно-спасательные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 а также для решения задач в области гражданской обороны в </w:t>
      </w:r>
      <w:r w:rsidRPr="00E95984">
        <w:rPr>
          <w:rFonts w:ascii="Times New Roman" w:eastAsia="Calibri" w:hAnsi="Times New Roman" w:cs="Times New Roman"/>
          <w:sz w:val="12"/>
          <w:szCs w:val="12"/>
        </w:rPr>
        <w:lastRenderedPageBreak/>
        <w:t>соответствии с планами гражданской обороны и защиты населения по решению должностного лица, осуществляющего руководство гражданской обороной на соответствующей территории.</w:t>
      </w:r>
    </w:p>
    <w:p w:rsidR="00D517A7"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3.14. Для выполнения задач в области гражданской обороны на территории муниципального района Сергиевский Самарской области в </w:t>
      </w:r>
    </w:p>
    <w:p w:rsidR="00D517A7" w:rsidRDefault="00E95984" w:rsidP="00D517A7">
      <w:pPr>
        <w:tabs>
          <w:tab w:val="left" w:pos="284"/>
        </w:tabs>
        <w:spacing w:after="0" w:line="240" w:lineRule="auto"/>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порядке, определяемом Президентом Российской Федерации, могут привлекаться воинские части и подразделения Вооруженных Сил </w:t>
      </w:r>
    </w:p>
    <w:p w:rsidR="00E95984" w:rsidRPr="00E95984" w:rsidRDefault="00E95984" w:rsidP="00D517A7">
      <w:pPr>
        <w:tabs>
          <w:tab w:val="left" w:pos="284"/>
        </w:tabs>
        <w:spacing w:after="0" w:line="240" w:lineRule="auto"/>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Российской Федерации, других войск и воинских формирований.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3.15.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 а также ликвидации последствий, вызванных террористическими акциями.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Решение о привлечении в мирное время сил и средств гражданской обороны для ликвидации последствий чрезвычайных ситуаций на территории муниципального района Сергиевский Самарской области принимает руководитель гражданской обороны муниципального района Сергиевский, и руководители организаций в отношении созданных ими сил гражданской обороны.</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3.16. Для осуществления управления гражданской обороной органы местного самоуправления и организации в соответствии с полномочиями в области гражданской обороны создают и поддерживают в постоянной готовности: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пункты управления, оснащенные техническими системами управления гражданской обороной;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Создание технических систем управления гражданской обороной предусматривает проектирование и строительство новых, поддержание в готовности существующих пунктов управления и систем связи гражданской обороны, а также их организационно-техническое сопряжение с пунктами управления систем государственного и военного управления.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3.17. В целях обеспечения организованного и планомерного осуществления мероприятий по гражданской обороне и своевременного оповещения населения о прогнозируемых и возникших опасностях в военное время на территории муниципального района Сергиевский организуется сбор и обмен информацией в области гражданской обороны (далее - информация).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 xml:space="preserve">Сбор и обмен информацией осуществляются органами исполнительной власти Самарской области, органами местного самоуправления и организациями, эксплуатирующими опасные производственные объекты I и II классов опасности, особо </w:t>
      </w:r>
      <w:proofErr w:type="spellStart"/>
      <w:r w:rsidRPr="00E95984">
        <w:rPr>
          <w:rFonts w:ascii="Times New Roman" w:eastAsia="Calibri" w:hAnsi="Times New Roman" w:cs="Times New Roman"/>
          <w:sz w:val="12"/>
          <w:szCs w:val="12"/>
        </w:rPr>
        <w:t>радиационно</w:t>
      </w:r>
      <w:proofErr w:type="spellEnd"/>
      <w:r w:rsidRPr="00E95984">
        <w:rPr>
          <w:rFonts w:ascii="Times New Roman" w:eastAsia="Calibri" w:hAnsi="Times New Roman" w:cs="Times New Roman"/>
          <w:sz w:val="12"/>
          <w:szCs w:val="12"/>
        </w:rPr>
        <w:t xml:space="preserve"> опасные и </w:t>
      </w:r>
      <w:proofErr w:type="spellStart"/>
      <w:r w:rsidRPr="00E95984">
        <w:rPr>
          <w:rFonts w:ascii="Times New Roman" w:eastAsia="Calibri" w:hAnsi="Times New Roman" w:cs="Times New Roman"/>
          <w:sz w:val="12"/>
          <w:szCs w:val="12"/>
        </w:rPr>
        <w:t>ядерно</w:t>
      </w:r>
      <w:proofErr w:type="spellEnd"/>
      <w:r w:rsidRPr="00E95984">
        <w:rPr>
          <w:rFonts w:ascii="Times New Roman" w:eastAsia="Calibri" w:hAnsi="Times New Roman" w:cs="Times New Roman"/>
          <w:sz w:val="12"/>
          <w:szCs w:val="12"/>
        </w:rPr>
        <w:t xml:space="preserve"> опасные производства и объекты, гидротехнические сооружения чрезвычайно высокой опасности и гидротехнические сооружения высокой опасности, а также организациями, отнесенными в установленном порядке к категориям по гражданской обороне.</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Порядок сбора информации в области гражданской обороны, формы донесений и сроки их представления на территории Самарской области определяются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3.18. Перевод гражданской обороны муниципального района Сергиевский с мирного на военное время осуществляется в порядке, установленном федеральным законодательством.</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p>
    <w:p w:rsidR="00CC2B34"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4. Подготовка к ведению и ведение гражданской обороны</w:t>
      </w:r>
      <w:r w:rsidR="00304C76" w:rsidRPr="00304C76">
        <w:rPr>
          <w:rFonts w:ascii="Times New Roman" w:eastAsia="Calibri" w:hAnsi="Times New Roman" w:cs="Times New Roman"/>
          <w:b/>
          <w:sz w:val="12"/>
          <w:szCs w:val="12"/>
        </w:rPr>
        <w:t xml:space="preserve"> </w:t>
      </w:r>
      <w:r w:rsidRPr="00304C76">
        <w:rPr>
          <w:rFonts w:ascii="Times New Roman" w:eastAsia="Calibri" w:hAnsi="Times New Roman" w:cs="Times New Roman"/>
          <w:b/>
          <w:sz w:val="12"/>
          <w:szCs w:val="12"/>
        </w:rPr>
        <w:t xml:space="preserve">на территории </w:t>
      </w:r>
    </w:p>
    <w:p w:rsidR="00E95984" w:rsidRPr="00304C76"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муниципального района Сергиевский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4.1. Подготовка к ведению гражданской обороны на территории муниципального района Сергиевский осуществляется на основании годового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4.2. Ведение гражданской обороны осуществляется на основании плана гражданской обороны и защиты населения муниципального района Сергиевский, планов гражданской обороны и защиты населения муниципальных образований и планов гражданской обороны организаций.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Планы гражданской обороны и защиты населения (планы гражданской обороны) определяют объем, организацию, порядок обеспечения, способы и сроки выполнения мероприятий по гражданской обороне и ликвидации чрезвычайных ситуаций.</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4.3. Порядок разработки, согласования и утверждения планов гражданской обороны и защиты населения (планов гражданской обороны) определяется федеральным органом исполнительной власти, уполномоченным на решение задач в области гражданской обороны.</w:t>
      </w:r>
    </w:p>
    <w:p w:rsidR="00E95984" w:rsidRPr="00E95984" w:rsidRDefault="00E95984" w:rsidP="00E95984">
      <w:pPr>
        <w:tabs>
          <w:tab w:val="left" w:pos="284"/>
        </w:tabs>
        <w:spacing w:after="0" w:line="240" w:lineRule="auto"/>
        <w:jc w:val="both"/>
        <w:rPr>
          <w:rFonts w:ascii="Times New Roman" w:eastAsia="Calibri" w:hAnsi="Times New Roman" w:cs="Times New Roman"/>
          <w:sz w:val="12"/>
          <w:szCs w:val="12"/>
        </w:rPr>
      </w:pPr>
    </w:p>
    <w:p w:rsidR="00E95984" w:rsidRPr="00304C76" w:rsidRDefault="00E95984" w:rsidP="00304C76">
      <w:pPr>
        <w:tabs>
          <w:tab w:val="left" w:pos="284"/>
        </w:tabs>
        <w:spacing w:after="0" w:line="240" w:lineRule="auto"/>
        <w:jc w:val="center"/>
        <w:rPr>
          <w:rFonts w:ascii="Times New Roman" w:eastAsia="Calibri" w:hAnsi="Times New Roman" w:cs="Times New Roman"/>
          <w:b/>
          <w:sz w:val="12"/>
          <w:szCs w:val="12"/>
        </w:rPr>
      </w:pPr>
      <w:r w:rsidRPr="00304C76">
        <w:rPr>
          <w:rFonts w:ascii="Times New Roman" w:eastAsia="Calibri" w:hAnsi="Times New Roman" w:cs="Times New Roman"/>
          <w:b/>
          <w:sz w:val="12"/>
          <w:szCs w:val="12"/>
        </w:rPr>
        <w:t>5. Заключительные положения</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5.1. Финансирование мероприятий по гражданской обороне осуществляется в соответствии с законодательством Российской Федерации и законодательством Самарской области.</w:t>
      </w:r>
    </w:p>
    <w:p w:rsidR="00E95984" w:rsidRPr="00E95984" w:rsidRDefault="00E95984" w:rsidP="00304C76">
      <w:pPr>
        <w:tabs>
          <w:tab w:val="left" w:pos="284"/>
        </w:tabs>
        <w:spacing w:after="0" w:line="240" w:lineRule="auto"/>
        <w:ind w:firstLine="284"/>
        <w:jc w:val="both"/>
        <w:rPr>
          <w:rFonts w:ascii="Times New Roman" w:eastAsia="Calibri" w:hAnsi="Times New Roman" w:cs="Times New Roman"/>
          <w:sz w:val="12"/>
          <w:szCs w:val="12"/>
        </w:rPr>
      </w:pPr>
      <w:r w:rsidRPr="00E95984">
        <w:rPr>
          <w:rFonts w:ascii="Times New Roman" w:eastAsia="Calibri" w:hAnsi="Times New Roman" w:cs="Times New Roman"/>
          <w:sz w:val="12"/>
          <w:szCs w:val="12"/>
        </w:rPr>
        <w:t>5.2. Неисполнение должностными лицами и гражданами Российской Федерации норм и требований в области гражданской обороны влечет ответственность в соответствии с законодательством Российской Федерации.</w:t>
      </w:r>
    </w:p>
    <w:p w:rsidR="00663095" w:rsidRDefault="00663095" w:rsidP="00663095">
      <w:pPr>
        <w:tabs>
          <w:tab w:val="left" w:pos="284"/>
        </w:tabs>
        <w:spacing w:after="0" w:line="240" w:lineRule="auto"/>
        <w:jc w:val="both"/>
        <w:rPr>
          <w:rFonts w:ascii="Times New Roman" w:eastAsia="Calibri" w:hAnsi="Times New Roman" w:cs="Times New Roman"/>
          <w:sz w:val="12"/>
          <w:szCs w:val="12"/>
        </w:rPr>
      </w:pPr>
    </w:p>
    <w:p w:rsidR="00663095" w:rsidRDefault="00663095" w:rsidP="00663095">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71531">
              <w:rPr>
                <w:rFonts w:ascii="Times New Roman" w:eastAsia="Calibri" w:hAnsi="Times New Roman" w:cs="Times New Roman"/>
                <w:sz w:val="12"/>
                <w:szCs w:val="12"/>
              </w:rPr>
              <w:t>15</w:t>
            </w:r>
            <w:r w:rsidR="00F617E8" w:rsidRPr="000253EE">
              <w:rPr>
                <w:rFonts w:ascii="Times New Roman" w:eastAsia="Calibri" w:hAnsi="Times New Roman" w:cs="Times New Roman"/>
                <w:sz w:val="12"/>
                <w:szCs w:val="12"/>
              </w:rPr>
              <w:t>.</w:t>
            </w:r>
            <w:r w:rsidR="00F96A6D">
              <w:rPr>
                <w:rFonts w:ascii="Times New Roman" w:eastAsia="Calibri" w:hAnsi="Times New Roman" w:cs="Times New Roman"/>
                <w:sz w:val="12"/>
                <w:szCs w:val="12"/>
              </w:rPr>
              <w:t>0</w:t>
            </w:r>
            <w:r w:rsidR="00360B10">
              <w:rPr>
                <w:rFonts w:ascii="Times New Roman" w:eastAsia="Calibri" w:hAnsi="Times New Roman" w:cs="Times New Roman"/>
                <w:sz w:val="12"/>
                <w:szCs w:val="12"/>
              </w:rPr>
              <w:t>4</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Тираж </w:t>
            </w:r>
            <w:r w:rsidR="00D32C68">
              <w:rPr>
                <w:rFonts w:ascii="Times New Roman" w:eastAsia="Calibri" w:hAnsi="Times New Roman" w:cs="Times New Roman"/>
                <w:sz w:val="12"/>
                <w:szCs w:val="12"/>
              </w:rPr>
              <w:t>18</w:t>
            </w:r>
            <w:r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620227">
      <w:headerReference w:type="default" r:id="rId34"/>
      <w:headerReference w:type="first" r:id="rId35"/>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33B" w:rsidRDefault="00CB433B" w:rsidP="000F23DD">
      <w:pPr>
        <w:spacing w:after="0" w:line="240" w:lineRule="auto"/>
      </w:pPr>
      <w:r>
        <w:separator/>
      </w:r>
    </w:p>
  </w:endnote>
  <w:endnote w:type="continuationSeparator" w:id="0">
    <w:p w:rsidR="00CB433B" w:rsidRDefault="00CB433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33B" w:rsidRDefault="00CB433B" w:rsidP="000F23DD">
      <w:pPr>
        <w:spacing w:after="0" w:line="240" w:lineRule="auto"/>
      </w:pPr>
      <w:r>
        <w:separator/>
      </w:r>
    </w:p>
  </w:footnote>
  <w:footnote w:type="continuationSeparator" w:id="0">
    <w:p w:rsidR="00CB433B" w:rsidRDefault="00CB433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7E0" w:rsidRDefault="00CB433B" w:rsidP="009F1ADE">
    <w:pPr>
      <w:pStyle w:val="a8"/>
      <w:tabs>
        <w:tab w:val="clear" w:pos="4677"/>
        <w:tab w:val="clear" w:pos="9355"/>
        <w:tab w:val="left" w:pos="1190"/>
      </w:tabs>
    </w:pPr>
    <w:sdt>
      <w:sdtPr>
        <w:id w:val="1198130974"/>
        <w:docPartObj>
          <w:docPartGallery w:val="Page Numbers (Top of Page)"/>
          <w:docPartUnique/>
        </w:docPartObj>
      </w:sdtPr>
      <w:sdtEndPr/>
      <w:sdtContent>
        <w:r w:rsidR="006177E0">
          <w:fldChar w:fldCharType="begin"/>
        </w:r>
        <w:r w:rsidR="006177E0">
          <w:instrText>PAGE   \* MERGEFORMAT</w:instrText>
        </w:r>
        <w:r w:rsidR="006177E0">
          <w:fldChar w:fldCharType="separate"/>
        </w:r>
        <w:r w:rsidR="00C12911">
          <w:rPr>
            <w:noProof/>
          </w:rPr>
          <w:t>2</w:t>
        </w:r>
        <w:r w:rsidR="006177E0">
          <w:rPr>
            <w:noProof/>
          </w:rPr>
          <w:fldChar w:fldCharType="end"/>
        </w:r>
      </w:sdtContent>
    </w:sdt>
  </w:p>
  <w:p w:rsidR="006177E0" w:rsidRDefault="006177E0"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6177E0" w:rsidRPr="00C86DE1" w:rsidRDefault="006177E0" w:rsidP="00263DC0">
    <w:pPr>
      <w:pStyle w:val="a8"/>
      <w:rPr>
        <w:rFonts w:ascii="Times New Roman" w:hAnsi="Times New Roman" w:cs="Times New Roman"/>
        <w:b/>
        <w:sz w:val="16"/>
        <w:szCs w:val="16"/>
      </w:rPr>
    </w:pPr>
    <w:r>
      <w:rPr>
        <w:rFonts w:ascii="Times New Roman" w:hAnsi="Times New Roman" w:cs="Times New Roman"/>
        <w:i/>
        <w:sz w:val="16"/>
        <w:szCs w:val="16"/>
      </w:rPr>
      <w:t xml:space="preserve">Пятница, 15 апреля 2016 года, №20 </w:t>
    </w:r>
    <w:r w:rsidRPr="006D47B1">
      <w:rPr>
        <w:rFonts w:ascii="Times New Roman" w:hAnsi="Times New Roman" w:cs="Times New Roman"/>
        <w:i/>
        <w:sz w:val="16"/>
        <w:szCs w:val="16"/>
      </w:rPr>
      <w:t>(</w:t>
    </w:r>
    <w:r>
      <w:rPr>
        <w:rFonts w:ascii="Times New Roman" w:hAnsi="Times New Roman" w:cs="Times New Roman"/>
        <w:i/>
        <w:sz w:val="16"/>
        <w:szCs w:val="16"/>
      </w:rPr>
      <w:t>137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2C35F8">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4A289A">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6177E0" w:rsidRDefault="006177E0">
        <w:pPr>
          <w:pStyle w:val="a8"/>
        </w:pPr>
        <w:r>
          <w:fldChar w:fldCharType="begin"/>
        </w:r>
        <w:r>
          <w:instrText>PAGE   \* MERGEFORMAT</w:instrText>
        </w:r>
        <w:r>
          <w:fldChar w:fldCharType="separate"/>
        </w:r>
        <w:r>
          <w:rPr>
            <w:noProof/>
          </w:rPr>
          <w:t>2</w:t>
        </w:r>
        <w:r>
          <w:rPr>
            <w:noProof/>
          </w:rPr>
          <w:fldChar w:fldCharType="end"/>
        </w:r>
      </w:p>
    </w:sdtContent>
  </w:sdt>
  <w:p w:rsidR="006177E0" w:rsidRPr="000443FC" w:rsidRDefault="006177E0"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6177E0" w:rsidRPr="00263DC0" w:rsidRDefault="006177E0"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6177E0" w:rsidRDefault="006177E0"/>
  <w:p w:rsidR="006177E0" w:rsidRDefault="006177E0"/>
  <w:p w:rsidR="006177E0" w:rsidRDefault="006177E0"/>
  <w:p w:rsidR="006177E0" w:rsidRDefault="006177E0"/>
  <w:p w:rsidR="006177E0" w:rsidRDefault="006177E0"/>
  <w:p w:rsidR="006177E0" w:rsidRDefault="006177E0"/>
  <w:p w:rsidR="006177E0" w:rsidRDefault="006177E0"/>
  <w:p w:rsidR="006177E0" w:rsidRDefault="006177E0"/>
  <w:p w:rsidR="006177E0" w:rsidRDefault="006177E0"/>
  <w:p w:rsidR="006177E0" w:rsidRDefault="006177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nsid w:val="16F57C1B"/>
    <w:multiLevelType w:val="hybridMultilevel"/>
    <w:tmpl w:val="6D26A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8">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1">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7">
    <w:nsid w:val="52722815"/>
    <w:multiLevelType w:val="hybridMultilevel"/>
    <w:tmpl w:val="DE5ABAF6"/>
    <w:lvl w:ilvl="0" w:tplc="17EAB7C0">
      <w:start w:val="1"/>
      <w:numFmt w:val="decimal"/>
      <w:pStyle w:val="a1"/>
      <w:suff w:val="space"/>
      <w:lvlText w:val="Таблица %1."/>
      <w:lvlJc w:val="left"/>
      <w:pPr>
        <w:ind w:left="680" w:hanging="68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specVanish w:val="0"/>
      </w:rPr>
    </w:lvl>
    <w:lvl w:ilvl="1" w:tplc="FFFFFFFF" w:tentative="1">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38">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387D52"/>
    <w:multiLevelType w:val="multilevel"/>
    <w:tmpl w:val="29B69E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40">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8"/>
  </w:num>
  <w:num w:numId="2">
    <w:abstractNumId w:val="26"/>
  </w:num>
  <w:num w:numId="3">
    <w:abstractNumId w:val="19"/>
  </w:num>
  <w:num w:numId="4">
    <w:abstractNumId w:val="30"/>
  </w:num>
  <w:num w:numId="5">
    <w:abstractNumId w:val="20"/>
  </w:num>
  <w:num w:numId="6">
    <w:abstractNumId w:val="44"/>
  </w:num>
  <w:num w:numId="7">
    <w:abstractNumId w:val="35"/>
  </w:num>
  <w:num w:numId="8">
    <w:abstractNumId w:val="17"/>
  </w:num>
  <w:num w:numId="9">
    <w:abstractNumId w:val="41"/>
  </w:num>
  <w:num w:numId="10">
    <w:abstractNumId w:val="21"/>
  </w:num>
  <w:num w:numId="11">
    <w:abstractNumId w:val="34"/>
  </w:num>
  <w:num w:numId="12">
    <w:abstractNumId w:val="25"/>
  </w:num>
  <w:num w:numId="13">
    <w:abstractNumId w:val="16"/>
  </w:num>
  <w:num w:numId="14">
    <w:abstractNumId w:val="29"/>
  </w:num>
  <w:num w:numId="15">
    <w:abstractNumId w:val="33"/>
  </w:num>
  <w:num w:numId="16">
    <w:abstractNumId w:val="1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8"/>
  </w:num>
  <w:num w:numId="23">
    <w:abstractNumId w:val="32"/>
  </w:num>
  <w:num w:numId="24">
    <w:abstractNumId w:val="24"/>
  </w:num>
  <w:num w:numId="25">
    <w:abstractNumId w:val="40"/>
  </w:num>
  <w:num w:numId="26">
    <w:abstractNumId w:val="36"/>
  </w:num>
  <w:num w:numId="27">
    <w:abstractNumId w:val="39"/>
  </w:num>
  <w:num w:numId="28">
    <w:abstractNumId w:val="22"/>
  </w:num>
  <w:num w:numId="29">
    <w:abstractNumId w:val="37"/>
  </w:num>
  <w:num w:numId="30">
    <w:abstractNumId w:val="31"/>
  </w:num>
  <w:num w:numId="31">
    <w:abstractNumId w:val="27"/>
  </w:num>
  <w:num w:numId="32">
    <w:abstractNumId w:val="4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304C"/>
    <w:rsid w:val="00003073"/>
    <w:rsid w:val="0000343B"/>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8"/>
    <w:rsid w:val="0001484E"/>
    <w:rsid w:val="00014BD9"/>
    <w:rsid w:val="0001501A"/>
    <w:rsid w:val="00015178"/>
    <w:rsid w:val="0001520D"/>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1D29"/>
    <w:rsid w:val="00021DEA"/>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4D14"/>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5F4"/>
    <w:rsid w:val="00031759"/>
    <w:rsid w:val="000318C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C00"/>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023"/>
    <w:rsid w:val="000622C6"/>
    <w:rsid w:val="00062447"/>
    <w:rsid w:val="00062672"/>
    <w:rsid w:val="00062A08"/>
    <w:rsid w:val="00063295"/>
    <w:rsid w:val="00063386"/>
    <w:rsid w:val="00063812"/>
    <w:rsid w:val="0006385C"/>
    <w:rsid w:val="000638D9"/>
    <w:rsid w:val="000642BD"/>
    <w:rsid w:val="00064621"/>
    <w:rsid w:val="00064B4D"/>
    <w:rsid w:val="00065393"/>
    <w:rsid w:val="000655F9"/>
    <w:rsid w:val="00065727"/>
    <w:rsid w:val="00065F8B"/>
    <w:rsid w:val="00066D78"/>
    <w:rsid w:val="00067051"/>
    <w:rsid w:val="0007005A"/>
    <w:rsid w:val="000703FF"/>
    <w:rsid w:val="00070A37"/>
    <w:rsid w:val="00070E1D"/>
    <w:rsid w:val="00070ECF"/>
    <w:rsid w:val="0007142C"/>
    <w:rsid w:val="00071A19"/>
    <w:rsid w:val="00071AFE"/>
    <w:rsid w:val="000720AD"/>
    <w:rsid w:val="000727AE"/>
    <w:rsid w:val="000727B8"/>
    <w:rsid w:val="00073297"/>
    <w:rsid w:val="00073338"/>
    <w:rsid w:val="000733A9"/>
    <w:rsid w:val="000735A4"/>
    <w:rsid w:val="00073875"/>
    <w:rsid w:val="000738AE"/>
    <w:rsid w:val="00073BBA"/>
    <w:rsid w:val="00073D82"/>
    <w:rsid w:val="00074046"/>
    <w:rsid w:val="0007407A"/>
    <w:rsid w:val="00074432"/>
    <w:rsid w:val="0007467B"/>
    <w:rsid w:val="0007544C"/>
    <w:rsid w:val="00075686"/>
    <w:rsid w:val="00075925"/>
    <w:rsid w:val="000759CE"/>
    <w:rsid w:val="00075D36"/>
    <w:rsid w:val="000761B0"/>
    <w:rsid w:val="00076500"/>
    <w:rsid w:val="0007658C"/>
    <w:rsid w:val="000765A2"/>
    <w:rsid w:val="000767ED"/>
    <w:rsid w:val="00076ED2"/>
    <w:rsid w:val="00076F9A"/>
    <w:rsid w:val="00077324"/>
    <w:rsid w:val="00077655"/>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6AB"/>
    <w:rsid w:val="00094D74"/>
    <w:rsid w:val="000950FF"/>
    <w:rsid w:val="000956F2"/>
    <w:rsid w:val="0009596B"/>
    <w:rsid w:val="00096231"/>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799"/>
    <w:rsid w:val="000A7930"/>
    <w:rsid w:val="000A7A04"/>
    <w:rsid w:val="000A7ED2"/>
    <w:rsid w:val="000A7F93"/>
    <w:rsid w:val="000B0090"/>
    <w:rsid w:val="000B01C0"/>
    <w:rsid w:val="000B0320"/>
    <w:rsid w:val="000B06A9"/>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701B"/>
    <w:rsid w:val="000B70EF"/>
    <w:rsid w:val="000B7198"/>
    <w:rsid w:val="000B7D8E"/>
    <w:rsid w:val="000B7FF2"/>
    <w:rsid w:val="000C0041"/>
    <w:rsid w:val="000C00E7"/>
    <w:rsid w:val="000C0A49"/>
    <w:rsid w:val="000C0B25"/>
    <w:rsid w:val="000C0D71"/>
    <w:rsid w:val="000C0DEE"/>
    <w:rsid w:val="000C14A4"/>
    <w:rsid w:val="000C234E"/>
    <w:rsid w:val="000C2471"/>
    <w:rsid w:val="000C261B"/>
    <w:rsid w:val="000C289B"/>
    <w:rsid w:val="000C2A17"/>
    <w:rsid w:val="000C2D7A"/>
    <w:rsid w:val="000C313A"/>
    <w:rsid w:val="000C32C9"/>
    <w:rsid w:val="000C39E6"/>
    <w:rsid w:val="000C3F4F"/>
    <w:rsid w:val="000C409C"/>
    <w:rsid w:val="000C477F"/>
    <w:rsid w:val="000C4B93"/>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7AB"/>
    <w:rsid w:val="000D2B6A"/>
    <w:rsid w:val="000D2E35"/>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CD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6F4E"/>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1D3B"/>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5D6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EE8"/>
    <w:rsid w:val="00107F89"/>
    <w:rsid w:val="00110458"/>
    <w:rsid w:val="00110F5E"/>
    <w:rsid w:val="00111147"/>
    <w:rsid w:val="0011117D"/>
    <w:rsid w:val="00111310"/>
    <w:rsid w:val="00111AC8"/>
    <w:rsid w:val="00111B9F"/>
    <w:rsid w:val="00111BA9"/>
    <w:rsid w:val="00111CB2"/>
    <w:rsid w:val="00112132"/>
    <w:rsid w:val="001127D0"/>
    <w:rsid w:val="00112853"/>
    <w:rsid w:val="00112C42"/>
    <w:rsid w:val="00113610"/>
    <w:rsid w:val="00113A32"/>
    <w:rsid w:val="00113DBA"/>
    <w:rsid w:val="00114012"/>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EC2"/>
    <w:rsid w:val="00117090"/>
    <w:rsid w:val="0011709D"/>
    <w:rsid w:val="00117222"/>
    <w:rsid w:val="0011740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3B0"/>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058"/>
    <w:rsid w:val="001362A0"/>
    <w:rsid w:val="001363C2"/>
    <w:rsid w:val="001367AA"/>
    <w:rsid w:val="001368F6"/>
    <w:rsid w:val="001372FD"/>
    <w:rsid w:val="0013765A"/>
    <w:rsid w:val="00140F4B"/>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C2D"/>
    <w:rsid w:val="0015117A"/>
    <w:rsid w:val="00151188"/>
    <w:rsid w:val="001513F5"/>
    <w:rsid w:val="00151585"/>
    <w:rsid w:val="00151918"/>
    <w:rsid w:val="00151E48"/>
    <w:rsid w:val="00151EA8"/>
    <w:rsid w:val="001522EF"/>
    <w:rsid w:val="001528C6"/>
    <w:rsid w:val="00152942"/>
    <w:rsid w:val="00152DA2"/>
    <w:rsid w:val="00152DF8"/>
    <w:rsid w:val="00152EF6"/>
    <w:rsid w:val="00153060"/>
    <w:rsid w:val="00153417"/>
    <w:rsid w:val="001538D6"/>
    <w:rsid w:val="00153D39"/>
    <w:rsid w:val="00154164"/>
    <w:rsid w:val="00154191"/>
    <w:rsid w:val="0015444F"/>
    <w:rsid w:val="00154FFE"/>
    <w:rsid w:val="00155484"/>
    <w:rsid w:val="001554C9"/>
    <w:rsid w:val="0015551B"/>
    <w:rsid w:val="001557FA"/>
    <w:rsid w:val="00155C08"/>
    <w:rsid w:val="001565C9"/>
    <w:rsid w:val="0015663B"/>
    <w:rsid w:val="00156906"/>
    <w:rsid w:val="00156CB8"/>
    <w:rsid w:val="00157069"/>
    <w:rsid w:val="001571ED"/>
    <w:rsid w:val="00160177"/>
    <w:rsid w:val="001609C8"/>
    <w:rsid w:val="00160CA7"/>
    <w:rsid w:val="001619CC"/>
    <w:rsid w:val="00161B63"/>
    <w:rsid w:val="00162451"/>
    <w:rsid w:val="00162460"/>
    <w:rsid w:val="001625A9"/>
    <w:rsid w:val="00162AD0"/>
    <w:rsid w:val="00162F49"/>
    <w:rsid w:val="00162FF7"/>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00"/>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E33"/>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889"/>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92"/>
    <w:rsid w:val="001D0D12"/>
    <w:rsid w:val="001D0E44"/>
    <w:rsid w:val="001D0E6C"/>
    <w:rsid w:val="001D1715"/>
    <w:rsid w:val="001D1781"/>
    <w:rsid w:val="001D2047"/>
    <w:rsid w:val="001D22DC"/>
    <w:rsid w:val="001D2668"/>
    <w:rsid w:val="001D2D60"/>
    <w:rsid w:val="001D3269"/>
    <w:rsid w:val="001D3AAC"/>
    <w:rsid w:val="001D3E9F"/>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F51"/>
    <w:rsid w:val="001E403C"/>
    <w:rsid w:val="001E40A6"/>
    <w:rsid w:val="001E42F7"/>
    <w:rsid w:val="001E4A57"/>
    <w:rsid w:val="001E4A64"/>
    <w:rsid w:val="001E4AD2"/>
    <w:rsid w:val="001E5497"/>
    <w:rsid w:val="001E5A26"/>
    <w:rsid w:val="001E5BA6"/>
    <w:rsid w:val="001E5FE3"/>
    <w:rsid w:val="001E608F"/>
    <w:rsid w:val="001E6117"/>
    <w:rsid w:val="001E650B"/>
    <w:rsid w:val="001E66AA"/>
    <w:rsid w:val="001E699B"/>
    <w:rsid w:val="001E6A1F"/>
    <w:rsid w:val="001E73B4"/>
    <w:rsid w:val="001E74B7"/>
    <w:rsid w:val="001F0128"/>
    <w:rsid w:val="001F03D0"/>
    <w:rsid w:val="001F0417"/>
    <w:rsid w:val="001F04F4"/>
    <w:rsid w:val="001F0D72"/>
    <w:rsid w:val="001F15BF"/>
    <w:rsid w:val="001F171F"/>
    <w:rsid w:val="001F1AC1"/>
    <w:rsid w:val="001F1C76"/>
    <w:rsid w:val="001F1CCF"/>
    <w:rsid w:val="001F2291"/>
    <w:rsid w:val="001F2448"/>
    <w:rsid w:val="001F2681"/>
    <w:rsid w:val="001F26FB"/>
    <w:rsid w:val="001F2CE7"/>
    <w:rsid w:val="001F2EC8"/>
    <w:rsid w:val="001F32D6"/>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FC"/>
    <w:rsid w:val="00200915"/>
    <w:rsid w:val="002009DE"/>
    <w:rsid w:val="002011CE"/>
    <w:rsid w:val="002012F1"/>
    <w:rsid w:val="0020146F"/>
    <w:rsid w:val="0020158B"/>
    <w:rsid w:val="00201BDA"/>
    <w:rsid w:val="00201C52"/>
    <w:rsid w:val="00201C68"/>
    <w:rsid w:val="00201F99"/>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1887"/>
    <w:rsid w:val="00211E87"/>
    <w:rsid w:val="00211F52"/>
    <w:rsid w:val="002122D0"/>
    <w:rsid w:val="002124AD"/>
    <w:rsid w:val="0021291C"/>
    <w:rsid w:val="00212B76"/>
    <w:rsid w:val="00212E8C"/>
    <w:rsid w:val="0021302A"/>
    <w:rsid w:val="0021359F"/>
    <w:rsid w:val="00213774"/>
    <w:rsid w:val="00213876"/>
    <w:rsid w:val="00213A71"/>
    <w:rsid w:val="00213AB0"/>
    <w:rsid w:val="00213BC1"/>
    <w:rsid w:val="00213EDC"/>
    <w:rsid w:val="00213F25"/>
    <w:rsid w:val="00214240"/>
    <w:rsid w:val="00214771"/>
    <w:rsid w:val="002148BA"/>
    <w:rsid w:val="0021496B"/>
    <w:rsid w:val="00214A1E"/>
    <w:rsid w:val="00214E79"/>
    <w:rsid w:val="002150B1"/>
    <w:rsid w:val="00215126"/>
    <w:rsid w:val="002152FE"/>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60C"/>
    <w:rsid w:val="002318C6"/>
    <w:rsid w:val="00231909"/>
    <w:rsid w:val="00231B81"/>
    <w:rsid w:val="00231EAA"/>
    <w:rsid w:val="002322CE"/>
    <w:rsid w:val="00232AEB"/>
    <w:rsid w:val="00232AFB"/>
    <w:rsid w:val="00232E56"/>
    <w:rsid w:val="00232F33"/>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0D"/>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51A"/>
    <w:rsid w:val="002457B4"/>
    <w:rsid w:val="00245A39"/>
    <w:rsid w:val="00246A82"/>
    <w:rsid w:val="002476DF"/>
    <w:rsid w:val="00247B6C"/>
    <w:rsid w:val="00247BE9"/>
    <w:rsid w:val="00250328"/>
    <w:rsid w:val="0025066F"/>
    <w:rsid w:val="00250A30"/>
    <w:rsid w:val="00250A6F"/>
    <w:rsid w:val="00250F47"/>
    <w:rsid w:val="00250F7A"/>
    <w:rsid w:val="00250FFA"/>
    <w:rsid w:val="002517BE"/>
    <w:rsid w:val="00251F57"/>
    <w:rsid w:val="00251FA4"/>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4F92"/>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8EF"/>
    <w:rsid w:val="00273125"/>
    <w:rsid w:val="002731AF"/>
    <w:rsid w:val="00273722"/>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6B6"/>
    <w:rsid w:val="00297A81"/>
    <w:rsid w:val="00297B5E"/>
    <w:rsid w:val="00297EA8"/>
    <w:rsid w:val="002A04C4"/>
    <w:rsid w:val="002A0551"/>
    <w:rsid w:val="002A074A"/>
    <w:rsid w:val="002A09CE"/>
    <w:rsid w:val="002A10DD"/>
    <w:rsid w:val="002A1259"/>
    <w:rsid w:val="002A159C"/>
    <w:rsid w:val="002A17ED"/>
    <w:rsid w:val="002A1927"/>
    <w:rsid w:val="002A1C7F"/>
    <w:rsid w:val="002A2255"/>
    <w:rsid w:val="002A2B3E"/>
    <w:rsid w:val="002A2FF0"/>
    <w:rsid w:val="002A39BF"/>
    <w:rsid w:val="002A3DB9"/>
    <w:rsid w:val="002A42EB"/>
    <w:rsid w:val="002A4329"/>
    <w:rsid w:val="002A46FF"/>
    <w:rsid w:val="002A47BE"/>
    <w:rsid w:val="002A4CEA"/>
    <w:rsid w:val="002A4FDB"/>
    <w:rsid w:val="002A53B1"/>
    <w:rsid w:val="002A58CA"/>
    <w:rsid w:val="002A5B2E"/>
    <w:rsid w:val="002A5F32"/>
    <w:rsid w:val="002A63AE"/>
    <w:rsid w:val="002A6475"/>
    <w:rsid w:val="002A6532"/>
    <w:rsid w:val="002A6C69"/>
    <w:rsid w:val="002A6FEE"/>
    <w:rsid w:val="002A7351"/>
    <w:rsid w:val="002A73DE"/>
    <w:rsid w:val="002A77BF"/>
    <w:rsid w:val="002A7C2C"/>
    <w:rsid w:val="002A7F56"/>
    <w:rsid w:val="002B02D1"/>
    <w:rsid w:val="002B0491"/>
    <w:rsid w:val="002B07BB"/>
    <w:rsid w:val="002B08C7"/>
    <w:rsid w:val="002B119F"/>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5F8"/>
    <w:rsid w:val="002C36F1"/>
    <w:rsid w:val="002C3B86"/>
    <w:rsid w:val="002C3C4C"/>
    <w:rsid w:val="002C3D2B"/>
    <w:rsid w:val="002C3F72"/>
    <w:rsid w:val="002C4676"/>
    <w:rsid w:val="002C4B22"/>
    <w:rsid w:val="002C4C23"/>
    <w:rsid w:val="002C4E4F"/>
    <w:rsid w:val="002C4F11"/>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A70"/>
    <w:rsid w:val="002D0CC6"/>
    <w:rsid w:val="002D0D08"/>
    <w:rsid w:val="002D144D"/>
    <w:rsid w:val="002D1A4C"/>
    <w:rsid w:val="002D1C57"/>
    <w:rsid w:val="002D21EE"/>
    <w:rsid w:val="002D22E0"/>
    <w:rsid w:val="002D24B3"/>
    <w:rsid w:val="002D2680"/>
    <w:rsid w:val="002D2762"/>
    <w:rsid w:val="002D2AA8"/>
    <w:rsid w:val="002D2D18"/>
    <w:rsid w:val="002D2DFE"/>
    <w:rsid w:val="002D3B33"/>
    <w:rsid w:val="002D4C51"/>
    <w:rsid w:val="002D50A1"/>
    <w:rsid w:val="002D5BBC"/>
    <w:rsid w:val="002D5C98"/>
    <w:rsid w:val="002D62FE"/>
    <w:rsid w:val="002D64A0"/>
    <w:rsid w:val="002D77A1"/>
    <w:rsid w:val="002D7958"/>
    <w:rsid w:val="002D7980"/>
    <w:rsid w:val="002D7A17"/>
    <w:rsid w:val="002D7F95"/>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A11"/>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1B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324"/>
    <w:rsid w:val="00303EE9"/>
    <w:rsid w:val="00303FE0"/>
    <w:rsid w:val="00304229"/>
    <w:rsid w:val="0030428A"/>
    <w:rsid w:val="00304542"/>
    <w:rsid w:val="00304C76"/>
    <w:rsid w:val="00304E2F"/>
    <w:rsid w:val="00305368"/>
    <w:rsid w:val="00305552"/>
    <w:rsid w:val="003058C8"/>
    <w:rsid w:val="00305CE1"/>
    <w:rsid w:val="003065F7"/>
    <w:rsid w:val="00306CE1"/>
    <w:rsid w:val="003072E2"/>
    <w:rsid w:val="003073F3"/>
    <w:rsid w:val="003079E9"/>
    <w:rsid w:val="00307FEE"/>
    <w:rsid w:val="00310227"/>
    <w:rsid w:val="003103B6"/>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60"/>
    <w:rsid w:val="00322BAE"/>
    <w:rsid w:val="00322CC4"/>
    <w:rsid w:val="00322CE6"/>
    <w:rsid w:val="00322E5C"/>
    <w:rsid w:val="00322F6E"/>
    <w:rsid w:val="003236A1"/>
    <w:rsid w:val="00323D07"/>
    <w:rsid w:val="0032417D"/>
    <w:rsid w:val="00324DD8"/>
    <w:rsid w:val="00324DDF"/>
    <w:rsid w:val="0032554B"/>
    <w:rsid w:val="00325E08"/>
    <w:rsid w:val="00325EE2"/>
    <w:rsid w:val="003262E8"/>
    <w:rsid w:val="00326453"/>
    <w:rsid w:val="00326C57"/>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671"/>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C41"/>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4DF9"/>
    <w:rsid w:val="003650F2"/>
    <w:rsid w:val="003651C6"/>
    <w:rsid w:val="00365716"/>
    <w:rsid w:val="0036667C"/>
    <w:rsid w:val="00366B9C"/>
    <w:rsid w:val="00366E9D"/>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35DD"/>
    <w:rsid w:val="003736C4"/>
    <w:rsid w:val="0037373E"/>
    <w:rsid w:val="003740B7"/>
    <w:rsid w:val="00374540"/>
    <w:rsid w:val="00374700"/>
    <w:rsid w:val="00374892"/>
    <w:rsid w:val="00374BE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6CCD"/>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5DB2"/>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C96"/>
    <w:rsid w:val="003F2EDD"/>
    <w:rsid w:val="003F30F3"/>
    <w:rsid w:val="003F3517"/>
    <w:rsid w:val="003F35C4"/>
    <w:rsid w:val="003F361D"/>
    <w:rsid w:val="003F4119"/>
    <w:rsid w:val="003F4302"/>
    <w:rsid w:val="003F4C8A"/>
    <w:rsid w:val="003F50D0"/>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D28"/>
    <w:rsid w:val="00400FA2"/>
    <w:rsid w:val="00401078"/>
    <w:rsid w:val="004010E5"/>
    <w:rsid w:val="00401135"/>
    <w:rsid w:val="004012B3"/>
    <w:rsid w:val="0040149B"/>
    <w:rsid w:val="004014A8"/>
    <w:rsid w:val="00401B6D"/>
    <w:rsid w:val="00401F64"/>
    <w:rsid w:val="00401F97"/>
    <w:rsid w:val="004021D2"/>
    <w:rsid w:val="00402623"/>
    <w:rsid w:val="00402AD8"/>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AC"/>
    <w:rsid w:val="0041473C"/>
    <w:rsid w:val="00414902"/>
    <w:rsid w:val="00414A6B"/>
    <w:rsid w:val="00414B12"/>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21B"/>
    <w:rsid w:val="00440452"/>
    <w:rsid w:val="004406EF"/>
    <w:rsid w:val="00440809"/>
    <w:rsid w:val="004409DA"/>
    <w:rsid w:val="00440A90"/>
    <w:rsid w:val="00440BE3"/>
    <w:rsid w:val="00440D9E"/>
    <w:rsid w:val="00440F15"/>
    <w:rsid w:val="0044128F"/>
    <w:rsid w:val="004414A9"/>
    <w:rsid w:val="00441704"/>
    <w:rsid w:val="00441AC2"/>
    <w:rsid w:val="00441B66"/>
    <w:rsid w:val="00442351"/>
    <w:rsid w:val="0044309E"/>
    <w:rsid w:val="00443583"/>
    <w:rsid w:val="00444369"/>
    <w:rsid w:val="00444449"/>
    <w:rsid w:val="00444907"/>
    <w:rsid w:val="00444F36"/>
    <w:rsid w:val="004450ED"/>
    <w:rsid w:val="00445353"/>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C5"/>
    <w:rsid w:val="004845F6"/>
    <w:rsid w:val="004848A6"/>
    <w:rsid w:val="0048496A"/>
    <w:rsid w:val="00484C1A"/>
    <w:rsid w:val="00484DDE"/>
    <w:rsid w:val="00485270"/>
    <w:rsid w:val="0048571F"/>
    <w:rsid w:val="004860D7"/>
    <w:rsid w:val="004860E5"/>
    <w:rsid w:val="00486F4E"/>
    <w:rsid w:val="0048739B"/>
    <w:rsid w:val="004879D0"/>
    <w:rsid w:val="00487BB0"/>
    <w:rsid w:val="00487F79"/>
    <w:rsid w:val="00490315"/>
    <w:rsid w:val="00490817"/>
    <w:rsid w:val="00490E17"/>
    <w:rsid w:val="00491BB9"/>
    <w:rsid w:val="00491C99"/>
    <w:rsid w:val="00491E7A"/>
    <w:rsid w:val="00492647"/>
    <w:rsid w:val="00492AD4"/>
    <w:rsid w:val="004939D2"/>
    <w:rsid w:val="00493C99"/>
    <w:rsid w:val="004940C6"/>
    <w:rsid w:val="00494954"/>
    <w:rsid w:val="00494EA4"/>
    <w:rsid w:val="00495009"/>
    <w:rsid w:val="0049513B"/>
    <w:rsid w:val="0049543B"/>
    <w:rsid w:val="00495BB2"/>
    <w:rsid w:val="00495DC2"/>
    <w:rsid w:val="0049602A"/>
    <w:rsid w:val="004964D7"/>
    <w:rsid w:val="0049677F"/>
    <w:rsid w:val="0049678E"/>
    <w:rsid w:val="00496CA8"/>
    <w:rsid w:val="00497859"/>
    <w:rsid w:val="004978A6"/>
    <w:rsid w:val="004978DD"/>
    <w:rsid w:val="00497A61"/>
    <w:rsid w:val="00497FAF"/>
    <w:rsid w:val="004A042B"/>
    <w:rsid w:val="004A0497"/>
    <w:rsid w:val="004A0BC8"/>
    <w:rsid w:val="004A0F5C"/>
    <w:rsid w:val="004A132A"/>
    <w:rsid w:val="004A1417"/>
    <w:rsid w:val="004A14ED"/>
    <w:rsid w:val="004A166A"/>
    <w:rsid w:val="004A1A94"/>
    <w:rsid w:val="004A1B21"/>
    <w:rsid w:val="004A1B3D"/>
    <w:rsid w:val="004A1F07"/>
    <w:rsid w:val="004A1F2F"/>
    <w:rsid w:val="004A262D"/>
    <w:rsid w:val="004A2639"/>
    <w:rsid w:val="004A289A"/>
    <w:rsid w:val="004A3134"/>
    <w:rsid w:val="004A3667"/>
    <w:rsid w:val="004A36AA"/>
    <w:rsid w:val="004A38DE"/>
    <w:rsid w:val="004A3E63"/>
    <w:rsid w:val="004A4048"/>
    <w:rsid w:val="004A4369"/>
    <w:rsid w:val="004A43D5"/>
    <w:rsid w:val="004A479F"/>
    <w:rsid w:val="004A4B26"/>
    <w:rsid w:val="004A4F2B"/>
    <w:rsid w:val="004A5032"/>
    <w:rsid w:val="004A50BF"/>
    <w:rsid w:val="004A5792"/>
    <w:rsid w:val="004A6142"/>
    <w:rsid w:val="004A651E"/>
    <w:rsid w:val="004A6EFD"/>
    <w:rsid w:val="004A6F8B"/>
    <w:rsid w:val="004A6FD2"/>
    <w:rsid w:val="004A700B"/>
    <w:rsid w:val="004A74F4"/>
    <w:rsid w:val="004A7517"/>
    <w:rsid w:val="004A7FAF"/>
    <w:rsid w:val="004B0746"/>
    <w:rsid w:val="004B0DF0"/>
    <w:rsid w:val="004B0E04"/>
    <w:rsid w:val="004B0EE2"/>
    <w:rsid w:val="004B0FA5"/>
    <w:rsid w:val="004B1626"/>
    <w:rsid w:val="004B1744"/>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4E7"/>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0DD"/>
    <w:rsid w:val="004E413A"/>
    <w:rsid w:val="004E4753"/>
    <w:rsid w:val="004E4D92"/>
    <w:rsid w:val="004E4E53"/>
    <w:rsid w:val="004E5003"/>
    <w:rsid w:val="004E5203"/>
    <w:rsid w:val="004E5698"/>
    <w:rsid w:val="004E575C"/>
    <w:rsid w:val="004E5919"/>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D90"/>
    <w:rsid w:val="00502F42"/>
    <w:rsid w:val="00503008"/>
    <w:rsid w:val="00503BB2"/>
    <w:rsid w:val="00503BD9"/>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578"/>
    <w:rsid w:val="00507745"/>
    <w:rsid w:val="00507766"/>
    <w:rsid w:val="00507AA6"/>
    <w:rsid w:val="0051044D"/>
    <w:rsid w:val="0051053F"/>
    <w:rsid w:val="00510648"/>
    <w:rsid w:val="00510C85"/>
    <w:rsid w:val="00511016"/>
    <w:rsid w:val="00511690"/>
    <w:rsid w:val="005116A3"/>
    <w:rsid w:val="00511766"/>
    <w:rsid w:val="00511A7F"/>
    <w:rsid w:val="0051219D"/>
    <w:rsid w:val="00512328"/>
    <w:rsid w:val="00512503"/>
    <w:rsid w:val="005137B7"/>
    <w:rsid w:val="005138F5"/>
    <w:rsid w:val="00513C15"/>
    <w:rsid w:val="00513D4F"/>
    <w:rsid w:val="00513EAF"/>
    <w:rsid w:val="005142EA"/>
    <w:rsid w:val="00514528"/>
    <w:rsid w:val="00514CD0"/>
    <w:rsid w:val="005151B6"/>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8D"/>
    <w:rsid w:val="00526108"/>
    <w:rsid w:val="005264B6"/>
    <w:rsid w:val="005269BA"/>
    <w:rsid w:val="00526CE6"/>
    <w:rsid w:val="00526DBB"/>
    <w:rsid w:val="00526FEB"/>
    <w:rsid w:val="0052705F"/>
    <w:rsid w:val="005270AE"/>
    <w:rsid w:val="005270C8"/>
    <w:rsid w:val="00527250"/>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C00"/>
    <w:rsid w:val="005343B5"/>
    <w:rsid w:val="00534793"/>
    <w:rsid w:val="00534A78"/>
    <w:rsid w:val="00534C10"/>
    <w:rsid w:val="00534E83"/>
    <w:rsid w:val="00534EF5"/>
    <w:rsid w:val="00535177"/>
    <w:rsid w:val="005352E7"/>
    <w:rsid w:val="00535453"/>
    <w:rsid w:val="005358F0"/>
    <w:rsid w:val="00535945"/>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187"/>
    <w:rsid w:val="005555A5"/>
    <w:rsid w:val="00555841"/>
    <w:rsid w:val="0055596C"/>
    <w:rsid w:val="00555DE7"/>
    <w:rsid w:val="00555F95"/>
    <w:rsid w:val="005561AD"/>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0D29"/>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F8"/>
    <w:rsid w:val="005749CC"/>
    <w:rsid w:val="005751D1"/>
    <w:rsid w:val="00575201"/>
    <w:rsid w:val="0057532B"/>
    <w:rsid w:val="005753A3"/>
    <w:rsid w:val="00575D16"/>
    <w:rsid w:val="00575D5E"/>
    <w:rsid w:val="00576105"/>
    <w:rsid w:val="00576206"/>
    <w:rsid w:val="005764AA"/>
    <w:rsid w:val="00576806"/>
    <w:rsid w:val="00576E0A"/>
    <w:rsid w:val="00577039"/>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ACE"/>
    <w:rsid w:val="0058627F"/>
    <w:rsid w:val="00586D9A"/>
    <w:rsid w:val="00587430"/>
    <w:rsid w:val="0058752F"/>
    <w:rsid w:val="0058754B"/>
    <w:rsid w:val="00587B43"/>
    <w:rsid w:val="00587D0D"/>
    <w:rsid w:val="00587D76"/>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6BE"/>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F3F"/>
    <w:rsid w:val="005A27B5"/>
    <w:rsid w:val="005A2B94"/>
    <w:rsid w:val="005A2CA8"/>
    <w:rsid w:val="005A3154"/>
    <w:rsid w:val="005A32FD"/>
    <w:rsid w:val="005A34F4"/>
    <w:rsid w:val="005A35D3"/>
    <w:rsid w:val="005A389D"/>
    <w:rsid w:val="005A398A"/>
    <w:rsid w:val="005A3DDE"/>
    <w:rsid w:val="005A3EBD"/>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461"/>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719"/>
    <w:rsid w:val="005C77C1"/>
    <w:rsid w:val="005C7C39"/>
    <w:rsid w:val="005C7D9C"/>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D8F"/>
    <w:rsid w:val="005E10EA"/>
    <w:rsid w:val="005E10FC"/>
    <w:rsid w:val="005E14D5"/>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71"/>
    <w:rsid w:val="005E7878"/>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9B4"/>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3E3F"/>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610"/>
    <w:rsid w:val="006177E0"/>
    <w:rsid w:val="00617E3F"/>
    <w:rsid w:val="00620227"/>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56D"/>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897"/>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4EC"/>
    <w:rsid w:val="006555D9"/>
    <w:rsid w:val="0065581E"/>
    <w:rsid w:val="00655F0E"/>
    <w:rsid w:val="00655FE5"/>
    <w:rsid w:val="00656125"/>
    <w:rsid w:val="006561C9"/>
    <w:rsid w:val="00656BF6"/>
    <w:rsid w:val="00656E93"/>
    <w:rsid w:val="00656F4A"/>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095"/>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8"/>
    <w:rsid w:val="0069003A"/>
    <w:rsid w:val="006903E7"/>
    <w:rsid w:val="00690474"/>
    <w:rsid w:val="006905BC"/>
    <w:rsid w:val="0069067B"/>
    <w:rsid w:val="0069071D"/>
    <w:rsid w:val="00690896"/>
    <w:rsid w:val="00690C48"/>
    <w:rsid w:val="006913BA"/>
    <w:rsid w:val="00691EBF"/>
    <w:rsid w:val="0069204F"/>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775"/>
    <w:rsid w:val="006A5E20"/>
    <w:rsid w:val="006A6101"/>
    <w:rsid w:val="006A617D"/>
    <w:rsid w:val="006A6509"/>
    <w:rsid w:val="006A6540"/>
    <w:rsid w:val="006A6605"/>
    <w:rsid w:val="006A6620"/>
    <w:rsid w:val="006A69AE"/>
    <w:rsid w:val="006A6A15"/>
    <w:rsid w:val="006A6A7A"/>
    <w:rsid w:val="006A6B14"/>
    <w:rsid w:val="006A6D19"/>
    <w:rsid w:val="006A6E0D"/>
    <w:rsid w:val="006A72C0"/>
    <w:rsid w:val="006A7454"/>
    <w:rsid w:val="006A7560"/>
    <w:rsid w:val="006A765A"/>
    <w:rsid w:val="006A77B6"/>
    <w:rsid w:val="006A7816"/>
    <w:rsid w:val="006A7C87"/>
    <w:rsid w:val="006A7D80"/>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71D"/>
    <w:rsid w:val="006C1CB1"/>
    <w:rsid w:val="006C1E46"/>
    <w:rsid w:val="006C1FE3"/>
    <w:rsid w:val="006C2197"/>
    <w:rsid w:val="006C244F"/>
    <w:rsid w:val="006C292B"/>
    <w:rsid w:val="006C2FBA"/>
    <w:rsid w:val="006C30C0"/>
    <w:rsid w:val="006C358F"/>
    <w:rsid w:val="006C3A25"/>
    <w:rsid w:val="006C427C"/>
    <w:rsid w:val="006C4897"/>
    <w:rsid w:val="006C4999"/>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A5E"/>
    <w:rsid w:val="006D3130"/>
    <w:rsid w:val="006D34B2"/>
    <w:rsid w:val="006D3984"/>
    <w:rsid w:val="006D4521"/>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151"/>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C5F"/>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C9B"/>
    <w:rsid w:val="00711F31"/>
    <w:rsid w:val="00711F86"/>
    <w:rsid w:val="007124BF"/>
    <w:rsid w:val="00712E17"/>
    <w:rsid w:val="007131FE"/>
    <w:rsid w:val="00713502"/>
    <w:rsid w:val="0071378D"/>
    <w:rsid w:val="00713B80"/>
    <w:rsid w:val="00714A7C"/>
    <w:rsid w:val="00714BD8"/>
    <w:rsid w:val="00715103"/>
    <w:rsid w:val="00715340"/>
    <w:rsid w:val="007157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662"/>
    <w:rsid w:val="007319CB"/>
    <w:rsid w:val="00731AB3"/>
    <w:rsid w:val="00731C0D"/>
    <w:rsid w:val="00731C68"/>
    <w:rsid w:val="00731E38"/>
    <w:rsid w:val="00732141"/>
    <w:rsid w:val="007329C3"/>
    <w:rsid w:val="00732A45"/>
    <w:rsid w:val="00732A88"/>
    <w:rsid w:val="00732BA2"/>
    <w:rsid w:val="00732E7B"/>
    <w:rsid w:val="00732F9A"/>
    <w:rsid w:val="00733054"/>
    <w:rsid w:val="0073363B"/>
    <w:rsid w:val="00733F6D"/>
    <w:rsid w:val="007347E6"/>
    <w:rsid w:val="00734CDD"/>
    <w:rsid w:val="00734D24"/>
    <w:rsid w:val="00734D5C"/>
    <w:rsid w:val="00734E7E"/>
    <w:rsid w:val="00735080"/>
    <w:rsid w:val="007353CF"/>
    <w:rsid w:val="00735BC9"/>
    <w:rsid w:val="00735E06"/>
    <w:rsid w:val="00735E15"/>
    <w:rsid w:val="00735EB3"/>
    <w:rsid w:val="007364AA"/>
    <w:rsid w:val="00736988"/>
    <w:rsid w:val="00736C91"/>
    <w:rsid w:val="007372BE"/>
    <w:rsid w:val="00737B3D"/>
    <w:rsid w:val="00737E71"/>
    <w:rsid w:val="00737F38"/>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F87"/>
    <w:rsid w:val="007450A8"/>
    <w:rsid w:val="0074512F"/>
    <w:rsid w:val="007451C0"/>
    <w:rsid w:val="00745263"/>
    <w:rsid w:val="00745C1A"/>
    <w:rsid w:val="00746CD2"/>
    <w:rsid w:val="0074721A"/>
    <w:rsid w:val="00747369"/>
    <w:rsid w:val="00747747"/>
    <w:rsid w:val="00747CDC"/>
    <w:rsid w:val="00750131"/>
    <w:rsid w:val="0075065B"/>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463"/>
    <w:rsid w:val="00763680"/>
    <w:rsid w:val="0076385B"/>
    <w:rsid w:val="00763CD9"/>
    <w:rsid w:val="0076421F"/>
    <w:rsid w:val="007643CC"/>
    <w:rsid w:val="00764547"/>
    <w:rsid w:val="007646C4"/>
    <w:rsid w:val="007649ED"/>
    <w:rsid w:val="00764BD4"/>
    <w:rsid w:val="00764CEC"/>
    <w:rsid w:val="00765215"/>
    <w:rsid w:val="00765576"/>
    <w:rsid w:val="00765742"/>
    <w:rsid w:val="00765DDC"/>
    <w:rsid w:val="0076629D"/>
    <w:rsid w:val="0076649B"/>
    <w:rsid w:val="007664C2"/>
    <w:rsid w:val="00766743"/>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199"/>
    <w:rsid w:val="007738DF"/>
    <w:rsid w:val="007738E2"/>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946"/>
    <w:rsid w:val="00790B75"/>
    <w:rsid w:val="00790D15"/>
    <w:rsid w:val="00790FEC"/>
    <w:rsid w:val="007912D6"/>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A7601"/>
    <w:rsid w:val="007B01F0"/>
    <w:rsid w:val="007B0741"/>
    <w:rsid w:val="007B0A71"/>
    <w:rsid w:val="007B0DDF"/>
    <w:rsid w:val="007B1216"/>
    <w:rsid w:val="007B14A6"/>
    <w:rsid w:val="007B1855"/>
    <w:rsid w:val="007B1A9F"/>
    <w:rsid w:val="007B1D3D"/>
    <w:rsid w:val="007B1FC5"/>
    <w:rsid w:val="007B2361"/>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D36"/>
    <w:rsid w:val="007B6198"/>
    <w:rsid w:val="007B635D"/>
    <w:rsid w:val="007B6842"/>
    <w:rsid w:val="007B6B6B"/>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FB0"/>
    <w:rsid w:val="007C35A9"/>
    <w:rsid w:val="007C36CD"/>
    <w:rsid w:val="007C38CC"/>
    <w:rsid w:val="007C391D"/>
    <w:rsid w:val="007C3A46"/>
    <w:rsid w:val="007C4284"/>
    <w:rsid w:val="007C4414"/>
    <w:rsid w:val="007C46EB"/>
    <w:rsid w:val="007C4726"/>
    <w:rsid w:val="007C47FF"/>
    <w:rsid w:val="007C5089"/>
    <w:rsid w:val="007C5CEE"/>
    <w:rsid w:val="007C69F3"/>
    <w:rsid w:val="007C6D87"/>
    <w:rsid w:val="007C6DB9"/>
    <w:rsid w:val="007C7560"/>
    <w:rsid w:val="007C75FD"/>
    <w:rsid w:val="007C77A0"/>
    <w:rsid w:val="007C7980"/>
    <w:rsid w:val="007C7AE8"/>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2FF4"/>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F50"/>
    <w:rsid w:val="007D7023"/>
    <w:rsid w:val="007D7036"/>
    <w:rsid w:val="007D71DC"/>
    <w:rsid w:val="007D73A1"/>
    <w:rsid w:val="007D765A"/>
    <w:rsid w:val="007D7B7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B1"/>
    <w:rsid w:val="007E3036"/>
    <w:rsid w:val="007E344D"/>
    <w:rsid w:val="007E3747"/>
    <w:rsid w:val="007E4611"/>
    <w:rsid w:val="007E47CD"/>
    <w:rsid w:val="007E4E91"/>
    <w:rsid w:val="007E546D"/>
    <w:rsid w:val="007E5778"/>
    <w:rsid w:val="007E5788"/>
    <w:rsid w:val="007E5811"/>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994"/>
    <w:rsid w:val="007F0A85"/>
    <w:rsid w:val="007F0D12"/>
    <w:rsid w:val="007F153F"/>
    <w:rsid w:val="007F1B07"/>
    <w:rsid w:val="007F1BDB"/>
    <w:rsid w:val="007F1C13"/>
    <w:rsid w:val="007F1C8C"/>
    <w:rsid w:val="007F1CF2"/>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69F"/>
    <w:rsid w:val="00803F1A"/>
    <w:rsid w:val="00804223"/>
    <w:rsid w:val="00804727"/>
    <w:rsid w:val="00804B2F"/>
    <w:rsid w:val="00804B4A"/>
    <w:rsid w:val="00804BE1"/>
    <w:rsid w:val="00804D79"/>
    <w:rsid w:val="00804E52"/>
    <w:rsid w:val="008050F3"/>
    <w:rsid w:val="0080519D"/>
    <w:rsid w:val="00805216"/>
    <w:rsid w:val="008054D5"/>
    <w:rsid w:val="00805668"/>
    <w:rsid w:val="008058AE"/>
    <w:rsid w:val="00805F9F"/>
    <w:rsid w:val="00806973"/>
    <w:rsid w:val="00806C7F"/>
    <w:rsid w:val="00806CE2"/>
    <w:rsid w:val="008073BE"/>
    <w:rsid w:val="00807522"/>
    <w:rsid w:val="008075E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047"/>
    <w:rsid w:val="008141A8"/>
    <w:rsid w:val="00814617"/>
    <w:rsid w:val="00814F30"/>
    <w:rsid w:val="0081514B"/>
    <w:rsid w:val="00815506"/>
    <w:rsid w:val="0081556A"/>
    <w:rsid w:val="00815684"/>
    <w:rsid w:val="008158CA"/>
    <w:rsid w:val="0081591D"/>
    <w:rsid w:val="00816F1D"/>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A91"/>
    <w:rsid w:val="00822B80"/>
    <w:rsid w:val="00822C3F"/>
    <w:rsid w:val="00822F0D"/>
    <w:rsid w:val="00822F77"/>
    <w:rsid w:val="00822FA1"/>
    <w:rsid w:val="0082312F"/>
    <w:rsid w:val="00823300"/>
    <w:rsid w:val="0082352B"/>
    <w:rsid w:val="00823894"/>
    <w:rsid w:val="00823A5F"/>
    <w:rsid w:val="00823BDD"/>
    <w:rsid w:val="008249B8"/>
    <w:rsid w:val="00824B5B"/>
    <w:rsid w:val="00824E37"/>
    <w:rsid w:val="00824F6B"/>
    <w:rsid w:val="00825042"/>
    <w:rsid w:val="00825491"/>
    <w:rsid w:val="008259AF"/>
    <w:rsid w:val="008264D8"/>
    <w:rsid w:val="008264D9"/>
    <w:rsid w:val="008264FE"/>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95"/>
    <w:rsid w:val="008317E6"/>
    <w:rsid w:val="008319C6"/>
    <w:rsid w:val="00831BBA"/>
    <w:rsid w:val="00831C51"/>
    <w:rsid w:val="00831DE7"/>
    <w:rsid w:val="00831E12"/>
    <w:rsid w:val="00831F88"/>
    <w:rsid w:val="0083203E"/>
    <w:rsid w:val="0083228E"/>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EED"/>
    <w:rsid w:val="0083711A"/>
    <w:rsid w:val="00840263"/>
    <w:rsid w:val="0084031D"/>
    <w:rsid w:val="00840D21"/>
    <w:rsid w:val="00840D62"/>
    <w:rsid w:val="00840D64"/>
    <w:rsid w:val="0084161F"/>
    <w:rsid w:val="00841B47"/>
    <w:rsid w:val="00841BB9"/>
    <w:rsid w:val="00841C7D"/>
    <w:rsid w:val="008420E6"/>
    <w:rsid w:val="008421A5"/>
    <w:rsid w:val="00842997"/>
    <w:rsid w:val="00842E4B"/>
    <w:rsid w:val="0084313B"/>
    <w:rsid w:val="0084319D"/>
    <w:rsid w:val="008431E9"/>
    <w:rsid w:val="0084320F"/>
    <w:rsid w:val="0084348C"/>
    <w:rsid w:val="00843B14"/>
    <w:rsid w:val="00843FC4"/>
    <w:rsid w:val="00843FD9"/>
    <w:rsid w:val="00844CDA"/>
    <w:rsid w:val="00844F02"/>
    <w:rsid w:val="0084537B"/>
    <w:rsid w:val="0084589F"/>
    <w:rsid w:val="00845BCB"/>
    <w:rsid w:val="00845E25"/>
    <w:rsid w:val="00845FB6"/>
    <w:rsid w:val="008460E7"/>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3C0"/>
    <w:rsid w:val="00853A2D"/>
    <w:rsid w:val="00853A82"/>
    <w:rsid w:val="00853BA1"/>
    <w:rsid w:val="00853CB7"/>
    <w:rsid w:val="00853DF7"/>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36F1"/>
    <w:rsid w:val="00865640"/>
    <w:rsid w:val="00865AFF"/>
    <w:rsid w:val="00865E4E"/>
    <w:rsid w:val="00865FFF"/>
    <w:rsid w:val="008664F2"/>
    <w:rsid w:val="0086679A"/>
    <w:rsid w:val="008668CC"/>
    <w:rsid w:val="0086696A"/>
    <w:rsid w:val="00867033"/>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548"/>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234"/>
    <w:rsid w:val="00884541"/>
    <w:rsid w:val="00884969"/>
    <w:rsid w:val="008849BC"/>
    <w:rsid w:val="00884B3D"/>
    <w:rsid w:val="008851FF"/>
    <w:rsid w:val="00885294"/>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890"/>
    <w:rsid w:val="00891D59"/>
    <w:rsid w:val="00891E5F"/>
    <w:rsid w:val="00891F47"/>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C24"/>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0C4"/>
    <w:rsid w:val="008B01AA"/>
    <w:rsid w:val="008B03A3"/>
    <w:rsid w:val="008B0BDF"/>
    <w:rsid w:val="008B0F26"/>
    <w:rsid w:val="008B11DA"/>
    <w:rsid w:val="008B11ED"/>
    <w:rsid w:val="008B11F7"/>
    <w:rsid w:val="008B1235"/>
    <w:rsid w:val="008B1247"/>
    <w:rsid w:val="008B13D7"/>
    <w:rsid w:val="008B1983"/>
    <w:rsid w:val="008B248A"/>
    <w:rsid w:val="008B29C2"/>
    <w:rsid w:val="008B2CCB"/>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143"/>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BDB"/>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5CF"/>
    <w:rsid w:val="008D6976"/>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59"/>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B50"/>
    <w:rsid w:val="008F426C"/>
    <w:rsid w:val="008F43AB"/>
    <w:rsid w:val="008F4545"/>
    <w:rsid w:val="008F4861"/>
    <w:rsid w:val="008F4F33"/>
    <w:rsid w:val="008F5176"/>
    <w:rsid w:val="008F5483"/>
    <w:rsid w:val="008F5666"/>
    <w:rsid w:val="008F57DD"/>
    <w:rsid w:val="008F58DB"/>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B96"/>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27A"/>
    <w:rsid w:val="009362AF"/>
    <w:rsid w:val="00936367"/>
    <w:rsid w:val="00936914"/>
    <w:rsid w:val="0093698D"/>
    <w:rsid w:val="00936AD5"/>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675"/>
    <w:rsid w:val="0094312E"/>
    <w:rsid w:val="00943284"/>
    <w:rsid w:val="009443F7"/>
    <w:rsid w:val="0094452E"/>
    <w:rsid w:val="00944541"/>
    <w:rsid w:val="00944853"/>
    <w:rsid w:val="009448B8"/>
    <w:rsid w:val="00944EAC"/>
    <w:rsid w:val="0094522F"/>
    <w:rsid w:val="00945377"/>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1FF4"/>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574"/>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2281"/>
    <w:rsid w:val="009724D5"/>
    <w:rsid w:val="00972515"/>
    <w:rsid w:val="00972545"/>
    <w:rsid w:val="00972858"/>
    <w:rsid w:val="00972B41"/>
    <w:rsid w:val="00972D0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F90"/>
    <w:rsid w:val="0099209F"/>
    <w:rsid w:val="00992405"/>
    <w:rsid w:val="00992764"/>
    <w:rsid w:val="0099277D"/>
    <w:rsid w:val="00992C26"/>
    <w:rsid w:val="00992C9F"/>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268"/>
    <w:rsid w:val="009968C4"/>
    <w:rsid w:val="00997194"/>
    <w:rsid w:val="00997418"/>
    <w:rsid w:val="009A0129"/>
    <w:rsid w:val="009A04CF"/>
    <w:rsid w:val="009A07E1"/>
    <w:rsid w:val="009A0B55"/>
    <w:rsid w:val="009A0E51"/>
    <w:rsid w:val="009A1804"/>
    <w:rsid w:val="009A1A14"/>
    <w:rsid w:val="009A1BDE"/>
    <w:rsid w:val="009A1F76"/>
    <w:rsid w:val="009A25EE"/>
    <w:rsid w:val="009A2CE2"/>
    <w:rsid w:val="009A2DDE"/>
    <w:rsid w:val="009A2E91"/>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9F7EB9"/>
    <w:rsid w:val="00A0010F"/>
    <w:rsid w:val="00A00680"/>
    <w:rsid w:val="00A00EC7"/>
    <w:rsid w:val="00A01021"/>
    <w:rsid w:val="00A010DD"/>
    <w:rsid w:val="00A01334"/>
    <w:rsid w:val="00A016AF"/>
    <w:rsid w:val="00A01784"/>
    <w:rsid w:val="00A0179C"/>
    <w:rsid w:val="00A0197C"/>
    <w:rsid w:val="00A01B9F"/>
    <w:rsid w:val="00A01E90"/>
    <w:rsid w:val="00A02A14"/>
    <w:rsid w:val="00A02E88"/>
    <w:rsid w:val="00A03339"/>
    <w:rsid w:val="00A035D4"/>
    <w:rsid w:val="00A03799"/>
    <w:rsid w:val="00A03CB2"/>
    <w:rsid w:val="00A04202"/>
    <w:rsid w:val="00A046AD"/>
    <w:rsid w:val="00A04975"/>
    <w:rsid w:val="00A04D03"/>
    <w:rsid w:val="00A04D4E"/>
    <w:rsid w:val="00A04EDA"/>
    <w:rsid w:val="00A05066"/>
    <w:rsid w:val="00A0555F"/>
    <w:rsid w:val="00A05595"/>
    <w:rsid w:val="00A0561F"/>
    <w:rsid w:val="00A058CA"/>
    <w:rsid w:val="00A05C98"/>
    <w:rsid w:val="00A05DBE"/>
    <w:rsid w:val="00A05E8E"/>
    <w:rsid w:val="00A05EB0"/>
    <w:rsid w:val="00A06129"/>
    <w:rsid w:val="00A06650"/>
    <w:rsid w:val="00A06922"/>
    <w:rsid w:val="00A06A08"/>
    <w:rsid w:val="00A06B8E"/>
    <w:rsid w:val="00A06F60"/>
    <w:rsid w:val="00A0747B"/>
    <w:rsid w:val="00A07DB4"/>
    <w:rsid w:val="00A07EE9"/>
    <w:rsid w:val="00A1054D"/>
    <w:rsid w:val="00A1072B"/>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1F1"/>
    <w:rsid w:val="00A202B1"/>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BB"/>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AAB"/>
    <w:rsid w:val="00A35261"/>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840"/>
    <w:rsid w:val="00A52016"/>
    <w:rsid w:val="00A52665"/>
    <w:rsid w:val="00A52F8D"/>
    <w:rsid w:val="00A539D0"/>
    <w:rsid w:val="00A53B09"/>
    <w:rsid w:val="00A53CAF"/>
    <w:rsid w:val="00A53D7B"/>
    <w:rsid w:val="00A53EDD"/>
    <w:rsid w:val="00A54402"/>
    <w:rsid w:val="00A5442E"/>
    <w:rsid w:val="00A54866"/>
    <w:rsid w:val="00A54C81"/>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2F41"/>
    <w:rsid w:val="00A73A31"/>
    <w:rsid w:val="00A73DC4"/>
    <w:rsid w:val="00A73FCA"/>
    <w:rsid w:val="00A74196"/>
    <w:rsid w:val="00A742CB"/>
    <w:rsid w:val="00A74BC1"/>
    <w:rsid w:val="00A74DD9"/>
    <w:rsid w:val="00A74EF6"/>
    <w:rsid w:val="00A74FE6"/>
    <w:rsid w:val="00A751E9"/>
    <w:rsid w:val="00A75B16"/>
    <w:rsid w:val="00A76190"/>
    <w:rsid w:val="00A76345"/>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E16"/>
    <w:rsid w:val="00A97041"/>
    <w:rsid w:val="00A971BE"/>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C79"/>
    <w:rsid w:val="00AA5DCF"/>
    <w:rsid w:val="00AA5DD4"/>
    <w:rsid w:val="00AA6198"/>
    <w:rsid w:val="00AA65F1"/>
    <w:rsid w:val="00AA6605"/>
    <w:rsid w:val="00AA6D38"/>
    <w:rsid w:val="00AA7851"/>
    <w:rsid w:val="00AB0279"/>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555"/>
    <w:rsid w:val="00AB464C"/>
    <w:rsid w:val="00AB4AD6"/>
    <w:rsid w:val="00AB500A"/>
    <w:rsid w:val="00AB514C"/>
    <w:rsid w:val="00AB51FB"/>
    <w:rsid w:val="00AB55C4"/>
    <w:rsid w:val="00AB5689"/>
    <w:rsid w:val="00AB56E1"/>
    <w:rsid w:val="00AB5813"/>
    <w:rsid w:val="00AB5D73"/>
    <w:rsid w:val="00AB5F6F"/>
    <w:rsid w:val="00AB606F"/>
    <w:rsid w:val="00AB61A7"/>
    <w:rsid w:val="00AB6784"/>
    <w:rsid w:val="00AB6885"/>
    <w:rsid w:val="00AB7230"/>
    <w:rsid w:val="00AB7AA7"/>
    <w:rsid w:val="00AB7AEF"/>
    <w:rsid w:val="00AB7BC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B2A"/>
    <w:rsid w:val="00AC309E"/>
    <w:rsid w:val="00AC324D"/>
    <w:rsid w:val="00AC3288"/>
    <w:rsid w:val="00AC36AE"/>
    <w:rsid w:val="00AC37B5"/>
    <w:rsid w:val="00AC398F"/>
    <w:rsid w:val="00AC3A69"/>
    <w:rsid w:val="00AC3E75"/>
    <w:rsid w:val="00AC427C"/>
    <w:rsid w:val="00AC43C6"/>
    <w:rsid w:val="00AC4769"/>
    <w:rsid w:val="00AC47A8"/>
    <w:rsid w:val="00AC48D2"/>
    <w:rsid w:val="00AC48F3"/>
    <w:rsid w:val="00AC4BAD"/>
    <w:rsid w:val="00AC4C14"/>
    <w:rsid w:val="00AC58C9"/>
    <w:rsid w:val="00AC5BA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878"/>
    <w:rsid w:val="00AD3A2B"/>
    <w:rsid w:val="00AD4C72"/>
    <w:rsid w:val="00AD4CCB"/>
    <w:rsid w:val="00AD59E4"/>
    <w:rsid w:val="00AD5AD7"/>
    <w:rsid w:val="00AD5E62"/>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49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74C"/>
    <w:rsid w:val="00B12F04"/>
    <w:rsid w:val="00B13108"/>
    <w:rsid w:val="00B134EE"/>
    <w:rsid w:val="00B1352C"/>
    <w:rsid w:val="00B13A92"/>
    <w:rsid w:val="00B1426D"/>
    <w:rsid w:val="00B145A7"/>
    <w:rsid w:val="00B14B32"/>
    <w:rsid w:val="00B14B5C"/>
    <w:rsid w:val="00B14D4A"/>
    <w:rsid w:val="00B14F5B"/>
    <w:rsid w:val="00B14FFD"/>
    <w:rsid w:val="00B1502E"/>
    <w:rsid w:val="00B15358"/>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C17"/>
    <w:rsid w:val="00B17FA7"/>
    <w:rsid w:val="00B2003A"/>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CA1"/>
    <w:rsid w:val="00B2460B"/>
    <w:rsid w:val="00B2461B"/>
    <w:rsid w:val="00B24C9F"/>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398C"/>
    <w:rsid w:val="00B346E7"/>
    <w:rsid w:val="00B34776"/>
    <w:rsid w:val="00B34E68"/>
    <w:rsid w:val="00B34F5A"/>
    <w:rsid w:val="00B352C9"/>
    <w:rsid w:val="00B35301"/>
    <w:rsid w:val="00B353BF"/>
    <w:rsid w:val="00B35FA0"/>
    <w:rsid w:val="00B360F2"/>
    <w:rsid w:val="00B3621D"/>
    <w:rsid w:val="00B36479"/>
    <w:rsid w:val="00B366F4"/>
    <w:rsid w:val="00B36923"/>
    <w:rsid w:val="00B36BC3"/>
    <w:rsid w:val="00B36CE0"/>
    <w:rsid w:val="00B36F35"/>
    <w:rsid w:val="00B3702C"/>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1E7"/>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672"/>
    <w:rsid w:val="00B817AD"/>
    <w:rsid w:val="00B818EB"/>
    <w:rsid w:val="00B81D80"/>
    <w:rsid w:val="00B81E8F"/>
    <w:rsid w:val="00B8285E"/>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B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FF1"/>
    <w:rsid w:val="00BA42FF"/>
    <w:rsid w:val="00BA4354"/>
    <w:rsid w:val="00BA459C"/>
    <w:rsid w:val="00BA4804"/>
    <w:rsid w:val="00BA4E1B"/>
    <w:rsid w:val="00BA4E35"/>
    <w:rsid w:val="00BA4EA7"/>
    <w:rsid w:val="00BA5B86"/>
    <w:rsid w:val="00BA5CC1"/>
    <w:rsid w:val="00BA5D54"/>
    <w:rsid w:val="00BA5E44"/>
    <w:rsid w:val="00BA5E6F"/>
    <w:rsid w:val="00BA7389"/>
    <w:rsid w:val="00BA77D5"/>
    <w:rsid w:val="00BA7846"/>
    <w:rsid w:val="00BA7B01"/>
    <w:rsid w:val="00BB00ED"/>
    <w:rsid w:val="00BB0573"/>
    <w:rsid w:val="00BB088C"/>
    <w:rsid w:val="00BB0D01"/>
    <w:rsid w:val="00BB0FBF"/>
    <w:rsid w:val="00BB19AF"/>
    <w:rsid w:val="00BB20BE"/>
    <w:rsid w:val="00BB250D"/>
    <w:rsid w:val="00BB2ADD"/>
    <w:rsid w:val="00BB2B91"/>
    <w:rsid w:val="00BB33BA"/>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3F0"/>
    <w:rsid w:val="00BC33F2"/>
    <w:rsid w:val="00BC356E"/>
    <w:rsid w:val="00BC3C25"/>
    <w:rsid w:val="00BC3FEE"/>
    <w:rsid w:val="00BC4105"/>
    <w:rsid w:val="00BC4968"/>
    <w:rsid w:val="00BC4B32"/>
    <w:rsid w:val="00BC4BEE"/>
    <w:rsid w:val="00BC516B"/>
    <w:rsid w:val="00BC51E7"/>
    <w:rsid w:val="00BC540B"/>
    <w:rsid w:val="00BC5725"/>
    <w:rsid w:val="00BC586C"/>
    <w:rsid w:val="00BC5A68"/>
    <w:rsid w:val="00BC6006"/>
    <w:rsid w:val="00BC639A"/>
    <w:rsid w:val="00BC66D4"/>
    <w:rsid w:val="00BC6728"/>
    <w:rsid w:val="00BC7434"/>
    <w:rsid w:val="00BC77C9"/>
    <w:rsid w:val="00BC79F1"/>
    <w:rsid w:val="00BC7AA3"/>
    <w:rsid w:val="00BC7BBF"/>
    <w:rsid w:val="00BC7F0F"/>
    <w:rsid w:val="00BD04BD"/>
    <w:rsid w:val="00BD0712"/>
    <w:rsid w:val="00BD0D41"/>
    <w:rsid w:val="00BD17CA"/>
    <w:rsid w:val="00BD1A9E"/>
    <w:rsid w:val="00BD1C5F"/>
    <w:rsid w:val="00BD1C90"/>
    <w:rsid w:val="00BD1D09"/>
    <w:rsid w:val="00BD2454"/>
    <w:rsid w:val="00BD259C"/>
    <w:rsid w:val="00BD2D54"/>
    <w:rsid w:val="00BD3058"/>
    <w:rsid w:val="00BD30D5"/>
    <w:rsid w:val="00BD31DD"/>
    <w:rsid w:val="00BD32E2"/>
    <w:rsid w:val="00BD3900"/>
    <w:rsid w:val="00BD3F53"/>
    <w:rsid w:val="00BD42EB"/>
    <w:rsid w:val="00BD4940"/>
    <w:rsid w:val="00BD4CED"/>
    <w:rsid w:val="00BD5105"/>
    <w:rsid w:val="00BD539D"/>
    <w:rsid w:val="00BD580F"/>
    <w:rsid w:val="00BD5E99"/>
    <w:rsid w:val="00BD5FD6"/>
    <w:rsid w:val="00BD61FA"/>
    <w:rsid w:val="00BD6779"/>
    <w:rsid w:val="00BD6962"/>
    <w:rsid w:val="00BD6AEB"/>
    <w:rsid w:val="00BD6D75"/>
    <w:rsid w:val="00BD6E8E"/>
    <w:rsid w:val="00BD6F76"/>
    <w:rsid w:val="00BD6FDE"/>
    <w:rsid w:val="00BD730A"/>
    <w:rsid w:val="00BD7450"/>
    <w:rsid w:val="00BD7640"/>
    <w:rsid w:val="00BD778C"/>
    <w:rsid w:val="00BD78ED"/>
    <w:rsid w:val="00BE00A6"/>
    <w:rsid w:val="00BE01B1"/>
    <w:rsid w:val="00BE0202"/>
    <w:rsid w:val="00BE02F1"/>
    <w:rsid w:val="00BE040C"/>
    <w:rsid w:val="00BE0619"/>
    <w:rsid w:val="00BE077D"/>
    <w:rsid w:val="00BE08FE"/>
    <w:rsid w:val="00BE0C29"/>
    <w:rsid w:val="00BE0E25"/>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28B"/>
    <w:rsid w:val="00BE64C9"/>
    <w:rsid w:val="00BE6541"/>
    <w:rsid w:val="00BE67C1"/>
    <w:rsid w:val="00BE67E0"/>
    <w:rsid w:val="00BE7FC2"/>
    <w:rsid w:val="00BF01BB"/>
    <w:rsid w:val="00BF033D"/>
    <w:rsid w:val="00BF0529"/>
    <w:rsid w:val="00BF0556"/>
    <w:rsid w:val="00BF09C2"/>
    <w:rsid w:val="00BF0CEE"/>
    <w:rsid w:val="00BF0F44"/>
    <w:rsid w:val="00BF0FF5"/>
    <w:rsid w:val="00BF11F8"/>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6582"/>
    <w:rsid w:val="00BF6E11"/>
    <w:rsid w:val="00BF6ED2"/>
    <w:rsid w:val="00BF7067"/>
    <w:rsid w:val="00BF71A8"/>
    <w:rsid w:val="00BF71FD"/>
    <w:rsid w:val="00BF723D"/>
    <w:rsid w:val="00BF727A"/>
    <w:rsid w:val="00BF72A4"/>
    <w:rsid w:val="00BF74DA"/>
    <w:rsid w:val="00BF7685"/>
    <w:rsid w:val="00BF7830"/>
    <w:rsid w:val="00C0001F"/>
    <w:rsid w:val="00C0038C"/>
    <w:rsid w:val="00C005C9"/>
    <w:rsid w:val="00C00975"/>
    <w:rsid w:val="00C00B6E"/>
    <w:rsid w:val="00C011EA"/>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0E9"/>
    <w:rsid w:val="00C114C2"/>
    <w:rsid w:val="00C117EB"/>
    <w:rsid w:val="00C118CC"/>
    <w:rsid w:val="00C11B24"/>
    <w:rsid w:val="00C122D5"/>
    <w:rsid w:val="00C125F2"/>
    <w:rsid w:val="00C12911"/>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1FC"/>
    <w:rsid w:val="00C213C8"/>
    <w:rsid w:val="00C218CE"/>
    <w:rsid w:val="00C21A53"/>
    <w:rsid w:val="00C21EB2"/>
    <w:rsid w:val="00C22046"/>
    <w:rsid w:val="00C22376"/>
    <w:rsid w:val="00C2288C"/>
    <w:rsid w:val="00C229CB"/>
    <w:rsid w:val="00C23004"/>
    <w:rsid w:val="00C235C1"/>
    <w:rsid w:val="00C235D3"/>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167"/>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125"/>
    <w:rsid w:val="00C45241"/>
    <w:rsid w:val="00C45388"/>
    <w:rsid w:val="00C45541"/>
    <w:rsid w:val="00C45861"/>
    <w:rsid w:val="00C458D4"/>
    <w:rsid w:val="00C45E18"/>
    <w:rsid w:val="00C46080"/>
    <w:rsid w:val="00C4655F"/>
    <w:rsid w:val="00C465D8"/>
    <w:rsid w:val="00C466CB"/>
    <w:rsid w:val="00C467A0"/>
    <w:rsid w:val="00C46A69"/>
    <w:rsid w:val="00C46AF0"/>
    <w:rsid w:val="00C46B9F"/>
    <w:rsid w:val="00C46D54"/>
    <w:rsid w:val="00C46E0E"/>
    <w:rsid w:val="00C477EC"/>
    <w:rsid w:val="00C4781D"/>
    <w:rsid w:val="00C47B09"/>
    <w:rsid w:val="00C47E04"/>
    <w:rsid w:val="00C500D3"/>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903"/>
    <w:rsid w:val="00C53DC9"/>
    <w:rsid w:val="00C54112"/>
    <w:rsid w:val="00C549E2"/>
    <w:rsid w:val="00C54BAD"/>
    <w:rsid w:val="00C54C95"/>
    <w:rsid w:val="00C54CFB"/>
    <w:rsid w:val="00C54FEE"/>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1"/>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86"/>
    <w:rsid w:val="00C722B8"/>
    <w:rsid w:val="00C7238E"/>
    <w:rsid w:val="00C7246B"/>
    <w:rsid w:val="00C72481"/>
    <w:rsid w:val="00C7252F"/>
    <w:rsid w:val="00C72E3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123"/>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C19"/>
    <w:rsid w:val="00C97D30"/>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A8B"/>
    <w:rsid w:val="00CA4B7D"/>
    <w:rsid w:val="00CA4D55"/>
    <w:rsid w:val="00CA4D85"/>
    <w:rsid w:val="00CA554E"/>
    <w:rsid w:val="00CA5591"/>
    <w:rsid w:val="00CA5A07"/>
    <w:rsid w:val="00CA5A7D"/>
    <w:rsid w:val="00CA5C1A"/>
    <w:rsid w:val="00CA5F87"/>
    <w:rsid w:val="00CA5FEC"/>
    <w:rsid w:val="00CA6036"/>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33B"/>
    <w:rsid w:val="00CB46E0"/>
    <w:rsid w:val="00CB483D"/>
    <w:rsid w:val="00CB4A30"/>
    <w:rsid w:val="00CB4BCF"/>
    <w:rsid w:val="00CB4C12"/>
    <w:rsid w:val="00CB4F7A"/>
    <w:rsid w:val="00CB5800"/>
    <w:rsid w:val="00CB5AD4"/>
    <w:rsid w:val="00CB6274"/>
    <w:rsid w:val="00CB6306"/>
    <w:rsid w:val="00CB670B"/>
    <w:rsid w:val="00CB67C4"/>
    <w:rsid w:val="00CB681B"/>
    <w:rsid w:val="00CB6A52"/>
    <w:rsid w:val="00CB6C1B"/>
    <w:rsid w:val="00CB6FAE"/>
    <w:rsid w:val="00CB7508"/>
    <w:rsid w:val="00CB7B51"/>
    <w:rsid w:val="00CB7B87"/>
    <w:rsid w:val="00CB7DA7"/>
    <w:rsid w:val="00CC0292"/>
    <w:rsid w:val="00CC04D8"/>
    <w:rsid w:val="00CC0973"/>
    <w:rsid w:val="00CC0988"/>
    <w:rsid w:val="00CC0D66"/>
    <w:rsid w:val="00CC0EA5"/>
    <w:rsid w:val="00CC13AC"/>
    <w:rsid w:val="00CC1E10"/>
    <w:rsid w:val="00CC1E37"/>
    <w:rsid w:val="00CC1E8C"/>
    <w:rsid w:val="00CC1FA0"/>
    <w:rsid w:val="00CC256F"/>
    <w:rsid w:val="00CC2B04"/>
    <w:rsid w:val="00CC2B3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21E"/>
    <w:rsid w:val="00CE18FD"/>
    <w:rsid w:val="00CE19D6"/>
    <w:rsid w:val="00CE19F3"/>
    <w:rsid w:val="00CE2130"/>
    <w:rsid w:val="00CE213A"/>
    <w:rsid w:val="00CE29DC"/>
    <w:rsid w:val="00CE2C87"/>
    <w:rsid w:val="00CE363F"/>
    <w:rsid w:val="00CE3AA6"/>
    <w:rsid w:val="00CE4194"/>
    <w:rsid w:val="00CE4271"/>
    <w:rsid w:val="00CE4373"/>
    <w:rsid w:val="00CE44E8"/>
    <w:rsid w:val="00CE4FE7"/>
    <w:rsid w:val="00CE5828"/>
    <w:rsid w:val="00CE5960"/>
    <w:rsid w:val="00CE5CEC"/>
    <w:rsid w:val="00CE5DC9"/>
    <w:rsid w:val="00CE6606"/>
    <w:rsid w:val="00CE66DD"/>
    <w:rsid w:val="00CE6788"/>
    <w:rsid w:val="00CE687C"/>
    <w:rsid w:val="00CE6B63"/>
    <w:rsid w:val="00CE6BC1"/>
    <w:rsid w:val="00CE6F2D"/>
    <w:rsid w:val="00CE7632"/>
    <w:rsid w:val="00CE7723"/>
    <w:rsid w:val="00CF0023"/>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19C"/>
    <w:rsid w:val="00CF51FA"/>
    <w:rsid w:val="00CF5BF7"/>
    <w:rsid w:val="00CF61AE"/>
    <w:rsid w:val="00CF632E"/>
    <w:rsid w:val="00CF63DE"/>
    <w:rsid w:val="00CF72EA"/>
    <w:rsid w:val="00CF76DB"/>
    <w:rsid w:val="00CF7BC9"/>
    <w:rsid w:val="00D00643"/>
    <w:rsid w:val="00D007BC"/>
    <w:rsid w:val="00D00DD0"/>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ECC"/>
    <w:rsid w:val="00D0632A"/>
    <w:rsid w:val="00D06637"/>
    <w:rsid w:val="00D06ABA"/>
    <w:rsid w:val="00D06BF1"/>
    <w:rsid w:val="00D07103"/>
    <w:rsid w:val="00D07405"/>
    <w:rsid w:val="00D0753B"/>
    <w:rsid w:val="00D076DA"/>
    <w:rsid w:val="00D07FAB"/>
    <w:rsid w:val="00D10703"/>
    <w:rsid w:val="00D108B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B83"/>
    <w:rsid w:val="00D13D6E"/>
    <w:rsid w:val="00D13D87"/>
    <w:rsid w:val="00D14177"/>
    <w:rsid w:val="00D1430A"/>
    <w:rsid w:val="00D15157"/>
    <w:rsid w:val="00D15294"/>
    <w:rsid w:val="00D1552A"/>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C3A"/>
    <w:rsid w:val="00D23F9D"/>
    <w:rsid w:val="00D254D7"/>
    <w:rsid w:val="00D25594"/>
    <w:rsid w:val="00D25C01"/>
    <w:rsid w:val="00D262DF"/>
    <w:rsid w:val="00D264D0"/>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C68"/>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ECB"/>
    <w:rsid w:val="00D477EE"/>
    <w:rsid w:val="00D50370"/>
    <w:rsid w:val="00D50BC6"/>
    <w:rsid w:val="00D5162F"/>
    <w:rsid w:val="00D517A7"/>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F56"/>
    <w:rsid w:val="00D84411"/>
    <w:rsid w:val="00D84566"/>
    <w:rsid w:val="00D8466B"/>
    <w:rsid w:val="00D849C2"/>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E99"/>
    <w:rsid w:val="00D91F7D"/>
    <w:rsid w:val="00D91FFE"/>
    <w:rsid w:val="00D922B0"/>
    <w:rsid w:val="00D92433"/>
    <w:rsid w:val="00D926CA"/>
    <w:rsid w:val="00D92BB0"/>
    <w:rsid w:val="00D92CCD"/>
    <w:rsid w:val="00D931A6"/>
    <w:rsid w:val="00D935DD"/>
    <w:rsid w:val="00D9392F"/>
    <w:rsid w:val="00D940F0"/>
    <w:rsid w:val="00D949C8"/>
    <w:rsid w:val="00D94E50"/>
    <w:rsid w:val="00D94FA3"/>
    <w:rsid w:val="00D95662"/>
    <w:rsid w:val="00D95CB4"/>
    <w:rsid w:val="00D95E21"/>
    <w:rsid w:val="00D95E5E"/>
    <w:rsid w:val="00D963A3"/>
    <w:rsid w:val="00D96713"/>
    <w:rsid w:val="00D96EAE"/>
    <w:rsid w:val="00D96FD8"/>
    <w:rsid w:val="00DA0061"/>
    <w:rsid w:val="00DA0E33"/>
    <w:rsid w:val="00DA0EEF"/>
    <w:rsid w:val="00DA11B5"/>
    <w:rsid w:val="00DA1366"/>
    <w:rsid w:val="00DA14B4"/>
    <w:rsid w:val="00DA14F8"/>
    <w:rsid w:val="00DA16EB"/>
    <w:rsid w:val="00DA1E73"/>
    <w:rsid w:val="00DA2989"/>
    <w:rsid w:val="00DA2CF9"/>
    <w:rsid w:val="00DA330C"/>
    <w:rsid w:val="00DA3B94"/>
    <w:rsid w:val="00DA4343"/>
    <w:rsid w:val="00DA4389"/>
    <w:rsid w:val="00DA45E3"/>
    <w:rsid w:val="00DA49AF"/>
    <w:rsid w:val="00DA4CFB"/>
    <w:rsid w:val="00DA526D"/>
    <w:rsid w:val="00DA53B3"/>
    <w:rsid w:val="00DA53E8"/>
    <w:rsid w:val="00DA54A3"/>
    <w:rsid w:val="00DA54EE"/>
    <w:rsid w:val="00DA5C25"/>
    <w:rsid w:val="00DA5D35"/>
    <w:rsid w:val="00DA623A"/>
    <w:rsid w:val="00DA62BA"/>
    <w:rsid w:val="00DA66A3"/>
    <w:rsid w:val="00DA6886"/>
    <w:rsid w:val="00DA6A9E"/>
    <w:rsid w:val="00DA718C"/>
    <w:rsid w:val="00DA7507"/>
    <w:rsid w:val="00DA7BA1"/>
    <w:rsid w:val="00DA7FF6"/>
    <w:rsid w:val="00DB00B6"/>
    <w:rsid w:val="00DB0198"/>
    <w:rsid w:val="00DB020D"/>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B4E"/>
    <w:rsid w:val="00DB4DFC"/>
    <w:rsid w:val="00DB4EE7"/>
    <w:rsid w:val="00DB535C"/>
    <w:rsid w:val="00DB6407"/>
    <w:rsid w:val="00DB65E5"/>
    <w:rsid w:val="00DB670E"/>
    <w:rsid w:val="00DB6E10"/>
    <w:rsid w:val="00DB7056"/>
    <w:rsid w:val="00DB7062"/>
    <w:rsid w:val="00DB71BB"/>
    <w:rsid w:val="00DB7812"/>
    <w:rsid w:val="00DB7EA0"/>
    <w:rsid w:val="00DC03B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13"/>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61"/>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E5C"/>
    <w:rsid w:val="00DF4F8E"/>
    <w:rsid w:val="00DF4FE3"/>
    <w:rsid w:val="00DF53C2"/>
    <w:rsid w:val="00DF5624"/>
    <w:rsid w:val="00DF56C5"/>
    <w:rsid w:val="00DF5783"/>
    <w:rsid w:val="00DF58BD"/>
    <w:rsid w:val="00DF5E70"/>
    <w:rsid w:val="00DF5F39"/>
    <w:rsid w:val="00DF610E"/>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CC3"/>
    <w:rsid w:val="00E03EA3"/>
    <w:rsid w:val="00E03EC2"/>
    <w:rsid w:val="00E0411C"/>
    <w:rsid w:val="00E0426E"/>
    <w:rsid w:val="00E044CA"/>
    <w:rsid w:val="00E05080"/>
    <w:rsid w:val="00E053F2"/>
    <w:rsid w:val="00E06283"/>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20015"/>
    <w:rsid w:val="00E2014D"/>
    <w:rsid w:val="00E20167"/>
    <w:rsid w:val="00E2024B"/>
    <w:rsid w:val="00E20E9C"/>
    <w:rsid w:val="00E21193"/>
    <w:rsid w:val="00E21195"/>
    <w:rsid w:val="00E22110"/>
    <w:rsid w:val="00E22194"/>
    <w:rsid w:val="00E221C0"/>
    <w:rsid w:val="00E2237C"/>
    <w:rsid w:val="00E224AF"/>
    <w:rsid w:val="00E22722"/>
    <w:rsid w:val="00E22BC0"/>
    <w:rsid w:val="00E22C3B"/>
    <w:rsid w:val="00E22D99"/>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659C"/>
    <w:rsid w:val="00E26D63"/>
    <w:rsid w:val="00E26F09"/>
    <w:rsid w:val="00E27172"/>
    <w:rsid w:val="00E271C1"/>
    <w:rsid w:val="00E2749D"/>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8D4"/>
    <w:rsid w:val="00E34916"/>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EA9"/>
    <w:rsid w:val="00E42302"/>
    <w:rsid w:val="00E427E9"/>
    <w:rsid w:val="00E42B21"/>
    <w:rsid w:val="00E42BE7"/>
    <w:rsid w:val="00E435AA"/>
    <w:rsid w:val="00E437F2"/>
    <w:rsid w:val="00E43DA8"/>
    <w:rsid w:val="00E43E9A"/>
    <w:rsid w:val="00E4410F"/>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CBF"/>
    <w:rsid w:val="00E54E0C"/>
    <w:rsid w:val="00E5510C"/>
    <w:rsid w:val="00E55253"/>
    <w:rsid w:val="00E55601"/>
    <w:rsid w:val="00E56106"/>
    <w:rsid w:val="00E564D5"/>
    <w:rsid w:val="00E5666D"/>
    <w:rsid w:val="00E56747"/>
    <w:rsid w:val="00E56770"/>
    <w:rsid w:val="00E56959"/>
    <w:rsid w:val="00E569B5"/>
    <w:rsid w:val="00E56A76"/>
    <w:rsid w:val="00E56ABF"/>
    <w:rsid w:val="00E56AF3"/>
    <w:rsid w:val="00E56E38"/>
    <w:rsid w:val="00E56F7A"/>
    <w:rsid w:val="00E5730D"/>
    <w:rsid w:val="00E57C37"/>
    <w:rsid w:val="00E603B4"/>
    <w:rsid w:val="00E615E2"/>
    <w:rsid w:val="00E618A5"/>
    <w:rsid w:val="00E6197B"/>
    <w:rsid w:val="00E61DB9"/>
    <w:rsid w:val="00E61F74"/>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2119"/>
    <w:rsid w:val="00E72152"/>
    <w:rsid w:val="00E721DB"/>
    <w:rsid w:val="00E7259B"/>
    <w:rsid w:val="00E729EF"/>
    <w:rsid w:val="00E72F92"/>
    <w:rsid w:val="00E7314D"/>
    <w:rsid w:val="00E73BDE"/>
    <w:rsid w:val="00E73DEB"/>
    <w:rsid w:val="00E7408D"/>
    <w:rsid w:val="00E743A6"/>
    <w:rsid w:val="00E743DF"/>
    <w:rsid w:val="00E74FF2"/>
    <w:rsid w:val="00E75D10"/>
    <w:rsid w:val="00E75E09"/>
    <w:rsid w:val="00E7673B"/>
    <w:rsid w:val="00E7677C"/>
    <w:rsid w:val="00E774CE"/>
    <w:rsid w:val="00E7753A"/>
    <w:rsid w:val="00E77606"/>
    <w:rsid w:val="00E77717"/>
    <w:rsid w:val="00E77CA1"/>
    <w:rsid w:val="00E77CF3"/>
    <w:rsid w:val="00E80670"/>
    <w:rsid w:val="00E8067E"/>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B7E"/>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F68"/>
    <w:rsid w:val="00E8754B"/>
    <w:rsid w:val="00E876CD"/>
    <w:rsid w:val="00E90351"/>
    <w:rsid w:val="00E9037D"/>
    <w:rsid w:val="00E9073E"/>
    <w:rsid w:val="00E90B84"/>
    <w:rsid w:val="00E90EF2"/>
    <w:rsid w:val="00E90F00"/>
    <w:rsid w:val="00E9131E"/>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5984"/>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3E2"/>
    <w:rsid w:val="00EA353C"/>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C6"/>
    <w:rsid w:val="00EB0ED5"/>
    <w:rsid w:val="00EB1168"/>
    <w:rsid w:val="00EB1A3E"/>
    <w:rsid w:val="00EB1A5D"/>
    <w:rsid w:val="00EB1C23"/>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06E"/>
    <w:rsid w:val="00EC1F46"/>
    <w:rsid w:val="00EC2246"/>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162"/>
    <w:rsid w:val="00EE0406"/>
    <w:rsid w:val="00EE05D3"/>
    <w:rsid w:val="00EE06F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2EC4"/>
    <w:rsid w:val="00EE34B7"/>
    <w:rsid w:val="00EE3888"/>
    <w:rsid w:val="00EE399B"/>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83B"/>
    <w:rsid w:val="00EF1C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4FA8"/>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88"/>
    <w:rsid w:val="00F07DF5"/>
    <w:rsid w:val="00F07E33"/>
    <w:rsid w:val="00F1034C"/>
    <w:rsid w:val="00F103C8"/>
    <w:rsid w:val="00F10435"/>
    <w:rsid w:val="00F106EC"/>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B3"/>
    <w:rsid w:val="00F24370"/>
    <w:rsid w:val="00F24654"/>
    <w:rsid w:val="00F2469C"/>
    <w:rsid w:val="00F24B57"/>
    <w:rsid w:val="00F24C0E"/>
    <w:rsid w:val="00F24CC3"/>
    <w:rsid w:val="00F24CE8"/>
    <w:rsid w:val="00F24F4C"/>
    <w:rsid w:val="00F25867"/>
    <w:rsid w:val="00F259BB"/>
    <w:rsid w:val="00F25B6E"/>
    <w:rsid w:val="00F25E3E"/>
    <w:rsid w:val="00F26536"/>
    <w:rsid w:val="00F26680"/>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CDD"/>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38"/>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361"/>
    <w:rsid w:val="00F543EB"/>
    <w:rsid w:val="00F545F4"/>
    <w:rsid w:val="00F546BC"/>
    <w:rsid w:val="00F54754"/>
    <w:rsid w:val="00F54D6D"/>
    <w:rsid w:val="00F5550E"/>
    <w:rsid w:val="00F55972"/>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95F"/>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59A"/>
    <w:rsid w:val="00F64BE1"/>
    <w:rsid w:val="00F65295"/>
    <w:rsid w:val="00F654F0"/>
    <w:rsid w:val="00F6597E"/>
    <w:rsid w:val="00F65FC1"/>
    <w:rsid w:val="00F66077"/>
    <w:rsid w:val="00F661F0"/>
    <w:rsid w:val="00F662F4"/>
    <w:rsid w:val="00F665CB"/>
    <w:rsid w:val="00F66743"/>
    <w:rsid w:val="00F670FC"/>
    <w:rsid w:val="00F673B1"/>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8B7"/>
    <w:rsid w:val="00F74C4E"/>
    <w:rsid w:val="00F75004"/>
    <w:rsid w:val="00F756C0"/>
    <w:rsid w:val="00F7584D"/>
    <w:rsid w:val="00F75A4F"/>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199A"/>
    <w:rsid w:val="00F9234A"/>
    <w:rsid w:val="00F92488"/>
    <w:rsid w:val="00F924B0"/>
    <w:rsid w:val="00F926D4"/>
    <w:rsid w:val="00F92BA5"/>
    <w:rsid w:val="00F92EAE"/>
    <w:rsid w:val="00F93486"/>
    <w:rsid w:val="00F9351D"/>
    <w:rsid w:val="00F935E2"/>
    <w:rsid w:val="00F93706"/>
    <w:rsid w:val="00F93A3B"/>
    <w:rsid w:val="00F93B26"/>
    <w:rsid w:val="00F9433D"/>
    <w:rsid w:val="00F9467B"/>
    <w:rsid w:val="00F9471D"/>
    <w:rsid w:val="00F9484C"/>
    <w:rsid w:val="00F94BA2"/>
    <w:rsid w:val="00F95256"/>
    <w:rsid w:val="00F95378"/>
    <w:rsid w:val="00F95427"/>
    <w:rsid w:val="00F95AD3"/>
    <w:rsid w:val="00F965CB"/>
    <w:rsid w:val="00F96827"/>
    <w:rsid w:val="00F96A6D"/>
    <w:rsid w:val="00F96BB5"/>
    <w:rsid w:val="00F96DA4"/>
    <w:rsid w:val="00F9728A"/>
    <w:rsid w:val="00F972A2"/>
    <w:rsid w:val="00F972D8"/>
    <w:rsid w:val="00F97346"/>
    <w:rsid w:val="00F97E72"/>
    <w:rsid w:val="00F97EC5"/>
    <w:rsid w:val="00FA0094"/>
    <w:rsid w:val="00FA0314"/>
    <w:rsid w:val="00FA042A"/>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A1A"/>
    <w:rsid w:val="00FA7B44"/>
    <w:rsid w:val="00FA7C9F"/>
    <w:rsid w:val="00FB0567"/>
    <w:rsid w:val="00FB05F7"/>
    <w:rsid w:val="00FB0794"/>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384"/>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9DC"/>
    <w:rsid w:val="00FD6AA3"/>
    <w:rsid w:val="00FD6CEF"/>
    <w:rsid w:val="00FD7B51"/>
    <w:rsid w:val="00FD7C66"/>
    <w:rsid w:val="00FE03D9"/>
    <w:rsid w:val="00FE0630"/>
    <w:rsid w:val="00FE0728"/>
    <w:rsid w:val="00FE084F"/>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124D"/>
    <w:rsid w:val="00FF1727"/>
    <w:rsid w:val="00FF186C"/>
    <w:rsid w:val="00FF18D3"/>
    <w:rsid w:val="00FF19F4"/>
    <w:rsid w:val="00FF1AD8"/>
    <w:rsid w:val="00FF1B73"/>
    <w:rsid w:val="00FF1E0F"/>
    <w:rsid w:val="00FF1F73"/>
    <w:rsid w:val="00FF2406"/>
    <w:rsid w:val="00FF26AC"/>
    <w:rsid w:val="00FF2C0D"/>
    <w:rsid w:val="00FF2CB2"/>
    <w:rsid w:val="00FF2F2E"/>
    <w:rsid w:val="00FF3491"/>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4AA"/>
    <w:rsid w:val="00FF6586"/>
    <w:rsid w:val="00FF6663"/>
    <w:rsid w:val="00FF7170"/>
    <w:rsid w:val="00FF7452"/>
    <w:rsid w:val="00FF76DF"/>
    <w:rsid w:val="00FF7876"/>
    <w:rsid w:val="00FF7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Web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4883"/>
  </w:style>
  <w:style w:type="paragraph" w:styleId="10">
    <w:name w:val="heading 1"/>
    <w:aliases w:val=" Знак7"/>
    <w:basedOn w:val="a2"/>
    <w:next w:val="a2"/>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rsid w:val="00CB2103"/>
    <w:rPr>
      <w:rFonts w:asciiTheme="majorHAnsi" w:eastAsiaTheme="majorEastAsia" w:hAnsiTheme="majorHAnsi" w:cstheme="majorBidi"/>
      <w:b/>
      <w:bCs/>
      <w:i/>
      <w:iCs/>
      <w:color w:val="4F81BD" w:themeColor="accent1"/>
    </w:rPr>
  </w:style>
  <w:style w:type="paragraph" w:styleId="a6">
    <w:name w:val="Balloon Text"/>
    <w:basedOn w:val="a2"/>
    <w:link w:val="a7"/>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rsid w:val="004B7EB6"/>
    <w:rPr>
      <w:rFonts w:ascii="Tahoma" w:hAnsi="Tahoma" w:cs="Tahoma"/>
      <w:sz w:val="16"/>
      <w:szCs w:val="16"/>
    </w:rPr>
  </w:style>
  <w:style w:type="paragraph" w:styleId="a8">
    <w:name w:val="header"/>
    <w:aliases w:val=" Знак"/>
    <w:basedOn w:val="a2"/>
    <w:link w:val="a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rsid w:val="000F23DD"/>
  </w:style>
  <w:style w:type="paragraph" w:styleId="aa">
    <w:name w:val="footer"/>
    <w:basedOn w:val="a2"/>
    <w:link w:val="ab"/>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rsid w:val="000F23DD"/>
  </w:style>
  <w:style w:type="paragraph" w:styleId="ac">
    <w:name w:val="List Paragraph"/>
    <w:basedOn w:val="a2"/>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nhideWhenUsed/>
    <w:rsid w:val="00923E3B"/>
    <w:rPr>
      <w:color w:val="0000FF" w:themeColor="hyperlink"/>
      <w:u w:val="single"/>
    </w:rPr>
  </w:style>
  <w:style w:type="paragraph" w:styleId="af0">
    <w:name w:val="Body Text Indent"/>
    <w:basedOn w:val="a2"/>
    <w:link w:val="af1"/>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rsid w:val="00E22194"/>
    <w:rPr>
      <w:rFonts w:ascii="Arial" w:eastAsia="Times New Roman" w:hAnsi="Arial" w:cs="Arial"/>
      <w:sz w:val="16"/>
      <w:szCs w:val="20"/>
      <w:lang w:eastAsia="ar-SA"/>
    </w:rPr>
  </w:style>
  <w:style w:type="table" w:styleId="af2">
    <w:name w:val="Table Grid"/>
    <w:basedOn w:val="a4"/>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aliases w:val="Знак1 Знак1,Основной текст с отступом 2 Знак Знак,Знак1 Знак Знак,Знак1 Знак,Знак1 Знак Знак1"/>
    <w:basedOn w:val="a2"/>
    <w:link w:val="22"/>
    <w:uiPriority w:val="99"/>
    <w:unhideWhenUsed/>
    <w:rsid w:val="00297B5E"/>
    <w:pPr>
      <w:spacing w:after="120" w:line="480" w:lineRule="auto"/>
      <w:ind w:left="283"/>
    </w:pPr>
  </w:style>
  <w:style w:type="character" w:customStyle="1" w:styleId="22">
    <w:name w:val="Основной текст с отступом 2 Знак"/>
    <w:aliases w:val="Знак1 Знак1 Знак,Основной текст с отступом 2 Знак Знак Знак,Знак1 Знак Знак Знак,Знак1 Знак Знак2,Знак1 Знак Знак1 Знак"/>
    <w:basedOn w:val="a3"/>
    <w:link w:val="21"/>
    <w:uiPriority w:val="99"/>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rsid w:val="0091063A"/>
    <w:rPr>
      <w:sz w:val="16"/>
      <w:szCs w:val="16"/>
    </w:rPr>
  </w:style>
  <w:style w:type="character" w:customStyle="1" w:styleId="50">
    <w:name w:val="Заголовок 5 Знак"/>
    <w:aliases w:val="наимен. табл Знак,Bold Знак"/>
    <w:basedOn w:val="a3"/>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uiPriority w:val="99"/>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uiPriority w:val="9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3"/>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styleId="afff5">
    <w:name w:val="Plain Text"/>
    <w:basedOn w:val="a2"/>
    <w:link w:val="afff6"/>
    <w:rsid w:val="00CA4A8B"/>
    <w:pPr>
      <w:spacing w:after="0" w:line="240" w:lineRule="auto"/>
    </w:pPr>
    <w:rPr>
      <w:rFonts w:ascii="Courier New" w:eastAsia="Times New Roman" w:hAnsi="Courier New" w:cs="Times New Roman"/>
      <w:sz w:val="28"/>
      <w:szCs w:val="24"/>
      <w:lang w:eastAsia="ru-RU"/>
    </w:rPr>
  </w:style>
  <w:style w:type="character" w:customStyle="1" w:styleId="afff6">
    <w:name w:val="Текст Знак"/>
    <w:basedOn w:val="a3"/>
    <w:link w:val="afff5"/>
    <w:rsid w:val="00CA4A8B"/>
    <w:rPr>
      <w:rFonts w:ascii="Courier New" w:eastAsia="Times New Roman" w:hAnsi="Courier New" w:cs="Times New Roman"/>
      <w:sz w:val="28"/>
      <w:szCs w:val="24"/>
      <w:lang w:eastAsia="ru-RU"/>
    </w:rPr>
  </w:style>
  <w:style w:type="paragraph" w:styleId="36">
    <w:name w:val="Body Text 3"/>
    <w:basedOn w:val="a2"/>
    <w:link w:val="37"/>
    <w:rsid w:val="00CA4A8B"/>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3"/>
    <w:link w:val="36"/>
    <w:rsid w:val="00CA4A8B"/>
    <w:rPr>
      <w:rFonts w:ascii="Times New Roman" w:eastAsia="Times New Roman" w:hAnsi="Times New Roman" w:cs="Times New Roman"/>
      <w:sz w:val="16"/>
      <w:szCs w:val="16"/>
      <w:lang w:val="x-none" w:eastAsia="x-none"/>
    </w:rPr>
  </w:style>
  <w:style w:type="paragraph" w:styleId="1e">
    <w:name w:val="toc 1"/>
    <w:basedOn w:val="a2"/>
    <w:next w:val="a2"/>
    <w:autoRedefine/>
    <w:uiPriority w:val="39"/>
    <w:rsid w:val="00CA4A8B"/>
    <w:pPr>
      <w:spacing w:after="0" w:line="240" w:lineRule="auto"/>
    </w:pPr>
    <w:rPr>
      <w:rFonts w:ascii="Times New Roman" w:eastAsia="Times New Roman" w:hAnsi="Times New Roman" w:cs="Times New Roman"/>
      <w:sz w:val="24"/>
      <w:szCs w:val="24"/>
      <w:lang w:eastAsia="ru-RU"/>
    </w:rPr>
  </w:style>
  <w:style w:type="paragraph" w:styleId="28">
    <w:name w:val="toc 2"/>
    <w:basedOn w:val="a2"/>
    <w:next w:val="a2"/>
    <w:autoRedefine/>
    <w:rsid w:val="00CA4A8B"/>
    <w:pPr>
      <w:spacing w:after="0" w:line="240" w:lineRule="auto"/>
      <w:ind w:left="240"/>
    </w:pPr>
    <w:rPr>
      <w:rFonts w:ascii="Times New Roman" w:eastAsia="Times New Roman" w:hAnsi="Times New Roman" w:cs="Times New Roman"/>
      <w:sz w:val="24"/>
      <w:szCs w:val="24"/>
      <w:lang w:eastAsia="ru-RU"/>
    </w:rPr>
  </w:style>
  <w:style w:type="paragraph" w:styleId="38">
    <w:name w:val="toc 3"/>
    <w:basedOn w:val="a2"/>
    <w:next w:val="a2"/>
    <w:autoRedefine/>
    <w:rsid w:val="00CA4A8B"/>
    <w:pPr>
      <w:spacing w:after="0" w:line="240" w:lineRule="auto"/>
      <w:ind w:left="480"/>
    </w:pPr>
    <w:rPr>
      <w:rFonts w:ascii="Times New Roman" w:eastAsia="Times New Roman" w:hAnsi="Times New Roman" w:cs="Times New Roman"/>
      <w:sz w:val="24"/>
      <w:szCs w:val="24"/>
      <w:lang w:eastAsia="ru-RU"/>
    </w:rPr>
  </w:style>
  <w:style w:type="paragraph" w:customStyle="1" w:styleId="29">
    <w:name w:val="Знак2 Знак Знак Знак Знак Знак Знак Знак Знак Знак Знак Знак Знак Знак Знак Знак"/>
    <w:basedOn w:val="a2"/>
    <w:rsid w:val="00CA4A8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9">
    <w:name w:val="Основной текст3"/>
    <w:basedOn w:val="a2"/>
    <w:uiPriority w:val="99"/>
    <w:rsid w:val="00CA4A8B"/>
    <w:pPr>
      <w:shd w:val="clear" w:color="auto" w:fill="FFFFFF"/>
      <w:spacing w:after="0" w:line="317" w:lineRule="exact"/>
      <w:ind w:hanging="640"/>
    </w:pPr>
    <w:rPr>
      <w:rFonts w:ascii="Times New Roman" w:eastAsia="Times New Roman" w:hAnsi="Times New Roman" w:cs="Times New Roman"/>
      <w:sz w:val="27"/>
      <w:szCs w:val="27"/>
      <w:lang w:val="x-none" w:eastAsia="x-none"/>
    </w:rPr>
  </w:style>
  <w:style w:type="paragraph" w:customStyle="1" w:styleId="130">
    <w:name w:val="заголовок 13"/>
    <w:basedOn w:val="a2"/>
    <w:next w:val="a2"/>
    <w:rsid w:val="00CA4A8B"/>
    <w:pPr>
      <w:keepNext/>
      <w:widowControl w:val="0"/>
      <w:spacing w:before="120" w:after="0" w:line="200" w:lineRule="exact"/>
      <w:jc w:val="both"/>
    </w:pPr>
    <w:rPr>
      <w:rFonts w:ascii="Times New Roman" w:eastAsia="Times New Roman" w:hAnsi="Times New Roman" w:cs="Times New Roman"/>
      <w:b/>
      <w:sz w:val="16"/>
      <w:szCs w:val="20"/>
      <w:lang w:eastAsia="ru-RU"/>
    </w:rPr>
  </w:style>
  <w:style w:type="character" w:customStyle="1" w:styleId="1f">
    <w:name w:val="Текст концевой сноски Знак1"/>
    <w:basedOn w:val="a3"/>
    <w:rsid w:val="00CA4A8B"/>
  </w:style>
  <w:style w:type="character" w:customStyle="1" w:styleId="FontStyle139">
    <w:name w:val="Font Style139"/>
    <w:rsid w:val="00CA4A8B"/>
    <w:rPr>
      <w:rFonts w:ascii="Times New Roman" w:hAnsi="Times New Roman" w:cs="Times New Roman" w:hint="default"/>
      <w:sz w:val="12"/>
      <w:szCs w:val="12"/>
    </w:rPr>
  </w:style>
  <w:style w:type="table" w:styleId="-1">
    <w:name w:val="Table Web 1"/>
    <w:basedOn w:val="a4"/>
    <w:rsid w:val="00CA4A8B"/>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8">
    <w:name w:val="Style8"/>
    <w:basedOn w:val="a2"/>
    <w:rsid w:val="00CA4A8B"/>
    <w:pPr>
      <w:widowControl w:val="0"/>
      <w:autoSpaceDE w:val="0"/>
      <w:autoSpaceDN w:val="0"/>
      <w:adjustRightInd w:val="0"/>
      <w:spacing w:after="0" w:line="209" w:lineRule="exact"/>
      <w:ind w:firstLine="468"/>
      <w:jc w:val="both"/>
    </w:pPr>
    <w:rPr>
      <w:rFonts w:ascii="Times New Roman" w:eastAsia="Times New Roman" w:hAnsi="Times New Roman" w:cs="Times New Roman"/>
      <w:sz w:val="24"/>
      <w:szCs w:val="24"/>
      <w:lang w:eastAsia="ru-RU"/>
    </w:rPr>
  </w:style>
  <w:style w:type="paragraph" w:customStyle="1" w:styleId="Style41">
    <w:name w:val="Style41"/>
    <w:basedOn w:val="a2"/>
    <w:rsid w:val="00CA4A8B"/>
    <w:pPr>
      <w:widowControl w:val="0"/>
      <w:autoSpaceDE w:val="0"/>
      <w:autoSpaceDN w:val="0"/>
      <w:adjustRightInd w:val="0"/>
      <w:spacing w:after="0" w:line="216" w:lineRule="exact"/>
      <w:ind w:hanging="238"/>
      <w:jc w:val="both"/>
    </w:pPr>
    <w:rPr>
      <w:rFonts w:ascii="Times New Roman" w:eastAsia="Times New Roman" w:hAnsi="Times New Roman" w:cs="Times New Roman"/>
      <w:sz w:val="24"/>
      <w:szCs w:val="24"/>
      <w:lang w:eastAsia="ru-RU"/>
    </w:rPr>
  </w:style>
  <w:style w:type="paragraph" w:customStyle="1" w:styleId="afff7">
    <w:name w:val="_Обычный"/>
    <w:basedOn w:val="a2"/>
    <w:link w:val="afff8"/>
    <w:qFormat/>
    <w:rsid w:val="00CA4A8B"/>
    <w:pPr>
      <w:spacing w:after="0" w:line="360" w:lineRule="auto"/>
      <w:ind w:firstLine="709"/>
      <w:jc w:val="both"/>
    </w:pPr>
    <w:rPr>
      <w:rFonts w:ascii="Times New Roman" w:eastAsia="Calibri" w:hAnsi="Times New Roman" w:cs="Times New Roman"/>
      <w:iCs/>
      <w:sz w:val="26"/>
      <w:szCs w:val="26"/>
      <w:lang w:val="x-none"/>
    </w:rPr>
  </w:style>
  <w:style w:type="character" w:customStyle="1" w:styleId="afff8">
    <w:name w:val="_Обычный Знак"/>
    <w:link w:val="afff7"/>
    <w:rsid w:val="00CA4A8B"/>
    <w:rPr>
      <w:rFonts w:ascii="Times New Roman" w:eastAsia="Calibri" w:hAnsi="Times New Roman" w:cs="Times New Roman"/>
      <w:iCs/>
      <w:sz w:val="26"/>
      <w:szCs w:val="26"/>
      <w:lang w:val="x-none"/>
    </w:rPr>
  </w:style>
  <w:style w:type="paragraph" w:customStyle="1" w:styleId="2a">
    <w:name w:val="Основной текст2"/>
    <w:basedOn w:val="a2"/>
    <w:rsid w:val="00CA4A8B"/>
    <w:pPr>
      <w:widowControl w:val="0"/>
      <w:shd w:val="clear" w:color="auto" w:fill="FFFFFF"/>
      <w:spacing w:after="0" w:line="322" w:lineRule="exact"/>
      <w:ind w:hanging="340"/>
      <w:jc w:val="right"/>
    </w:pPr>
    <w:rPr>
      <w:rFonts w:ascii="Times New Roman" w:eastAsia="Times New Roman" w:hAnsi="Times New Roman" w:cs="Times New Roman"/>
      <w:sz w:val="26"/>
      <w:szCs w:val="26"/>
      <w:lang w:eastAsia="ru-RU"/>
    </w:rPr>
  </w:style>
  <w:style w:type="character" w:customStyle="1" w:styleId="11pt">
    <w:name w:val="Основной текст + 11 pt"/>
    <w:rsid w:val="00CA4A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1">
    <w:name w:val="_Таблица"/>
    <w:basedOn w:val="a2"/>
    <w:link w:val="afff9"/>
    <w:qFormat/>
    <w:rsid w:val="00CA4A8B"/>
    <w:pPr>
      <w:keepNext/>
      <w:numPr>
        <w:numId w:val="29"/>
      </w:numPr>
      <w:tabs>
        <w:tab w:val="left" w:pos="1985"/>
      </w:tabs>
      <w:spacing w:after="0" w:line="360" w:lineRule="auto"/>
      <w:ind w:right="282"/>
    </w:pPr>
    <w:rPr>
      <w:rFonts w:ascii="Times New Roman" w:eastAsia="Calibri" w:hAnsi="Times New Roman" w:cs="Times New Roman"/>
      <w:b/>
      <w:sz w:val="24"/>
      <w:szCs w:val="26"/>
      <w:lang w:val="x-none" w:eastAsia="x-none"/>
    </w:rPr>
  </w:style>
  <w:style w:type="character" w:customStyle="1" w:styleId="afff9">
    <w:name w:val="_Таблица Знак"/>
    <w:link w:val="a1"/>
    <w:rsid w:val="00CA4A8B"/>
    <w:rPr>
      <w:rFonts w:ascii="Times New Roman" w:eastAsia="Calibri" w:hAnsi="Times New Roman" w:cs="Times New Roman"/>
      <w:b/>
      <w:sz w:val="24"/>
      <w:szCs w:val="26"/>
      <w:lang w:val="x-none" w:eastAsia="x-none"/>
    </w:rPr>
  </w:style>
  <w:style w:type="paragraph" w:styleId="afffa">
    <w:name w:val="Subtitle"/>
    <w:basedOn w:val="a2"/>
    <w:next w:val="a2"/>
    <w:link w:val="afffb"/>
    <w:qFormat/>
    <w:rsid w:val="00CA4A8B"/>
    <w:pPr>
      <w:suppressAutoHyphens/>
      <w:spacing w:after="60" w:line="240" w:lineRule="auto"/>
      <w:ind w:firstLine="709"/>
      <w:jc w:val="center"/>
      <w:outlineLvl w:val="1"/>
    </w:pPr>
    <w:rPr>
      <w:rFonts w:ascii="Arial" w:eastAsia="Times New Roman" w:hAnsi="Arial" w:cs="Arial"/>
      <w:b/>
      <w:i/>
      <w:color w:val="404040"/>
      <w:sz w:val="24"/>
      <w:szCs w:val="16"/>
      <w:lang w:eastAsia="ar-SA"/>
    </w:rPr>
  </w:style>
  <w:style w:type="character" w:customStyle="1" w:styleId="afffb">
    <w:name w:val="Подзаголовок Знак"/>
    <w:basedOn w:val="a3"/>
    <w:link w:val="afffa"/>
    <w:rsid w:val="00CA4A8B"/>
    <w:rPr>
      <w:rFonts w:ascii="Arial" w:eastAsia="Times New Roman" w:hAnsi="Arial" w:cs="Arial"/>
      <w:b/>
      <w:i/>
      <w:color w:val="404040"/>
      <w:sz w:val="24"/>
      <w:szCs w:val="16"/>
      <w:lang w:eastAsia="ar-SA"/>
    </w:rPr>
  </w:style>
  <w:style w:type="character" w:customStyle="1" w:styleId="1f0">
    <w:name w:val="Основной текст с отступом Знак1"/>
    <w:basedOn w:val="a3"/>
    <w:semiHidden/>
    <w:rsid w:val="00CA4A8B"/>
    <w:rPr>
      <w:sz w:val="24"/>
      <w:szCs w:val="24"/>
    </w:rPr>
  </w:style>
  <w:style w:type="numbering" w:customStyle="1" w:styleId="2b">
    <w:name w:val="Нет списка2"/>
    <w:next w:val="a5"/>
    <w:uiPriority w:val="99"/>
    <w:semiHidden/>
    <w:unhideWhenUsed/>
    <w:rsid w:val="005A3EBD"/>
  </w:style>
  <w:style w:type="table" w:customStyle="1" w:styleId="1f1">
    <w:name w:val="Сетка таблицы1"/>
    <w:basedOn w:val="a4"/>
    <w:next w:val="af2"/>
    <w:uiPriority w:val="59"/>
    <w:rsid w:val="005A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2">
    <w:name w:val="Светлая заливка1"/>
    <w:basedOn w:val="a4"/>
    <w:next w:val="afd"/>
    <w:uiPriority w:val="60"/>
    <w:rsid w:val="005A3EB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0">
    <w:name w:val="Нет списка11"/>
    <w:next w:val="a5"/>
    <w:semiHidden/>
    <w:unhideWhenUsed/>
    <w:rsid w:val="005A3EBD"/>
  </w:style>
  <w:style w:type="table" w:customStyle="1" w:styleId="111">
    <w:name w:val="Стиль таблицы11"/>
    <w:basedOn w:val="a4"/>
    <w:rsid w:val="005A3EBD"/>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
    <w:name w:val="Веб-таблица 11"/>
    <w:basedOn w:val="a4"/>
    <w:next w:val="-1"/>
    <w:rsid w:val="005A3EBD"/>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23E3B"/>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11">
    <w:name w:val="Balloon Text"/>
    <w:basedOn w:val="a2"/>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3"/>
    <w:link w:val="11"/>
    <w:uiPriority w:val="99"/>
    <w:semiHidden/>
    <w:rsid w:val="004B7EB6"/>
    <w:rPr>
      <w:rFonts w:ascii="Tahoma" w:hAnsi="Tahoma" w:cs="Tahoma"/>
      <w:sz w:val="16"/>
      <w:szCs w:val="16"/>
    </w:rPr>
  </w:style>
  <w:style w:type="paragraph" w:styleId="30">
    <w:name w:val="header"/>
    <w:basedOn w:val="a2"/>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3"/>
    <w:link w:val="30"/>
    <w:uiPriority w:val="99"/>
    <w:rsid w:val="000F23DD"/>
  </w:style>
  <w:style w:type="paragraph" w:styleId="a6">
    <w:name w:val="footer"/>
    <w:basedOn w:val="a2"/>
    <w:link w:val="a7"/>
    <w:uiPriority w:val="99"/>
    <w:unhideWhenUsed/>
    <w:rsid w:val="000F23DD"/>
    <w:pPr>
      <w:tabs>
        <w:tab w:val="center" w:pos="4677"/>
        <w:tab w:val="right" w:pos="9355"/>
      </w:tabs>
      <w:spacing w:after="0" w:line="240" w:lineRule="auto"/>
    </w:pPr>
  </w:style>
  <w:style w:type="character" w:customStyle="1" w:styleId="a7">
    <w:name w:val="Нижний колонтитул Знак"/>
    <w:basedOn w:val="a3"/>
    <w:link w:val="a6"/>
    <w:uiPriority w:val="99"/>
    <w:rsid w:val="000F23DD"/>
  </w:style>
  <w:style w:type="paragraph" w:styleId="a8">
    <w:name w:val="List Paragraph"/>
    <w:basedOn w:val="a2"/>
    <w:uiPriority w:val="34"/>
    <w:qFormat/>
    <w:rsid w:val="00103914"/>
    <w:pPr>
      <w:ind w:left="720"/>
      <w:contextualSpacing/>
    </w:pPr>
  </w:style>
  <w:style w:type="paragraph" w:styleId="a9">
    <w:name w:val="No Spacing"/>
    <w:link w:val="aa"/>
    <w:uiPriority w:val="1"/>
    <w:qFormat/>
    <w:rsid w:val="006635DF"/>
    <w:pPr>
      <w:spacing w:after="0" w:line="240" w:lineRule="auto"/>
    </w:pPr>
    <w:rPr>
      <w:rFonts w:eastAsiaTheme="minorEastAsia"/>
      <w:lang w:eastAsia="ru-RU"/>
    </w:rPr>
  </w:style>
  <w:style w:type="character" w:customStyle="1" w:styleId="aa">
    <w:name w:val="Без интервала Знак"/>
    <w:basedOn w:val="a3"/>
    <w:link w:val="a9"/>
    <w:uiPriority w:val="1"/>
    <w:rsid w:val="006635DF"/>
    <w:rPr>
      <w:rFonts w:eastAsiaTheme="minorEastAsia"/>
      <w:lang w:eastAsia="ru-RU"/>
    </w:rPr>
  </w:style>
  <w:style w:type="character" w:styleId="ab">
    <w:name w:val="Hyperlink"/>
    <w:basedOn w:val="a3"/>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421364">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5062566">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0304074">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102153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311768">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819109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3491281">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21598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4485265">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49340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142975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411492">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9328412">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126582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64610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consultantplus://offline/main?base=RLAW187;n=14805;fld=134;dst=100045" TargetMode="External"/><Relationship Id="rId3" Type="http://schemas.openxmlformats.org/officeDocument/2006/relationships/styles" Target="styles.xml"/><Relationship Id="rId21" Type="http://schemas.openxmlformats.org/officeDocument/2006/relationships/hyperlink" Target="http://sergievsk.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ergievsk.ru/" TargetMode="External"/><Relationship Id="rId33" Type="http://schemas.openxmlformats.org/officeDocument/2006/relationships/hyperlink" Target="consultantplus://offline/ref=8480416BE8666DCBD500D09FA679D6066DD106A240908FF3E107F053F0FF21F520111D6E3C95A842571D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consultantplus://offline/main?base=RLAW187;n=14805;fld=134;dst=100045" TargetMode="External"/><Relationship Id="rId29" Type="http://schemas.openxmlformats.org/officeDocument/2006/relationships/hyperlink" Target="consultantplus://offline/ref=8480416BE8666DCBD500D09FA679D6066DDF08A34B948FF3E107F053F0FF21F520111D6E3C95A841571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main?base=RLAW187;n=14805;fld=134;dst=100045" TargetMode="External"/><Relationship Id="rId32" Type="http://schemas.openxmlformats.org/officeDocument/2006/relationships/hyperlink" Target="consultantplus://offline/ref=8480416BE8666DCBD500D09FA679D6066EDF06A743C0D8F1B052FE5516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sergievsk.ru/" TargetMode="External"/><Relationship Id="rId28" Type="http://schemas.openxmlformats.org/officeDocument/2006/relationships/hyperlink" Target="consultantplus://offline/ref=8480416BE8666DCBD500D09FA679D6066DDE00A54E918FF3E107F053F0FF21F520111D6E531EG"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ergievsk.ru/" TargetMode="External"/><Relationship Id="rId31" Type="http://schemas.openxmlformats.org/officeDocument/2006/relationships/hyperlink" Target="consultantplus://offline/ref=8480416BE8666DCBD500D09FA679D6066DDF08A34B948FF3E107F053F0FF21F520111D6E3C95A841571D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consultantplus://offline/main?base=RLAW187;n=14805;fld=134;dst=100045" TargetMode="External"/><Relationship Id="rId27" Type="http://schemas.openxmlformats.org/officeDocument/2006/relationships/hyperlink" Target="http://sergievsk.ru" TargetMode="External"/><Relationship Id="rId30" Type="http://schemas.openxmlformats.org/officeDocument/2006/relationships/hyperlink" Target="consultantplus://offline/ref=8480416BE8666DCBD500D09FA679D6066DDE00A54E918FF3E107F053F0FF21F520111D6E531EG"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D5C6D-8DFC-407B-9B5D-CB186DE8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20173</TotalTime>
  <Pages>53</Pages>
  <Words>83717</Words>
  <Characters>477190</Characters>
  <Application>Microsoft Office Word</Application>
  <DocSecurity>0</DocSecurity>
  <Lines>3976</Lines>
  <Paragraphs>1119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559788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8816</cp:revision>
  <cp:lastPrinted>2014-09-10T09:08:00Z</cp:lastPrinted>
  <dcterms:created xsi:type="dcterms:W3CDTF">2014-06-25T06:36:00Z</dcterms:created>
  <dcterms:modified xsi:type="dcterms:W3CDTF">2016-10-06T12:05:00Z</dcterms:modified>
</cp:coreProperties>
</file>